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328F" w14:textId="75181C2A" w:rsidR="00E232E0" w:rsidRDefault="00E232E0">
      <w:pPr>
        <w:spacing w:before="0" w:after="160" w:line="259" w:lineRule="auto"/>
        <w:rPr>
          <w:b/>
          <w:bCs/>
          <w:sz w:val="28"/>
          <w:szCs w:val="28"/>
        </w:rPr>
      </w:pPr>
      <w:r w:rsidRPr="000D486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C1427" wp14:editId="38FD6BB2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6362700" cy="2364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36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6958E5" w14:textId="4B5C7258" w:rsidR="00E232E0" w:rsidRPr="00E232E0" w:rsidRDefault="00E232E0" w:rsidP="00E232E0">
                            <w:pPr>
                              <w:pStyle w:val="08Pavadinimastitulis"/>
                              <w:rPr>
                                <w:lang w:val="lt-LT"/>
                              </w:rPr>
                            </w:pPr>
                            <w:r w:rsidRPr="00E232E0">
                              <w:rPr>
                                <w:lang w:val="lt-LT"/>
                              </w:rPr>
                              <w:t xml:space="preserve">KOMPENSACIJOS ŽVEJYBOS LAIVŲ, KURIŲ VEIKLA NUTRAUKIAMA VISAM LAIKUI, </w:t>
                            </w:r>
                          </w:p>
                          <w:p w14:paraId="688420EE" w14:textId="34B3F4EA" w:rsidR="00E232E0" w:rsidRPr="00E232E0" w:rsidRDefault="00E232E0" w:rsidP="00E232E0">
                            <w:pPr>
                              <w:pStyle w:val="08Pavadinimastitulis"/>
                              <w:rPr>
                                <w:lang w:val="lt-LT"/>
                              </w:rPr>
                            </w:pPr>
                            <w:r w:rsidRPr="00E232E0">
                              <w:rPr>
                                <w:lang w:val="lt-LT"/>
                              </w:rPr>
                              <w:t xml:space="preserve">SAVININKAMS, FIKSUOTŲJŲ VIENETO ĮKAINIŲ NUSTATYMO TYRIMAS </w:t>
                            </w:r>
                          </w:p>
                          <w:p w14:paraId="01D3A993" w14:textId="77777777" w:rsidR="00E232E0" w:rsidRPr="00E232E0" w:rsidRDefault="00E232E0" w:rsidP="00E232E0">
                            <w:pPr>
                              <w:pStyle w:val="08Pavadinimastitulis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C1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8pt;margin-top:198.75pt;width:501pt;height:186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" filled="f" stroked="f">
                <v:textbox>
                  <w:txbxContent>
                    <w:p w14:paraId="546958E5" w14:textId="4B5C7258" w:rsidR="00E232E0" w:rsidRPr="00E232E0" w:rsidRDefault="00E232E0" w:rsidP="00E232E0">
                      <w:pPr>
                        <w:pStyle w:val="08Pavadinimastitulis"/>
                        <w:rPr>
                          <w:lang w:val="lt-LT"/>
                        </w:rPr>
                      </w:pPr>
                      <w:r w:rsidRPr="00E232E0">
                        <w:rPr>
                          <w:lang w:val="lt-LT"/>
                        </w:rPr>
                        <w:t xml:space="preserve">KOMPENSACIJOS ŽVEJYBOS LAIVŲ, KURIŲ VEIKLA NUTRAUKIAMA VISAM LAIKUI, </w:t>
                      </w:r>
                    </w:p>
                    <w:p w14:paraId="688420EE" w14:textId="34B3F4EA" w:rsidR="00E232E0" w:rsidRPr="00E232E0" w:rsidRDefault="00E232E0" w:rsidP="00E232E0">
                      <w:pPr>
                        <w:pStyle w:val="08Pavadinimastitulis"/>
                        <w:rPr>
                          <w:lang w:val="lt-LT"/>
                        </w:rPr>
                      </w:pPr>
                      <w:r w:rsidRPr="00E232E0">
                        <w:rPr>
                          <w:lang w:val="lt-LT"/>
                        </w:rPr>
                        <w:t xml:space="preserve">SAVININKAMS, FIKSUOTŲJŲ VIENETO ĮKAINIŲ NUSTATYMO TYRIMAS </w:t>
                      </w:r>
                    </w:p>
                    <w:p w14:paraId="01D3A993" w14:textId="77777777" w:rsidR="00E232E0" w:rsidRPr="00E232E0" w:rsidRDefault="00E232E0" w:rsidP="00E232E0">
                      <w:pPr>
                        <w:pStyle w:val="08Pavadinimastitulis"/>
                        <w:rPr>
                          <w:lang w:val="lt-L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4862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7D5CC" wp14:editId="79C31DB8">
                <wp:simplePos x="0" y="0"/>
                <wp:positionH relativeFrom="margin">
                  <wp:posOffset>-44450</wp:posOffset>
                </wp:positionH>
                <wp:positionV relativeFrom="paragraph">
                  <wp:posOffset>5069205</wp:posOffset>
                </wp:positionV>
                <wp:extent cx="6119495" cy="426720"/>
                <wp:effectExtent l="0" t="0" r="14605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E3670D" w14:textId="2E522E58" w:rsidR="00E232E0" w:rsidRPr="00A912AD" w:rsidRDefault="00E232E0" w:rsidP="00E232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</w:pPr>
                            <w:r w:rsidRPr="00A912AD"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4</w:t>
                            </w:r>
                            <w:r w:rsidRPr="00A912AD"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-1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0</w:t>
                            </w:r>
                            <w:r w:rsidRPr="00A912AD"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8C1C9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14:paraId="6BF54AF7" w14:textId="77777777" w:rsidR="00E232E0" w:rsidRPr="00412C74" w:rsidRDefault="00E232E0" w:rsidP="00E232E0">
                            <w:pPr>
                              <w:pStyle w:val="0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D5CC" id="Text Box 5" o:spid="_x0000_s1027" type="#_x0000_t202" style="position:absolute;margin-left:-3.5pt;margin-top:399.15pt;width:481.8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" filled="f" stroked="f">
                <v:textbox inset="0,0,0,0">
                  <w:txbxContent>
                    <w:p w14:paraId="61E3670D" w14:textId="2E522E58" w:rsidR="00E232E0" w:rsidRPr="00A912AD" w:rsidRDefault="00E232E0" w:rsidP="00E232E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</w:pPr>
                      <w:r w:rsidRPr="00A912AD"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4</w:t>
                      </w:r>
                      <w:r w:rsidRPr="00A912AD"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-1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0</w:t>
                      </w:r>
                      <w:r w:rsidRPr="00A912AD"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8C1C9"/>
                          <w:sz w:val="32"/>
                          <w:szCs w:val="32"/>
                        </w:rPr>
                        <w:t>15</w:t>
                      </w:r>
                    </w:p>
                    <w:p w14:paraId="6BF54AF7" w14:textId="77777777" w:rsidR="00E232E0" w:rsidRPr="00412C74" w:rsidRDefault="00E232E0" w:rsidP="00E232E0">
                      <w:pPr>
                        <w:pStyle w:val="0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4862"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55115AA6" wp14:editId="44A46390">
            <wp:simplePos x="0" y="0"/>
            <wp:positionH relativeFrom="margin">
              <wp:posOffset>-320040</wp:posOffset>
            </wp:positionH>
            <wp:positionV relativeFrom="paragraph">
              <wp:posOffset>929640</wp:posOffset>
            </wp:positionV>
            <wp:extent cx="6222539" cy="7940040"/>
            <wp:effectExtent l="0" t="0" r="6985" b="381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7"/>
                    <a:stretch/>
                  </pic:blipFill>
                  <pic:spPr bwMode="auto">
                    <a:xfrm>
                      <a:off x="0" y="0"/>
                      <a:ext cx="6222539" cy="794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br w:type="page"/>
      </w:r>
    </w:p>
    <w:p w14:paraId="68E7E0A0" w14:textId="1BF582CA" w:rsidR="00DB18E5" w:rsidRPr="00DB18E5" w:rsidRDefault="00DB18E5" w:rsidP="00DB18E5">
      <w:pPr>
        <w:pStyle w:val="Point0"/>
        <w:jc w:val="center"/>
        <w:rPr>
          <w:b/>
          <w:bCs/>
          <w:sz w:val="28"/>
          <w:szCs w:val="28"/>
        </w:rPr>
      </w:pPr>
      <w:r w:rsidRPr="00DB18E5">
        <w:rPr>
          <w:b/>
          <w:bCs/>
          <w:sz w:val="28"/>
          <w:szCs w:val="28"/>
        </w:rPr>
        <w:lastRenderedPageBreak/>
        <w:t>Supaprastintai apmokamų išlaidų dydžių nustatymo aprašas</w:t>
      </w:r>
    </w:p>
    <w:p w14:paraId="69349CAC" w14:textId="2966D436" w:rsidR="001862B5" w:rsidRPr="00DB18E5" w:rsidRDefault="003E2292" w:rsidP="00912C2A">
      <w:pPr>
        <w:pStyle w:val="Point0"/>
        <w:jc w:val="both"/>
        <w:rPr>
          <w:b/>
          <w:bCs/>
        </w:rPr>
      </w:pPr>
      <w:r w:rsidRPr="00DB18E5">
        <w:rPr>
          <w:b/>
          <w:bCs/>
        </w:rPr>
        <w:t>B.</w:t>
      </w:r>
      <w:r w:rsidRPr="00DB18E5">
        <w:rPr>
          <w:b/>
          <w:bCs/>
        </w:rPr>
        <w:tab/>
      </w:r>
      <w:r w:rsidR="001862B5" w:rsidRPr="00DB18E5">
        <w:rPr>
          <w:b/>
          <w:bCs/>
        </w:rPr>
        <w:t>Duomenys pagal veiksmo rūšį (pildoma kiekvienai veiksmo rūšiai)</w:t>
      </w:r>
    </w:p>
    <w:p w14:paraId="24DA2114" w14:textId="66BCF932" w:rsidR="003E2292" w:rsidRPr="00D62DD8" w:rsidRDefault="003E2292" w:rsidP="00912C2A">
      <w:pPr>
        <w:pStyle w:val="Point0"/>
        <w:ind w:left="0" w:firstLine="1"/>
        <w:jc w:val="both"/>
      </w:pPr>
      <w:r>
        <w:t>Ar vadovaujančioji institucija gavo išorės bendrovės paramą toliau nurodytoms supaprastintai</w:t>
      </w:r>
      <w:r w:rsidR="001862B5">
        <w:t xml:space="preserve"> </w:t>
      </w:r>
      <w:r>
        <w:t>apmokamoms išlaidoms padengti?</w:t>
      </w:r>
    </w:p>
    <w:p w14:paraId="5F33BB81" w14:textId="77777777" w:rsidR="003E2292" w:rsidRPr="00D62DD8" w:rsidRDefault="003E2292" w:rsidP="00912C2A">
      <w:pPr>
        <w:jc w:val="both"/>
      </w:pPr>
      <w:r>
        <w:t>Jei taip, nurodyti tą išorės bendrovę:</w:t>
      </w:r>
      <w:r>
        <w:tab/>
        <w:t xml:space="preserve">Taip / </w:t>
      </w:r>
      <w:r w:rsidRPr="00E71363">
        <w:rPr>
          <w:b/>
          <w:bCs/>
          <w:u w:val="single"/>
        </w:rPr>
        <w:t>Ne</w:t>
      </w:r>
      <w:r>
        <w:t xml:space="preserve"> – Išorės bendrovės pavadinimas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6124"/>
      </w:tblGrid>
      <w:tr w:rsidR="003E2292" w:rsidRPr="00D62DD8" w14:paraId="5AE34A25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5EAD2964" w14:textId="77777777" w:rsidR="003E2292" w:rsidRPr="00D62DD8" w:rsidRDefault="003E2292" w:rsidP="00912C2A">
            <w:pPr>
              <w:spacing w:before="60" w:after="60" w:line="276" w:lineRule="auto"/>
            </w:pPr>
            <w:r>
              <w:t>1. Veiksmo rūšies aprašymas, įskaitant įgyvendinimo tvarkaraštį</w:t>
            </w:r>
            <w:r w:rsidRPr="00D62DD8">
              <w:rPr>
                <w:rStyle w:val="FootnoteReference"/>
              </w:rPr>
              <w:footnoteReference w:id="1"/>
            </w:r>
          </w:p>
        </w:tc>
        <w:tc>
          <w:tcPr>
            <w:tcW w:w="6124" w:type="dxa"/>
            <w:vAlign w:val="center"/>
          </w:tcPr>
          <w:p w14:paraId="3EF09C3A" w14:textId="6730ADE1" w:rsidR="007942DF" w:rsidRPr="00933D69" w:rsidRDefault="009E40CF" w:rsidP="002B3A67">
            <w:pPr>
              <w:spacing w:before="0" w:line="276" w:lineRule="auto"/>
              <w:jc w:val="both"/>
              <w:rPr>
                <w:color w:val="FF0000"/>
              </w:rPr>
            </w:pPr>
            <w:r w:rsidRPr="00161F52">
              <w:rPr>
                <w:szCs w:val="24"/>
              </w:rPr>
              <w:t xml:space="preserve">Įgyvendinant </w:t>
            </w:r>
            <w:r w:rsidR="00FB07E0" w:rsidRPr="00161F52">
              <w:rPr>
                <w:szCs w:val="24"/>
              </w:rPr>
              <w:t>Lietuvos žuvininkystės sektoriaus 2021–2027</w:t>
            </w:r>
            <w:r w:rsidR="002014E0" w:rsidRPr="00161F52">
              <w:rPr>
                <w:szCs w:val="24"/>
              </w:rPr>
              <w:t> </w:t>
            </w:r>
            <w:r w:rsidR="00FB07E0" w:rsidRPr="00161F52">
              <w:rPr>
                <w:szCs w:val="24"/>
              </w:rPr>
              <w:t xml:space="preserve">m. </w:t>
            </w:r>
            <w:bookmarkStart w:id="0" w:name="_Hlk134626261"/>
            <w:r w:rsidR="00FB07E0" w:rsidRPr="00161F52">
              <w:rPr>
                <w:szCs w:val="24"/>
              </w:rPr>
              <w:t>programos</w:t>
            </w:r>
            <w:r w:rsidR="00FB7969" w:rsidRPr="00161F52">
              <w:rPr>
                <w:szCs w:val="24"/>
              </w:rPr>
              <w:t xml:space="preserve"> 1 prioriteto „Tausios žvejybos skatinimas ir vandens biologinių išteklių atkūrimas ir išsaugojimas“</w:t>
            </w:r>
            <w:r w:rsidR="00AA5A01">
              <w:rPr>
                <w:szCs w:val="24"/>
              </w:rPr>
              <w:t xml:space="preserve"> </w:t>
            </w:r>
            <w:r w:rsidR="00AA5A01" w:rsidRPr="007A5AE9">
              <w:rPr>
                <w:szCs w:val="24"/>
              </w:rPr>
              <w:t>1.</w:t>
            </w:r>
            <w:r w:rsidR="005E27BF">
              <w:rPr>
                <w:szCs w:val="24"/>
              </w:rPr>
              <w:t>3</w:t>
            </w:r>
            <w:r w:rsidR="00AA5A01" w:rsidRPr="007A5AE9">
              <w:rPr>
                <w:szCs w:val="24"/>
              </w:rPr>
              <w:t xml:space="preserve">. </w:t>
            </w:r>
            <w:r w:rsidR="00AA5A01">
              <w:rPr>
                <w:szCs w:val="24"/>
              </w:rPr>
              <w:t xml:space="preserve">uždavinio </w:t>
            </w:r>
            <w:r w:rsidR="005E27BF" w:rsidRPr="005E27BF">
              <w:rPr>
                <w:szCs w:val="24"/>
              </w:rPr>
              <w:t>„Skatinti suderinti žvejybos pajėgumą su žvejybos galimybėmis žvejybos veiklos nutraukimo visam laikui atveju ir prisidėti prie tinkamo pragyvenimo lygio užtikrinimo laikino žvejybos veiklos nutraukimo atveju“</w:t>
            </w:r>
            <w:r w:rsidR="005E27BF">
              <w:rPr>
                <w:szCs w:val="24"/>
              </w:rPr>
              <w:t xml:space="preserve"> </w:t>
            </w:r>
            <w:r w:rsidR="00161F52" w:rsidRPr="00161F52">
              <w:t>veiklas</w:t>
            </w:r>
            <w:bookmarkEnd w:id="0"/>
            <w:r w:rsidR="00161F52" w:rsidRPr="00161F52">
              <w:t xml:space="preserve"> </w:t>
            </w:r>
            <w:r w:rsidRPr="00161F52">
              <w:rPr>
                <w:szCs w:val="24"/>
              </w:rPr>
              <w:t xml:space="preserve">bus </w:t>
            </w:r>
            <w:r w:rsidR="002B3A67">
              <w:rPr>
                <w:szCs w:val="24"/>
              </w:rPr>
              <w:t>finansuojama</w:t>
            </w:r>
            <w:r w:rsidRPr="00161F52">
              <w:rPr>
                <w:szCs w:val="24"/>
              </w:rPr>
              <w:t xml:space="preserve"> </w:t>
            </w:r>
            <w:r w:rsidR="00D76C0E" w:rsidRPr="00161F52">
              <w:rPr>
                <w:szCs w:val="24"/>
              </w:rPr>
              <w:t xml:space="preserve">žvejybos </w:t>
            </w:r>
            <w:r w:rsidR="00D76C0E" w:rsidRPr="00D76C0E">
              <w:rPr>
                <w:szCs w:val="24"/>
              </w:rPr>
              <w:t>valdymo priemon</w:t>
            </w:r>
            <w:r w:rsidR="00161F52">
              <w:rPr>
                <w:szCs w:val="24"/>
              </w:rPr>
              <w:t>ė</w:t>
            </w:r>
            <w:r w:rsidR="005E27BF">
              <w:rPr>
                <w:szCs w:val="24"/>
              </w:rPr>
              <w:t xml:space="preserve"> – </w:t>
            </w:r>
            <w:r w:rsidR="005E27BF" w:rsidRPr="005E27BF">
              <w:rPr>
                <w:szCs w:val="24"/>
              </w:rPr>
              <w:t xml:space="preserve">žvejybos veiklos nutraukimas visam laikui, išmontuojant Lietuvos Respublikos žvejybos laivus, kai žvejybos veiklos nutraukimas visam laikui </w:t>
            </w:r>
            <w:r w:rsidR="005E27BF">
              <w:rPr>
                <w:szCs w:val="24"/>
              </w:rPr>
              <w:t>vykdomas pagal</w:t>
            </w:r>
            <w:r w:rsidR="005E27BF" w:rsidRPr="005E27BF">
              <w:rPr>
                <w:szCs w:val="24"/>
              </w:rPr>
              <w:t xml:space="preserve"> </w:t>
            </w:r>
            <w:r w:rsidR="00E022F9" w:rsidRPr="00BF0BD8">
              <w:rPr>
                <w:szCs w:val="24"/>
              </w:rPr>
              <w:t>2021 m. liepos 7 d. Europos Parlamento ir Tarybos reglament</w:t>
            </w:r>
            <w:r w:rsidR="00E022F9">
              <w:rPr>
                <w:szCs w:val="24"/>
              </w:rPr>
              <w:t>o</w:t>
            </w:r>
            <w:r w:rsidR="00E022F9" w:rsidRPr="00BF0BD8">
              <w:rPr>
                <w:szCs w:val="24"/>
              </w:rPr>
              <w:t xml:space="preserve"> (ES) Nr. 2021/1139, kuriuo nustatomas Europos jūrų reikalų, žvejybos ir akvakultūros </w:t>
            </w:r>
            <w:r w:rsidR="00E022F9">
              <w:rPr>
                <w:szCs w:val="24"/>
              </w:rPr>
              <w:t xml:space="preserve">fondas </w:t>
            </w:r>
            <w:r w:rsidR="00E022F9" w:rsidRPr="00E022F9">
              <w:rPr>
                <w:szCs w:val="24"/>
              </w:rPr>
              <w:t xml:space="preserve">ir iš dalies keičiamas Reglamentas (ES) 2017/1004 </w:t>
            </w:r>
            <w:r w:rsidR="00E022F9">
              <w:rPr>
                <w:szCs w:val="24"/>
              </w:rPr>
              <w:t xml:space="preserve">(toliau – </w:t>
            </w:r>
            <w:r w:rsidR="00E022F9" w:rsidRPr="005E27BF">
              <w:rPr>
                <w:szCs w:val="24"/>
              </w:rPr>
              <w:t>Reglament</w:t>
            </w:r>
            <w:r w:rsidR="00E022F9">
              <w:rPr>
                <w:szCs w:val="24"/>
              </w:rPr>
              <w:t>as</w:t>
            </w:r>
            <w:r w:rsidR="00E022F9" w:rsidRPr="005E27BF">
              <w:rPr>
                <w:szCs w:val="24"/>
              </w:rPr>
              <w:t xml:space="preserve"> Nr. 2021/1139</w:t>
            </w:r>
            <w:r w:rsidR="00E022F9">
              <w:rPr>
                <w:szCs w:val="24"/>
              </w:rPr>
              <w:t>)</w:t>
            </w:r>
            <w:r w:rsidR="00E022F9">
              <w:rPr>
                <w:rStyle w:val="FootnoteReference"/>
                <w:szCs w:val="24"/>
              </w:rPr>
              <w:footnoteReference w:id="2"/>
            </w:r>
            <w:r w:rsidR="00E022F9">
              <w:rPr>
                <w:szCs w:val="24"/>
              </w:rPr>
              <w:t xml:space="preserve"> </w:t>
            </w:r>
            <w:r w:rsidR="005E27BF" w:rsidRPr="005E27BF">
              <w:rPr>
                <w:szCs w:val="24"/>
              </w:rPr>
              <w:t>2</w:t>
            </w:r>
            <w:r w:rsidR="005E27BF">
              <w:rPr>
                <w:szCs w:val="24"/>
              </w:rPr>
              <w:t>0</w:t>
            </w:r>
            <w:r w:rsidR="005E27BF" w:rsidRPr="005E27BF">
              <w:rPr>
                <w:szCs w:val="24"/>
              </w:rPr>
              <w:t xml:space="preserve"> straipsn</w:t>
            </w:r>
            <w:r w:rsidR="005E27BF">
              <w:rPr>
                <w:szCs w:val="24"/>
              </w:rPr>
              <w:t>yje</w:t>
            </w:r>
            <w:r w:rsidR="005E27BF" w:rsidRPr="005E27BF">
              <w:rPr>
                <w:szCs w:val="24"/>
              </w:rPr>
              <w:t xml:space="preserve"> numatytas </w:t>
            </w:r>
            <w:r w:rsidR="005E27BF">
              <w:rPr>
                <w:szCs w:val="24"/>
              </w:rPr>
              <w:t xml:space="preserve">sąlygas bei </w:t>
            </w:r>
            <w:r w:rsidR="002A0AA7">
              <w:rPr>
                <w:szCs w:val="24"/>
              </w:rPr>
              <w:t>taikom</w:t>
            </w:r>
            <w:r w:rsidR="0016317F">
              <w:rPr>
                <w:szCs w:val="24"/>
              </w:rPr>
              <w:t>i</w:t>
            </w:r>
            <w:r w:rsidR="00E022F9">
              <w:rPr>
                <w:szCs w:val="24"/>
              </w:rPr>
              <w:t xml:space="preserve"> </w:t>
            </w:r>
            <w:r w:rsidR="00D76C0E" w:rsidRPr="00D76C0E">
              <w:rPr>
                <w:szCs w:val="24"/>
              </w:rPr>
              <w:t>fiksuot</w:t>
            </w:r>
            <w:r w:rsidR="0016317F">
              <w:rPr>
                <w:szCs w:val="24"/>
              </w:rPr>
              <w:t>ieji</w:t>
            </w:r>
            <w:r w:rsidR="002A0AA7">
              <w:rPr>
                <w:szCs w:val="24"/>
              </w:rPr>
              <w:t xml:space="preserve"> vieneto įkaini</w:t>
            </w:r>
            <w:r w:rsidR="0016317F">
              <w:rPr>
                <w:szCs w:val="24"/>
              </w:rPr>
              <w:t>ai</w:t>
            </w:r>
            <w:r w:rsidR="00D76C0E">
              <w:rPr>
                <w:szCs w:val="24"/>
              </w:rPr>
              <w:t>.</w:t>
            </w:r>
          </w:p>
          <w:p w14:paraId="5E7F7016" w14:textId="39FC97F2" w:rsidR="00FE5058" w:rsidRDefault="00FE5058" w:rsidP="00D81F00">
            <w:pPr>
              <w:spacing w:line="276" w:lineRule="auto"/>
              <w:jc w:val="both"/>
              <w:rPr>
                <w:szCs w:val="24"/>
              </w:rPr>
            </w:pPr>
            <w:r w:rsidRPr="00FE5058">
              <w:rPr>
                <w:szCs w:val="24"/>
              </w:rPr>
              <w:t xml:space="preserve">Nustatyti fiksuotieji vieneto įkainiai bus taikomi kompensuojant žvejybos laivų, kurių veikla nutraukiama visam laikui, savininkų laivo </w:t>
            </w:r>
            <w:r w:rsidR="000A43D6">
              <w:rPr>
                <w:szCs w:val="24"/>
              </w:rPr>
              <w:t xml:space="preserve"> kapitalo </w:t>
            </w:r>
            <w:r w:rsidR="007621C1" w:rsidRPr="00FE5058">
              <w:rPr>
                <w:szCs w:val="24"/>
              </w:rPr>
              <w:t>vert</w:t>
            </w:r>
            <w:r w:rsidR="007621C1">
              <w:rPr>
                <w:szCs w:val="24"/>
              </w:rPr>
              <w:t>ę</w:t>
            </w:r>
            <w:r w:rsidR="000A43D6">
              <w:rPr>
                <w:rStyle w:val="FootnoteReference"/>
                <w:szCs w:val="24"/>
              </w:rPr>
              <w:footnoteReference w:id="3"/>
            </w:r>
            <w:r w:rsidR="007621C1" w:rsidRPr="00FE5058">
              <w:rPr>
                <w:szCs w:val="24"/>
              </w:rPr>
              <w:t xml:space="preserve"> </w:t>
            </w:r>
            <w:r w:rsidRPr="00FE5058">
              <w:rPr>
                <w:szCs w:val="24"/>
              </w:rPr>
              <w:t xml:space="preserve">ir </w:t>
            </w:r>
            <w:r w:rsidR="0035596D">
              <w:rPr>
                <w:szCs w:val="24"/>
              </w:rPr>
              <w:t>negautas</w:t>
            </w:r>
            <w:r w:rsidR="000A43D6">
              <w:rPr>
                <w:szCs w:val="24"/>
              </w:rPr>
              <w:t xml:space="preserve"> </w:t>
            </w:r>
            <w:r w:rsidR="007621C1" w:rsidRPr="00FE5058">
              <w:rPr>
                <w:szCs w:val="24"/>
              </w:rPr>
              <w:t>pajam</w:t>
            </w:r>
            <w:r w:rsidR="007621C1">
              <w:rPr>
                <w:szCs w:val="24"/>
              </w:rPr>
              <w:t>as</w:t>
            </w:r>
            <w:r w:rsidRPr="00FE5058">
              <w:rPr>
                <w:szCs w:val="24"/>
              </w:rPr>
              <w:t>.</w:t>
            </w:r>
          </w:p>
          <w:p w14:paraId="3419BFE4" w14:textId="35FDA3BE" w:rsidR="00EC0AA7" w:rsidRPr="0050256D" w:rsidRDefault="00FE5058" w:rsidP="00D81F00">
            <w:pPr>
              <w:spacing w:line="276" w:lineRule="auto"/>
              <w:jc w:val="both"/>
              <w:rPr>
                <w:szCs w:val="24"/>
              </w:rPr>
            </w:pPr>
            <w:r w:rsidRPr="00FE5058">
              <w:rPr>
                <w:szCs w:val="24"/>
              </w:rPr>
              <w:t xml:space="preserve"> </w:t>
            </w:r>
            <w:r w:rsidR="00EC0AA7" w:rsidRPr="00D76C0E">
              <w:rPr>
                <w:szCs w:val="24"/>
              </w:rPr>
              <w:t xml:space="preserve">Numatoma šio veiksmo </w:t>
            </w:r>
            <w:r w:rsidR="009E66AD" w:rsidRPr="00D76C0E">
              <w:rPr>
                <w:szCs w:val="24"/>
              </w:rPr>
              <w:t xml:space="preserve">atrankos </w:t>
            </w:r>
            <w:r w:rsidR="00EC0AA7" w:rsidRPr="00D76C0E">
              <w:rPr>
                <w:szCs w:val="24"/>
              </w:rPr>
              <w:t xml:space="preserve">pradžios ir užbaigimo galutinė data – </w:t>
            </w:r>
            <w:r w:rsidR="0010623F" w:rsidRPr="00D76C0E">
              <w:rPr>
                <w:szCs w:val="24"/>
              </w:rPr>
              <w:t>202</w:t>
            </w:r>
            <w:r w:rsidR="00D76C0E" w:rsidRPr="00D76C0E">
              <w:rPr>
                <w:szCs w:val="24"/>
              </w:rPr>
              <w:t>4</w:t>
            </w:r>
            <w:r w:rsidR="00EC0AA7" w:rsidRPr="00D76C0E">
              <w:rPr>
                <w:szCs w:val="24"/>
              </w:rPr>
              <w:t>–</w:t>
            </w:r>
            <w:r w:rsidR="0010623F" w:rsidRPr="00D76C0E">
              <w:rPr>
                <w:szCs w:val="24"/>
              </w:rPr>
              <w:t>202</w:t>
            </w:r>
            <w:r w:rsidR="00D01188">
              <w:rPr>
                <w:szCs w:val="24"/>
              </w:rPr>
              <w:t>9</w:t>
            </w:r>
            <w:r w:rsidR="00EC0AA7" w:rsidRPr="00D76C0E">
              <w:rPr>
                <w:b/>
                <w:szCs w:val="24"/>
                <w:vertAlign w:val="superscript"/>
              </w:rPr>
              <w:footnoteReference w:id="4"/>
            </w:r>
            <w:r w:rsidR="00EC0AA7" w:rsidRPr="00D76C0E">
              <w:rPr>
                <w:szCs w:val="24"/>
              </w:rPr>
              <w:t xml:space="preserve"> m.</w:t>
            </w:r>
          </w:p>
        </w:tc>
      </w:tr>
      <w:tr w:rsidR="003E2292" w:rsidRPr="00D62DD8" w14:paraId="28196A0D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5CA04FBF" w14:textId="77777777" w:rsidR="003E2292" w:rsidRPr="00D62DD8" w:rsidRDefault="003E2292" w:rsidP="00B736E7">
            <w:pPr>
              <w:spacing w:before="0" w:after="0" w:line="276" w:lineRule="auto"/>
            </w:pPr>
            <w:r>
              <w:t>2. Konkretus (-</w:t>
            </w:r>
            <w:proofErr w:type="spellStart"/>
            <w:r>
              <w:t>ūs</w:t>
            </w:r>
            <w:proofErr w:type="spellEnd"/>
            <w:r>
              <w:t xml:space="preserve">) tikslas (-ai) </w:t>
            </w:r>
          </w:p>
        </w:tc>
        <w:tc>
          <w:tcPr>
            <w:tcW w:w="6124" w:type="dxa"/>
            <w:vAlign w:val="center"/>
          </w:tcPr>
          <w:p w14:paraId="0D203838" w14:textId="23621C3B" w:rsidR="003E2292" w:rsidRPr="0050256D" w:rsidRDefault="00C639AC" w:rsidP="00D81F00">
            <w:pPr>
              <w:spacing w:line="276" w:lineRule="auto"/>
              <w:jc w:val="both"/>
              <w:rPr>
                <w:szCs w:val="24"/>
              </w:rPr>
            </w:pPr>
            <w:r w:rsidRPr="007A5AE9">
              <w:rPr>
                <w:szCs w:val="24"/>
              </w:rPr>
              <w:t>1.</w:t>
            </w:r>
            <w:r>
              <w:rPr>
                <w:szCs w:val="24"/>
              </w:rPr>
              <w:t>3</w:t>
            </w:r>
            <w:r w:rsidRPr="007A5AE9">
              <w:rPr>
                <w:szCs w:val="24"/>
              </w:rPr>
              <w:t xml:space="preserve">. </w:t>
            </w:r>
            <w:r w:rsidRPr="005E27BF">
              <w:rPr>
                <w:szCs w:val="24"/>
              </w:rPr>
              <w:t>„Skatinti suderinti žvejybos pajėgumą su žvejybos galimybėmis žvejybos veiklos nutraukimo visam laikui atveju ir prisidėti prie tinkamo pragyvenimo lygio užtikrinimo laikino žvejybos veiklos nutraukimo atveju“</w:t>
            </w:r>
          </w:p>
        </w:tc>
      </w:tr>
      <w:tr w:rsidR="0052403B" w:rsidRPr="00D62DD8" w14:paraId="022A5B18" w14:textId="77777777" w:rsidTr="00B736E7">
        <w:trPr>
          <w:trHeight w:val="681"/>
        </w:trPr>
        <w:tc>
          <w:tcPr>
            <w:tcW w:w="3417" w:type="dxa"/>
            <w:shd w:val="clear" w:color="auto" w:fill="auto"/>
            <w:noWrap/>
            <w:vAlign w:val="center"/>
          </w:tcPr>
          <w:p w14:paraId="720646EB" w14:textId="77777777" w:rsidR="0052403B" w:rsidRPr="00153611" w:rsidRDefault="0052403B" w:rsidP="00017B2A">
            <w:pPr>
              <w:spacing w:before="0" w:after="0" w:line="276" w:lineRule="auto"/>
              <w:rPr>
                <w:color w:val="000000" w:themeColor="text1"/>
              </w:rPr>
            </w:pPr>
            <w:r w:rsidRPr="00153611">
              <w:rPr>
                <w:color w:val="000000" w:themeColor="text1"/>
              </w:rPr>
              <w:lastRenderedPageBreak/>
              <w:t>3. Rodiklis, kurį pasiekus išlaidos yra atlyginamos</w:t>
            </w:r>
            <w:r w:rsidRPr="00153611">
              <w:rPr>
                <w:rStyle w:val="FootnoteReference"/>
                <w:color w:val="000000" w:themeColor="text1"/>
              </w:rPr>
              <w:footnoteReference w:id="5"/>
            </w:r>
          </w:p>
        </w:tc>
        <w:tc>
          <w:tcPr>
            <w:tcW w:w="6124" w:type="dxa"/>
          </w:tcPr>
          <w:p w14:paraId="75DB892C" w14:textId="707F510B" w:rsidR="0078054C" w:rsidRPr="003F6673" w:rsidRDefault="00D60984" w:rsidP="00017B2A">
            <w:pPr>
              <w:spacing w:before="0" w:after="0" w:line="276" w:lineRule="auto"/>
              <w:jc w:val="both"/>
              <w:rPr>
                <w:szCs w:val="24"/>
                <w:highlight w:val="yellow"/>
              </w:rPr>
            </w:pPr>
            <w:r w:rsidRPr="00E14BCE">
              <w:rPr>
                <w:szCs w:val="24"/>
              </w:rPr>
              <w:t>Laiv</w:t>
            </w:r>
            <w:r>
              <w:rPr>
                <w:szCs w:val="24"/>
              </w:rPr>
              <w:t>o</w:t>
            </w:r>
            <w:r w:rsidR="00E14BCE" w:rsidRPr="00E14BCE">
              <w:rPr>
                <w:szCs w:val="24"/>
              </w:rPr>
              <w:t>, kurio žvejybos veikla nutraukta visam laikui</w:t>
            </w:r>
            <w:r w:rsidR="006654E3">
              <w:rPr>
                <w:szCs w:val="24"/>
              </w:rPr>
              <w:t>, bendroji talpa</w:t>
            </w:r>
          </w:p>
        </w:tc>
      </w:tr>
      <w:tr w:rsidR="0052403B" w:rsidRPr="00D62DD8" w14:paraId="1A4C48C2" w14:textId="77777777" w:rsidTr="00EE546D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2DF54FCF" w14:textId="77777777" w:rsidR="0052403B" w:rsidRPr="00D62DD8" w:rsidRDefault="0052403B" w:rsidP="00017B2A">
            <w:pPr>
              <w:spacing w:before="0" w:after="0" w:line="276" w:lineRule="auto"/>
            </w:pPr>
            <w:r>
              <w:t>4. Rodiklio, kurį pasiekus išlaidos yra atlyginamos, matavimo vienetas</w:t>
            </w:r>
          </w:p>
        </w:tc>
        <w:tc>
          <w:tcPr>
            <w:tcW w:w="6124" w:type="dxa"/>
            <w:vAlign w:val="center"/>
          </w:tcPr>
          <w:p w14:paraId="3703727F" w14:textId="1F84D3CC" w:rsidR="0052403B" w:rsidRPr="0050256D" w:rsidRDefault="00480AD7" w:rsidP="00EE546D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GT</w:t>
            </w:r>
            <w:r>
              <w:rPr>
                <w:rStyle w:val="FootnoteReference"/>
                <w:szCs w:val="24"/>
              </w:rPr>
              <w:footnoteReference w:id="6"/>
            </w:r>
          </w:p>
        </w:tc>
      </w:tr>
      <w:tr w:rsidR="0052403B" w:rsidRPr="00D62DD8" w14:paraId="3E428EEA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7B8FED0D" w14:textId="77777777" w:rsidR="0052403B" w:rsidRPr="00D62DD8" w:rsidRDefault="0052403B" w:rsidP="00017B2A">
            <w:pPr>
              <w:spacing w:before="0" w:after="0" w:line="276" w:lineRule="auto"/>
            </w:pPr>
            <w:r>
              <w:t>5. Fiksuotasis vieneto įkainis, fiksuotoji suma arba fiksuotoji norma</w:t>
            </w:r>
          </w:p>
        </w:tc>
        <w:tc>
          <w:tcPr>
            <w:tcW w:w="6124" w:type="dxa"/>
            <w:vAlign w:val="center"/>
          </w:tcPr>
          <w:p w14:paraId="5B85FCDD" w14:textId="2EAE12E3" w:rsidR="0052403B" w:rsidRPr="00D62DD8" w:rsidRDefault="008E29EA" w:rsidP="00017B2A">
            <w:pPr>
              <w:spacing w:before="0" w:after="0" w:line="240" w:lineRule="auto"/>
            </w:pPr>
            <w:r>
              <w:rPr>
                <w:szCs w:val="24"/>
              </w:rPr>
              <w:t>Fiksuotasis vieneto įkainis</w:t>
            </w:r>
          </w:p>
        </w:tc>
      </w:tr>
      <w:tr w:rsidR="0052403B" w:rsidRPr="00D62DD8" w14:paraId="45FFED6C" w14:textId="77777777" w:rsidTr="00DC1A73">
        <w:trPr>
          <w:trHeight w:val="557"/>
        </w:trPr>
        <w:tc>
          <w:tcPr>
            <w:tcW w:w="3417" w:type="dxa"/>
            <w:shd w:val="clear" w:color="auto" w:fill="auto"/>
            <w:noWrap/>
            <w:vAlign w:val="center"/>
          </w:tcPr>
          <w:p w14:paraId="1A717EAD" w14:textId="77777777" w:rsidR="0052403B" w:rsidRPr="00D62DD8" w:rsidRDefault="0052403B" w:rsidP="00F53808">
            <w:pPr>
              <w:spacing w:before="0" w:line="276" w:lineRule="auto"/>
            </w:pPr>
            <w:r>
              <w:t>6. Supaprastinto išlaidų apmokėjimo suma už matavimo vienetą arba procentinis dydis (fiksuotųjų normų atveju)</w:t>
            </w:r>
          </w:p>
        </w:tc>
        <w:tc>
          <w:tcPr>
            <w:tcW w:w="6124" w:type="dxa"/>
            <w:vAlign w:val="center"/>
          </w:tcPr>
          <w:p w14:paraId="34BF5BEA" w14:textId="7BC03DDE" w:rsidR="00FE5058" w:rsidRDefault="00FE5058" w:rsidP="00FE5058">
            <w:pPr>
              <w:spacing w:line="276" w:lineRule="auto"/>
              <w:jc w:val="both"/>
              <w:rPr>
                <w:szCs w:val="24"/>
              </w:rPr>
            </w:pPr>
            <w:r w:rsidRPr="003F6673">
              <w:rPr>
                <w:b/>
                <w:bCs/>
                <w:szCs w:val="24"/>
              </w:rPr>
              <w:t>FĮ</w:t>
            </w:r>
            <w:r w:rsidRPr="003F6673">
              <w:rPr>
                <w:b/>
                <w:bCs/>
                <w:szCs w:val="24"/>
                <w:vertAlign w:val="subscript"/>
              </w:rPr>
              <w:t xml:space="preserve">1 </w:t>
            </w:r>
            <w:r w:rsidRPr="003F6673">
              <w:rPr>
                <w:b/>
                <w:bCs/>
                <w:szCs w:val="24"/>
              </w:rPr>
              <w:t>– 4307,61 Eur</w:t>
            </w:r>
            <w:r>
              <w:rPr>
                <w:szCs w:val="24"/>
              </w:rPr>
              <w:t xml:space="preserve">. </w:t>
            </w:r>
            <w:r w:rsidRPr="003F6673">
              <w:rPr>
                <w:szCs w:val="24"/>
              </w:rPr>
              <w:t xml:space="preserve">Fiksuotasis vieneto įkainis </w:t>
            </w:r>
            <w:r w:rsidR="003F6673" w:rsidRPr="003F6673">
              <w:rPr>
                <w:szCs w:val="24"/>
              </w:rPr>
              <w:t>žvejybos laivų, kurių veikla nutraukiama visam laikui, savininkams</w:t>
            </w:r>
            <w:r w:rsidR="003F6673">
              <w:rPr>
                <w:szCs w:val="24"/>
              </w:rPr>
              <w:t xml:space="preserve"> už laivo</w:t>
            </w:r>
            <w:r w:rsidR="00D60984">
              <w:rPr>
                <w:szCs w:val="24"/>
              </w:rPr>
              <w:t>,</w:t>
            </w:r>
            <w:r w:rsidR="003F6673">
              <w:rPr>
                <w:szCs w:val="24"/>
              </w:rPr>
              <w:t xml:space="preserve"> </w:t>
            </w:r>
            <w:r w:rsidR="003F6673" w:rsidRPr="003F6673">
              <w:rPr>
                <w:szCs w:val="24"/>
              </w:rPr>
              <w:t>dėl kurio žvejybos veiklos nutraukimui visam laikui skiriama parama</w:t>
            </w:r>
            <w:r w:rsidR="003F6673">
              <w:rPr>
                <w:szCs w:val="24"/>
              </w:rPr>
              <w:t xml:space="preserve">, </w:t>
            </w:r>
            <w:r w:rsidR="000A43D6" w:rsidRPr="00ED289D">
              <w:rPr>
                <w:szCs w:val="24"/>
              </w:rPr>
              <w:t>kapitalo</w:t>
            </w:r>
            <w:r w:rsidR="000A43D6">
              <w:rPr>
                <w:szCs w:val="24"/>
              </w:rPr>
              <w:t xml:space="preserve"> </w:t>
            </w:r>
            <w:r w:rsidR="003F6673">
              <w:rPr>
                <w:szCs w:val="24"/>
              </w:rPr>
              <w:t xml:space="preserve">vertę ir </w:t>
            </w:r>
            <w:r w:rsidR="0035596D">
              <w:rPr>
                <w:szCs w:val="24"/>
              </w:rPr>
              <w:t xml:space="preserve">negautas </w:t>
            </w:r>
            <w:r w:rsidR="003F6673">
              <w:rPr>
                <w:szCs w:val="24"/>
              </w:rPr>
              <w:t>pajamas</w:t>
            </w:r>
            <w:r w:rsidR="003F6673" w:rsidRPr="003F6673">
              <w:rPr>
                <w:szCs w:val="24"/>
              </w:rPr>
              <w:t xml:space="preserve">, </w:t>
            </w:r>
            <w:r w:rsidR="003F6673">
              <w:rPr>
                <w:szCs w:val="24"/>
              </w:rPr>
              <w:t>kai laivo GT iki 2</w:t>
            </w:r>
            <w:r w:rsidR="00541D6F">
              <w:rPr>
                <w:szCs w:val="24"/>
              </w:rPr>
              <w:t>49</w:t>
            </w:r>
            <w:r w:rsidR="003F6673">
              <w:rPr>
                <w:szCs w:val="24"/>
              </w:rPr>
              <w:t>.</w:t>
            </w:r>
          </w:p>
          <w:p w14:paraId="4D3D66C3" w14:textId="6E18A935" w:rsidR="00D01188" w:rsidRDefault="00FE5058" w:rsidP="00B40AC5">
            <w:pPr>
              <w:spacing w:line="276" w:lineRule="auto"/>
              <w:jc w:val="both"/>
            </w:pPr>
            <w:r w:rsidRPr="003F6673">
              <w:rPr>
                <w:b/>
                <w:bCs/>
                <w:szCs w:val="24"/>
              </w:rPr>
              <w:t>FĮ</w:t>
            </w:r>
            <w:r w:rsidRPr="003F6673">
              <w:rPr>
                <w:b/>
                <w:bCs/>
                <w:szCs w:val="24"/>
                <w:vertAlign w:val="subscript"/>
              </w:rPr>
              <w:t xml:space="preserve">2 </w:t>
            </w:r>
            <w:r w:rsidRPr="003F6673">
              <w:rPr>
                <w:b/>
                <w:bCs/>
                <w:szCs w:val="24"/>
              </w:rPr>
              <w:t>– 3759,80 Eur</w:t>
            </w:r>
            <w:r w:rsidR="003F6673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3F6673" w:rsidRPr="003F6673">
              <w:rPr>
                <w:szCs w:val="24"/>
              </w:rPr>
              <w:t>Fiksuotasis vieneto įkainis žvejybos laivų, kurių veikla nutraukiama visam laikui, savininkams</w:t>
            </w:r>
            <w:r w:rsidR="003F6673">
              <w:rPr>
                <w:szCs w:val="24"/>
              </w:rPr>
              <w:t xml:space="preserve"> už laivo</w:t>
            </w:r>
            <w:r w:rsidR="00D60984">
              <w:rPr>
                <w:szCs w:val="24"/>
              </w:rPr>
              <w:t>,</w:t>
            </w:r>
            <w:r w:rsidR="003F6673">
              <w:rPr>
                <w:szCs w:val="24"/>
              </w:rPr>
              <w:t xml:space="preserve"> </w:t>
            </w:r>
            <w:r w:rsidR="003F6673" w:rsidRPr="003F6673">
              <w:rPr>
                <w:szCs w:val="24"/>
              </w:rPr>
              <w:t>dėl kurio žvejybos veiklos nutraukimui visam laikui skiriama parama</w:t>
            </w:r>
            <w:r w:rsidR="003F6673">
              <w:rPr>
                <w:szCs w:val="24"/>
              </w:rPr>
              <w:t xml:space="preserve">, </w:t>
            </w:r>
            <w:r w:rsidR="00C31809">
              <w:rPr>
                <w:szCs w:val="24"/>
              </w:rPr>
              <w:t xml:space="preserve">kapitalo </w:t>
            </w:r>
            <w:r w:rsidR="003F6673">
              <w:rPr>
                <w:szCs w:val="24"/>
              </w:rPr>
              <w:t xml:space="preserve">vertę ir </w:t>
            </w:r>
            <w:r w:rsidR="0035596D">
              <w:rPr>
                <w:szCs w:val="24"/>
              </w:rPr>
              <w:t xml:space="preserve">negautas </w:t>
            </w:r>
            <w:r w:rsidR="003F6673">
              <w:rPr>
                <w:szCs w:val="24"/>
              </w:rPr>
              <w:t>pajamas</w:t>
            </w:r>
            <w:r w:rsidR="003F6673" w:rsidRPr="003F6673">
              <w:rPr>
                <w:szCs w:val="24"/>
              </w:rPr>
              <w:t xml:space="preserve">, </w:t>
            </w:r>
            <w:r w:rsidR="003F6673">
              <w:rPr>
                <w:szCs w:val="24"/>
              </w:rPr>
              <w:t>kai laivo</w:t>
            </w:r>
            <w:r w:rsidR="00D12429">
              <w:rPr>
                <w:szCs w:val="24"/>
              </w:rPr>
              <w:t xml:space="preserve"> </w:t>
            </w:r>
            <w:r w:rsidR="003F6673">
              <w:rPr>
                <w:szCs w:val="24"/>
              </w:rPr>
              <w:t>GT nuo 25</w:t>
            </w:r>
            <w:r w:rsidR="00541D6F">
              <w:rPr>
                <w:szCs w:val="24"/>
              </w:rPr>
              <w:t>0</w:t>
            </w:r>
            <w:r w:rsidR="003F6673">
              <w:rPr>
                <w:szCs w:val="24"/>
              </w:rPr>
              <w:t>.</w:t>
            </w:r>
            <w:r w:rsidR="00CC06FB">
              <w:t xml:space="preserve"> </w:t>
            </w:r>
          </w:p>
          <w:p w14:paraId="0F157A42" w14:textId="12B8EAB3" w:rsidR="00C96090" w:rsidRPr="003F6673" w:rsidRDefault="00C96090" w:rsidP="00B40AC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C96090">
              <w:rPr>
                <w:szCs w:val="24"/>
              </w:rPr>
              <w:t xml:space="preserve">ompensacijos išmokos suma apskaičiuojama </w:t>
            </w:r>
            <w:r w:rsidR="00D60984" w:rsidRPr="00C96090">
              <w:rPr>
                <w:szCs w:val="24"/>
              </w:rPr>
              <w:t>nustatyt</w:t>
            </w:r>
            <w:r w:rsidR="00D60984">
              <w:rPr>
                <w:szCs w:val="24"/>
              </w:rPr>
              <w:t>ą</w:t>
            </w:r>
            <w:r w:rsidR="00D60984" w:rsidRPr="00C96090">
              <w:rPr>
                <w:szCs w:val="24"/>
              </w:rPr>
              <w:t xml:space="preserve"> fiksuot</w:t>
            </w:r>
            <w:r w:rsidR="00D60984">
              <w:rPr>
                <w:szCs w:val="24"/>
              </w:rPr>
              <w:t>ąjį</w:t>
            </w:r>
            <w:r w:rsidR="00D60984" w:rsidRPr="00C96090">
              <w:rPr>
                <w:szCs w:val="24"/>
              </w:rPr>
              <w:t xml:space="preserve"> </w:t>
            </w:r>
            <w:r w:rsidRPr="00C96090">
              <w:rPr>
                <w:szCs w:val="24"/>
              </w:rPr>
              <w:t xml:space="preserve">vieneto </w:t>
            </w:r>
            <w:r w:rsidR="00D60984" w:rsidRPr="00C96090">
              <w:rPr>
                <w:szCs w:val="24"/>
              </w:rPr>
              <w:t>įkain</w:t>
            </w:r>
            <w:r w:rsidR="00D60984">
              <w:rPr>
                <w:szCs w:val="24"/>
              </w:rPr>
              <w:t>į</w:t>
            </w:r>
            <w:r w:rsidR="00D60984" w:rsidRPr="00C96090">
              <w:rPr>
                <w:szCs w:val="24"/>
              </w:rPr>
              <w:t xml:space="preserve"> </w:t>
            </w:r>
            <w:r w:rsidRPr="00C96090">
              <w:rPr>
                <w:szCs w:val="24"/>
              </w:rPr>
              <w:t>padauginus iš bendrosios laivo, kurio žvejybos veikla buvo nutraukta visam laikui, talpos.</w:t>
            </w:r>
          </w:p>
        </w:tc>
      </w:tr>
      <w:tr w:rsidR="0052403B" w:rsidRPr="00D62DD8" w14:paraId="0AD60529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6462F865" w14:textId="236C4E38" w:rsidR="0052403B" w:rsidRDefault="0052403B" w:rsidP="00F53808">
            <w:pPr>
              <w:spacing w:line="276" w:lineRule="auto"/>
            </w:pPr>
            <w:r>
              <w:t>7. Išlaidų kategorijos, kurioms taikomas vieneto įkainis, fiksuotoji suma arba fiksuotoji norma</w:t>
            </w:r>
          </w:p>
        </w:tc>
        <w:tc>
          <w:tcPr>
            <w:tcW w:w="6124" w:type="dxa"/>
            <w:vAlign w:val="center"/>
          </w:tcPr>
          <w:p w14:paraId="43E03174" w14:textId="7D41EAF8" w:rsidR="000C2206" w:rsidRPr="00C90513" w:rsidRDefault="00D60984" w:rsidP="00F53808">
            <w:pPr>
              <w:spacing w:before="0" w:line="276" w:lineRule="auto"/>
              <w:jc w:val="both"/>
            </w:pPr>
            <w:r w:rsidRPr="002D182E">
              <w:rPr>
                <w:szCs w:val="24"/>
              </w:rPr>
              <w:t>Fiksuot</w:t>
            </w:r>
            <w:r>
              <w:rPr>
                <w:szCs w:val="24"/>
              </w:rPr>
              <w:t xml:space="preserve">ieji </w:t>
            </w:r>
            <w:r w:rsidR="00CC06FB">
              <w:rPr>
                <w:szCs w:val="24"/>
              </w:rPr>
              <w:t xml:space="preserve">vieneto </w:t>
            </w:r>
            <w:r>
              <w:rPr>
                <w:szCs w:val="24"/>
              </w:rPr>
              <w:t xml:space="preserve">įkainiai nustatyti </w:t>
            </w:r>
            <w:r w:rsidR="00784C41">
              <w:rPr>
                <w:szCs w:val="24"/>
              </w:rPr>
              <w:t xml:space="preserve">už </w:t>
            </w:r>
            <w:r w:rsidR="005A2174" w:rsidRPr="005A2174">
              <w:rPr>
                <w:szCs w:val="24"/>
              </w:rPr>
              <w:t>žvejybos laivų, kurių veikla nutraukiama visam laikui</w:t>
            </w:r>
            <w:r w:rsidR="005A2174">
              <w:rPr>
                <w:szCs w:val="24"/>
              </w:rPr>
              <w:t xml:space="preserve">, savininkų </w:t>
            </w:r>
            <w:r w:rsidR="0035596D">
              <w:rPr>
                <w:szCs w:val="24"/>
              </w:rPr>
              <w:t xml:space="preserve">negautas </w:t>
            </w:r>
            <w:r w:rsidR="005A2174">
              <w:rPr>
                <w:szCs w:val="24"/>
              </w:rPr>
              <w:t xml:space="preserve">pajamas ir laivo </w:t>
            </w:r>
            <w:r w:rsidR="00C31809">
              <w:rPr>
                <w:szCs w:val="24"/>
              </w:rPr>
              <w:t xml:space="preserve">kapitalo </w:t>
            </w:r>
            <w:r w:rsidR="005A2174">
              <w:rPr>
                <w:szCs w:val="24"/>
              </w:rPr>
              <w:t xml:space="preserve">vertę. </w:t>
            </w:r>
          </w:p>
        </w:tc>
      </w:tr>
      <w:tr w:rsidR="0052403B" w:rsidRPr="00D62DD8" w14:paraId="7EB87452" w14:textId="77777777" w:rsidTr="00912C2A">
        <w:trPr>
          <w:trHeight w:val="851"/>
        </w:trPr>
        <w:tc>
          <w:tcPr>
            <w:tcW w:w="3417" w:type="dxa"/>
            <w:shd w:val="clear" w:color="auto" w:fill="auto"/>
            <w:noWrap/>
            <w:vAlign w:val="center"/>
          </w:tcPr>
          <w:p w14:paraId="3B364132" w14:textId="0BD617D8" w:rsidR="0052403B" w:rsidRDefault="0052403B" w:rsidP="00F53808">
            <w:pPr>
              <w:spacing w:before="60" w:line="276" w:lineRule="auto"/>
            </w:pPr>
            <w:r>
              <w:t>8. Ar šios išlaidų kategorijos apima visas veiksmo tinkamas finansuoti išlaidas? (T/N)</w:t>
            </w:r>
          </w:p>
        </w:tc>
        <w:tc>
          <w:tcPr>
            <w:tcW w:w="6124" w:type="dxa"/>
            <w:vAlign w:val="center"/>
          </w:tcPr>
          <w:p w14:paraId="27DC69D4" w14:textId="77777777" w:rsidR="00113EEB" w:rsidRDefault="00113EEB" w:rsidP="00113EEB">
            <w:pPr>
              <w:spacing w:before="0" w:line="276" w:lineRule="auto"/>
              <w:jc w:val="both"/>
            </w:pPr>
            <w:r>
              <w:t>N.</w:t>
            </w:r>
          </w:p>
          <w:p w14:paraId="2B6FE532" w14:textId="5127DC7B" w:rsidR="000C2206" w:rsidRPr="003374DC" w:rsidRDefault="00113EEB" w:rsidP="00113EEB">
            <w:pPr>
              <w:spacing w:before="0" w:line="276" w:lineRule="auto"/>
              <w:jc w:val="both"/>
              <w:rPr>
                <w:b/>
                <w:bCs/>
                <w:color w:val="000000" w:themeColor="text1"/>
                <w:szCs w:val="24"/>
              </w:rPr>
            </w:pPr>
            <w:r>
              <w:t>Konkrečių tikslų, išvardintų šio Tyrimo B dalies 2 punkte, pasiekimui bus patiriamos ir kitos tiesioginės, neįtrauktos į fiksuotuosius vieneto įkainius.</w:t>
            </w:r>
          </w:p>
        </w:tc>
      </w:tr>
      <w:tr w:rsidR="0052403B" w:rsidRPr="00D62DD8" w14:paraId="0BB4E661" w14:textId="77777777" w:rsidTr="00EE546D">
        <w:trPr>
          <w:trHeight w:val="407"/>
        </w:trPr>
        <w:tc>
          <w:tcPr>
            <w:tcW w:w="3417" w:type="dxa"/>
            <w:shd w:val="clear" w:color="auto" w:fill="auto"/>
            <w:noWrap/>
            <w:vAlign w:val="center"/>
          </w:tcPr>
          <w:p w14:paraId="581D3AE6" w14:textId="5EF6CEE0" w:rsidR="0052403B" w:rsidRDefault="0052403B" w:rsidP="00F53808">
            <w:pPr>
              <w:spacing w:before="0" w:line="276" w:lineRule="auto"/>
            </w:pPr>
            <w:r>
              <w:t>9. Koregavimo (-ų) metodas</w:t>
            </w:r>
            <w:r w:rsidRPr="00D62DD8">
              <w:rPr>
                <w:rStyle w:val="FootnoteReference"/>
              </w:rPr>
              <w:footnoteReference w:id="7"/>
            </w:r>
            <w:r>
              <w:t xml:space="preserve"> </w:t>
            </w:r>
          </w:p>
        </w:tc>
        <w:tc>
          <w:tcPr>
            <w:tcW w:w="6124" w:type="dxa"/>
            <w:vAlign w:val="center"/>
          </w:tcPr>
          <w:p w14:paraId="74696E2F" w14:textId="722E1DEB" w:rsidR="001F62F9" w:rsidRPr="00E279E5" w:rsidRDefault="00E14BCE" w:rsidP="00EE546D">
            <w:pPr>
              <w:spacing w:before="0" w:line="276" w:lineRule="auto"/>
              <w:rPr>
                <w:b/>
                <w:bCs/>
                <w:szCs w:val="24"/>
              </w:rPr>
            </w:pPr>
            <w:r>
              <w:t xml:space="preserve">Nenumatyta. </w:t>
            </w:r>
          </w:p>
        </w:tc>
      </w:tr>
      <w:tr w:rsidR="0052403B" w:rsidRPr="00A00BB2" w14:paraId="3FC44579" w14:textId="77777777" w:rsidTr="00C56E27">
        <w:trPr>
          <w:trHeight w:val="557"/>
        </w:trPr>
        <w:tc>
          <w:tcPr>
            <w:tcW w:w="3417" w:type="dxa"/>
            <w:shd w:val="clear" w:color="auto" w:fill="auto"/>
            <w:noWrap/>
            <w:vAlign w:val="center"/>
          </w:tcPr>
          <w:p w14:paraId="224764E5" w14:textId="77777777" w:rsidR="0052403B" w:rsidRPr="00A00BB2" w:rsidRDefault="0052403B" w:rsidP="00F53808">
            <w:pPr>
              <w:spacing w:before="0" w:line="276" w:lineRule="auto"/>
            </w:pPr>
            <w:r w:rsidRPr="00A00BB2">
              <w:t>10. Vienetų pasiekimo tikrinimas</w:t>
            </w:r>
          </w:p>
          <w:p w14:paraId="27F67870" w14:textId="77777777" w:rsidR="0052403B" w:rsidRPr="00A00BB2" w:rsidRDefault="0052403B" w:rsidP="00F53808">
            <w:pPr>
              <w:spacing w:before="0" w:line="276" w:lineRule="auto"/>
            </w:pPr>
            <w:r w:rsidRPr="00A00BB2">
              <w:lastRenderedPageBreak/>
              <w:t>– Aprašykite, kokiu (-</w:t>
            </w:r>
            <w:proofErr w:type="spellStart"/>
            <w:r w:rsidRPr="00A00BB2">
              <w:t>iais</w:t>
            </w:r>
            <w:proofErr w:type="spellEnd"/>
            <w:r w:rsidRPr="00A00BB2">
              <w:t>) dokumentu (-</w:t>
            </w:r>
            <w:proofErr w:type="spellStart"/>
            <w:r w:rsidRPr="00A00BB2">
              <w:t>ais</w:t>
            </w:r>
            <w:proofErr w:type="spellEnd"/>
            <w:r w:rsidRPr="00A00BB2">
              <w:t>) / sistema bus remiamasi tikrinant, ar pateikti vienetai pasiekti</w:t>
            </w:r>
          </w:p>
          <w:p w14:paraId="357732F6" w14:textId="77777777" w:rsidR="0052403B" w:rsidRPr="00A00BB2" w:rsidRDefault="0052403B" w:rsidP="00F53808">
            <w:pPr>
              <w:spacing w:before="0" w:line="276" w:lineRule="auto"/>
            </w:pPr>
            <w:r w:rsidRPr="00A00BB2">
              <w:t>– Aprašykite, kas bus tikrinama valdymo patikrinimų metu ir kas juos atliks</w:t>
            </w:r>
          </w:p>
          <w:p w14:paraId="6C94F111" w14:textId="38EACBC7" w:rsidR="0052403B" w:rsidRPr="00A00BB2" w:rsidRDefault="0052403B" w:rsidP="00F53808">
            <w:pPr>
              <w:spacing w:before="0" w:line="276" w:lineRule="auto"/>
            </w:pPr>
            <w:r w:rsidRPr="00A00BB2">
              <w:t xml:space="preserve">– Aprašykite, kokia bus atitinkamų duomenų / dokumentų rinkimo ir saugojimo tvarka </w:t>
            </w:r>
          </w:p>
        </w:tc>
        <w:tc>
          <w:tcPr>
            <w:tcW w:w="6124" w:type="dxa"/>
            <w:vAlign w:val="center"/>
          </w:tcPr>
          <w:p w14:paraId="597130BD" w14:textId="77777777" w:rsidR="00D335FA" w:rsidRPr="00E4477F" w:rsidRDefault="0052403B" w:rsidP="00E4477F">
            <w:pPr>
              <w:spacing w:before="0" w:line="276" w:lineRule="auto"/>
              <w:jc w:val="both"/>
            </w:pPr>
            <w:r w:rsidRPr="00A00BB2">
              <w:lastRenderedPageBreak/>
              <w:t>Siekiant gauti iš Europos Komisijos apmokėjimą pagal</w:t>
            </w:r>
            <w:r w:rsidR="00945196">
              <w:t xml:space="preserve"> </w:t>
            </w:r>
            <w:r w:rsidRPr="00A00BB2">
              <w:t>fiksuot</w:t>
            </w:r>
            <w:r w:rsidR="005A2174">
              <w:t>uosius</w:t>
            </w:r>
            <w:r w:rsidR="00A245E4">
              <w:t xml:space="preserve"> vieneto įkain</w:t>
            </w:r>
            <w:r w:rsidR="005A2174">
              <w:t>ius</w:t>
            </w:r>
            <w:r w:rsidRPr="00A00BB2">
              <w:t xml:space="preserve">, kiekybinio rezultato </w:t>
            </w:r>
            <w:r w:rsidRPr="00A00BB2">
              <w:lastRenderedPageBreak/>
              <w:t xml:space="preserve">pasiekimui </w:t>
            </w:r>
            <w:r w:rsidRPr="00C56E27">
              <w:t>pagrįsti bus kaupiami</w:t>
            </w:r>
            <w:r w:rsidR="00945196" w:rsidRPr="00C56E27">
              <w:t xml:space="preserve"> šie dokumentai</w:t>
            </w:r>
            <w:r w:rsidR="00D43610" w:rsidRPr="00C56E27">
              <w:t xml:space="preserve"> (arba</w:t>
            </w:r>
            <w:r w:rsidR="00D43610">
              <w:t xml:space="preserve"> jų </w:t>
            </w:r>
            <w:r w:rsidR="00D43610" w:rsidRPr="00292986">
              <w:t>kopijos)</w:t>
            </w:r>
            <w:r w:rsidR="00945196" w:rsidRPr="00292986">
              <w:t>:</w:t>
            </w:r>
            <w:r w:rsidR="00D335FA" w:rsidRPr="00E4477F">
              <w:t xml:space="preserve"> </w:t>
            </w:r>
          </w:p>
          <w:p w14:paraId="4B05A8CD" w14:textId="77777777" w:rsidR="00113EEB" w:rsidRDefault="00BF220B" w:rsidP="00E4477F">
            <w:pPr>
              <w:spacing w:before="0" w:line="276" w:lineRule="auto"/>
              <w:jc w:val="both"/>
            </w:pPr>
            <w:r w:rsidRPr="00113EEB">
              <w:t>- Ž</w:t>
            </w:r>
            <w:r w:rsidR="00D335FA" w:rsidRPr="00113EEB">
              <w:t>uvininkystės tarnybos prie Lietuvos Respublikos žemės ūkio ministerijos pažyma</w:t>
            </w:r>
            <w:r w:rsidR="00445D1F" w:rsidRPr="00113EEB">
              <w:t xml:space="preserve"> (-</w:t>
            </w:r>
            <w:proofErr w:type="spellStart"/>
            <w:r w:rsidR="00445D1F" w:rsidRPr="00113EEB">
              <w:t>os</w:t>
            </w:r>
            <w:proofErr w:type="spellEnd"/>
            <w:r w:rsidR="00445D1F" w:rsidRPr="00113EEB">
              <w:t xml:space="preserve">) </w:t>
            </w:r>
            <w:r w:rsidR="00D335FA" w:rsidRPr="00113EEB">
              <w:t xml:space="preserve">apie </w:t>
            </w:r>
            <w:r w:rsidR="00445D1F" w:rsidRPr="00113EEB">
              <w:t xml:space="preserve">laivo išregistravimą </w:t>
            </w:r>
            <w:r w:rsidR="00D335FA" w:rsidRPr="00113EEB">
              <w:t>iš Registro, visam laikui pašalinant lygiaverčius laivo turimus žvejybos pajėgumus ir panaikint</w:t>
            </w:r>
            <w:r w:rsidRPr="00113EEB">
              <w:t>ą</w:t>
            </w:r>
            <w:r w:rsidR="00D335FA" w:rsidRPr="00113EEB">
              <w:t xml:space="preserve"> Lietuvos Respublikos žvejybos laivo liudijimo galiojimą;</w:t>
            </w:r>
          </w:p>
          <w:p w14:paraId="50A3C99E" w14:textId="602B488C" w:rsidR="00945196" w:rsidRPr="00113EEB" w:rsidRDefault="00113EEB" w:rsidP="00E4477F">
            <w:pPr>
              <w:spacing w:before="0" w:line="276" w:lineRule="auto"/>
              <w:jc w:val="both"/>
            </w:pPr>
            <w:r w:rsidRPr="00113EEB">
              <w:t xml:space="preserve">- </w:t>
            </w:r>
            <w:r w:rsidR="00D335FA" w:rsidRPr="00113EEB">
              <w:t>dokument</w:t>
            </w:r>
            <w:r w:rsidR="00BF220B" w:rsidRPr="00113EEB">
              <w:t>as (-ai)</w:t>
            </w:r>
            <w:r w:rsidR="00D335FA" w:rsidRPr="00113EEB">
              <w:t>, patvirtinan</w:t>
            </w:r>
            <w:r w:rsidR="00BF220B" w:rsidRPr="00113EEB">
              <w:t>tis</w:t>
            </w:r>
            <w:r w:rsidR="00D335FA" w:rsidRPr="00113EEB">
              <w:t xml:space="preserve"> laivo utilizaciją</w:t>
            </w:r>
            <w:r w:rsidR="00BF220B" w:rsidRPr="00113EEB">
              <w:t>.</w:t>
            </w:r>
          </w:p>
          <w:p w14:paraId="4B8982D5" w14:textId="08F84789" w:rsidR="0052403B" w:rsidRPr="00E34515" w:rsidRDefault="003A3554" w:rsidP="00E4477F">
            <w:pPr>
              <w:spacing w:before="0" w:line="276" w:lineRule="auto"/>
              <w:jc w:val="both"/>
            </w:pPr>
            <w:r>
              <w:t>F</w:t>
            </w:r>
            <w:r w:rsidRPr="00A00BB2">
              <w:t>iksuot</w:t>
            </w:r>
            <w:r w:rsidR="005A2174">
              <w:t>ųjų</w:t>
            </w:r>
            <w:r w:rsidR="00B91BAF">
              <w:t xml:space="preserve"> </w:t>
            </w:r>
            <w:r w:rsidR="00B06874">
              <w:t xml:space="preserve">vieneto </w:t>
            </w:r>
            <w:r w:rsidR="00B91BAF">
              <w:t>įkaini</w:t>
            </w:r>
            <w:r w:rsidR="005A2174">
              <w:t>ų</w:t>
            </w:r>
            <w:r w:rsidR="00851F3E">
              <w:t xml:space="preserve"> </w:t>
            </w:r>
            <w:r w:rsidR="0052403B" w:rsidRPr="00A00BB2">
              <w:t xml:space="preserve">rezultatą </w:t>
            </w:r>
            <w:r w:rsidRPr="00A00BB2">
              <w:t>pagrindžian</w:t>
            </w:r>
            <w:r>
              <w:t>tys</w:t>
            </w:r>
            <w:r w:rsidRPr="00A00BB2">
              <w:t xml:space="preserve"> dokument</w:t>
            </w:r>
            <w:r>
              <w:t>ai</w:t>
            </w:r>
            <w:r w:rsidR="0052403B" w:rsidRPr="00A00BB2">
              <w:t xml:space="preserve"> kaupiami ir saugomi </w:t>
            </w:r>
            <w:r w:rsidR="002B14C3">
              <w:t>tarpinės</w:t>
            </w:r>
            <w:r w:rsidR="002B14C3" w:rsidRPr="00A00BB2">
              <w:t xml:space="preserve"> </w:t>
            </w:r>
            <w:r w:rsidR="0052403B" w:rsidRPr="00A00BB2">
              <w:t xml:space="preserve">institucijos </w:t>
            </w:r>
            <w:r w:rsidR="002521D8">
              <w:t>nustatyta tvarka</w:t>
            </w:r>
            <w:r w:rsidR="0052403B" w:rsidRPr="00A00BB2">
              <w:t xml:space="preserve">. </w:t>
            </w:r>
            <w:r w:rsidR="000912B8" w:rsidRPr="005328DE">
              <w:t xml:space="preserve">Tarpinė </w:t>
            </w:r>
            <w:r w:rsidR="0052403B" w:rsidRPr="005328DE">
              <w:t xml:space="preserve">institucija tikrins, ar pasiektas </w:t>
            </w:r>
            <w:r w:rsidR="00851F3E" w:rsidRPr="005328DE">
              <w:t>fiksuot</w:t>
            </w:r>
            <w:r w:rsidR="005A2174">
              <w:t>ųjų</w:t>
            </w:r>
            <w:r w:rsidR="00851F3E" w:rsidRPr="005328DE">
              <w:t xml:space="preserve"> </w:t>
            </w:r>
            <w:r w:rsidR="00B06874">
              <w:t xml:space="preserve">vieneto </w:t>
            </w:r>
            <w:r w:rsidR="00B91BAF">
              <w:t>įkaini</w:t>
            </w:r>
            <w:r w:rsidR="005A2174">
              <w:t>ų</w:t>
            </w:r>
            <w:r w:rsidR="0052403B" w:rsidRPr="005328DE">
              <w:t xml:space="preserve"> rezultatas.</w:t>
            </w:r>
            <w:r w:rsidR="0052403B" w:rsidRPr="00E4477F">
              <w:t xml:space="preserve"> </w:t>
            </w:r>
          </w:p>
          <w:p w14:paraId="28F0FA6F" w14:textId="33F5A4BB" w:rsidR="0052403B" w:rsidRPr="00E4477F" w:rsidRDefault="0052403B" w:rsidP="00E4477F">
            <w:pPr>
              <w:spacing w:before="0" w:after="0" w:line="276" w:lineRule="auto"/>
              <w:jc w:val="both"/>
            </w:pPr>
            <w:r w:rsidRPr="00A00BB2">
              <w:t>Projektų patikrų ir dokumentų rinkimo bei saugojimo tvarka vykdoma laikantis nacionaliniuose teisės aktuose</w:t>
            </w:r>
            <w:r w:rsidR="00367E36" w:rsidRPr="00722621">
              <w:rPr>
                <w:b/>
                <w:sz w:val="20"/>
                <w:szCs w:val="20"/>
                <w:vertAlign w:val="superscript"/>
              </w:rPr>
              <w:footnoteReference w:id="8"/>
            </w:r>
            <w:r w:rsidRPr="00A00BB2">
              <w:t>, reglamentuojančiuose ES projektų įgyvendinimą, nustatytų reikalavimų.</w:t>
            </w:r>
          </w:p>
        </w:tc>
      </w:tr>
      <w:tr w:rsidR="0052403B" w:rsidRPr="00D62DD8" w14:paraId="6D16C1BF" w14:textId="77777777" w:rsidTr="006D7B03">
        <w:trPr>
          <w:trHeight w:val="690"/>
        </w:trPr>
        <w:tc>
          <w:tcPr>
            <w:tcW w:w="3417" w:type="dxa"/>
            <w:shd w:val="clear" w:color="auto" w:fill="auto"/>
            <w:noWrap/>
            <w:vAlign w:val="center"/>
          </w:tcPr>
          <w:p w14:paraId="2BC8F503" w14:textId="0AC2A32D" w:rsidR="0052403B" w:rsidRPr="00D62DD8" w:rsidRDefault="0052403B" w:rsidP="0066750C">
            <w:pPr>
              <w:spacing w:before="0" w:after="0" w:line="276" w:lineRule="auto"/>
            </w:pPr>
            <w:r>
              <w:lastRenderedPageBreak/>
              <w:t>11. Galimos žalingos paskatos, švelninimo priemonės</w:t>
            </w:r>
            <w:r w:rsidR="00547241" w:rsidRPr="00D62DD8">
              <w:rPr>
                <w:rStyle w:val="FootnoteReference"/>
              </w:rPr>
              <w:footnoteReference w:id="9"/>
            </w:r>
            <w:r>
              <w:t xml:space="preserve"> ir apskaičiuotasis rizikos lygis (didelė / vidutinė / maža)</w:t>
            </w:r>
          </w:p>
        </w:tc>
        <w:tc>
          <w:tcPr>
            <w:tcW w:w="6124" w:type="dxa"/>
            <w:vAlign w:val="center"/>
          </w:tcPr>
          <w:p w14:paraId="576C3414" w14:textId="42926564" w:rsidR="00552125" w:rsidRPr="00E4477F" w:rsidRDefault="00E4477F" w:rsidP="00E4477F">
            <w:pPr>
              <w:spacing w:before="0" w:after="0" w:line="276" w:lineRule="auto"/>
              <w:jc w:val="both"/>
              <w:rPr>
                <w:szCs w:val="24"/>
              </w:rPr>
            </w:pPr>
            <w:r w:rsidRPr="00E4477F">
              <w:rPr>
                <w:szCs w:val="24"/>
              </w:rPr>
              <w:t>Nenustatyta.</w:t>
            </w:r>
          </w:p>
        </w:tc>
      </w:tr>
      <w:tr w:rsidR="0052403B" w:rsidRPr="00D62DD8" w14:paraId="4CD4CF41" w14:textId="77777777" w:rsidTr="007E220A">
        <w:trPr>
          <w:trHeight w:val="912"/>
        </w:trPr>
        <w:tc>
          <w:tcPr>
            <w:tcW w:w="3417" w:type="dxa"/>
            <w:shd w:val="clear" w:color="auto" w:fill="auto"/>
            <w:noWrap/>
            <w:vAlign w:val="center"/>
          </w:tcPr>
          <w:p w14:paraId="04E2DCC9" w14:textId="0D86632A" w:rsidR="0052403B" w:rsidRDefault="0052403B" w:rsidP="0066750C">
            <w:pPr>
              <w:spacing w:before="0" w:after="0" w:line="276" w:lineRule="auto"/>
            </w:pPr>
            <w:bookmarkStart w:id="1" w:name="_Hlk119417373"/>
            <w:r>
              <w:t>12. Visa suma (nacionalinė ir ES), kurią, tikimasi, Komisija šiuo pagrindu atlygins</w:t>
            </w:r>
          </w:p>
        </w:tc>
        <w:tc>
          <w:tcPr>
            <w:tcW w:w="6124" w:type="dxa"/>
            <w:vAlign w:val="center"/>
          </w:tcPr>
          <w:p w14:paraId="24643037" w14:textId="77777777" w:rsidR="00E4477F" w:rsidRPr="00E4477F" w:rsidRDefault="00E4477F" w:rsidP="00E4477F">
            <w:pPr>
              <w:spacing w:before="0" w:after="0" w:line="276" w:lineRule="auto"/>
            </w:pPr>
            <w:r w:rsidRPr="00E4477F">
              <w:t>6 000 000 Eur, iš kurių:</w:t>
            </w:r>
          </w:p>
          <w:p w14:paraId="329A8606" w14:textId="366EE746" w:rsidR="00E4477F" w:rsidRPr="00E4477F" w:rsidRDefault="00E4477F" w:rsidP="00E4477F">
            <w:pPr>
              <w:spacing w:before="0" w:after="0" w:line="276" w:lineRule="auto"/>
            </w:pPr>
            <w:r w:rsidRPr="00E4477F">
              <w:t>1 800</w:t>
            </w:r>
            <w:r>
              <w:t> </w:t>
            </w:r>
            <w:r w:rsidRPr="00E4477F">
              <w:t>000</w:t>
            </w:r>
            <w:r>
              <w:t xml:space="preserve"> </w:t>
            </w:r>
            <w:r w:rsidRPr="00E4477F">
              <w:t>Eur (nacionalinė suma);</w:t>
            </w:r>
          </w:p>
          <w:p w14:paraId="0E3CC817" w14:textId="587AA380" w:rsidR="0052403B" w:rsidRPr="00E4477F" w:rsidRDefault="00E4477F" w:rsidP="0066750C">
            <w:pPr>
              <w:spacing w:before="0" w:after="0" w:line="276" w:lineRule="auto"/>
            </w:pPr>
            <w:r w:rsidRPr="00E4477F">
              <w:t xml:space="preserve">4 200 000Eur (ES suma). </w:t>
            </w:r>
          </w:p>
        </w:tc>
      </w:tr>
      <w:bookmarkEnd w:id="1"/>
    </w:tbl>
    <w:p w14:paraId="0A492A06" w14:textId="5A5FACC6" w:rsidR="00412C48" w:rsidRDefault="00412C48">
      <w:pPr>
        <w:spacing w:before="0" w:after="160" w:line="259" w:lineRule="auto"/>
      </w:pPr>
    </w:p>
    <w:sectPr w:rsidR="00412C48" w:rsidSect="00D76C0E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5C12" w14:textId="77777777" w:rsidR="00E76292" w:rsidRDefault="00E76292" w:rsidP="003E2292">
      <w:pPr>
        <w:spacing w:before="0" w:after="0" w:line="240" w:lineRule="auto"/>
      </w:pPr>
      <w:r>
        <w:separator/>
      </w:r>
    </w:p>
  </w:endnote>
  <w:endnote w:type="continuationSeparator" w:id="0">
    <w:p w14:paraId="324F6DF2" w14:textId="77777777" w:rsidR="00E76292" w:rsidRDefault="00E76292" w:rsidP="003E22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8C25" w14:textId="77777777" w:rsidR="00E76292" w:rsidRDefault="00E76292" w:rsidP="003E2292">
      <w:pPr>
        <w:spacing w:before="0" w:after="0" w:line="240" w:lineRule="auto"/>
      </w:pPr>
      <w:r>
        <w:separator/>
      </w:r>
    </w:p>
  </w:footnote>
  <w:footnote w:type="continuationSeparator" w:id="0">
    <w:p w14:paraId="758C53D7" w14:textId="77777777" w:rsidR="00E76292" w:rsidRDefault="00E76292" w:rsidP="003E2292">
      <w:pPr>
        <w:spacing w:before="0" w:after="0" w:line="240" w:lineRule="auto"/>
      </w:pPr>
      <w:r>
        <w:continuationSeparator/>
      </w:r>
    </w:p>
  </w:footnote>
  <w:footnote w:id="1">
    <w:p w14:paraId="2DAFD4C1" w14:textId="77777777" w:rsidR="003E2292" w:rsidRPr="009752B2" w:rsidRDefault="003E2292" w:rsidP="00F64D9F">
      <w:pPr>
        <w:pStyle w:val="FootnoteText"/>
        <w:ind w:left="142" w:hanging="153"/>
        <w:jc w:val="both"/>
        <w:rPr>
          <w:bCs/>
          <w:sz w:val="20"/>
        </w:rPr>
      </w:pPr>
      <w:r w:rsidRPr="009752B2">
        <w:rPr>
          <w:rStyle w:val="FootnoteReference"/>
          <w:sz w:val="20"/>
        </w:rPr>
        <w:footnoteRef/>
      </w:r>
      <w:r w:rsidRPr="009752B2">
        <w:rPr>
          <w:sz w:val="20"/>
        </w:rPr>
        <w:tab/>
        <w:t>Numatoma veiksmų atrankos pradžios data ir numatoma jų užbaigimo galutinė data (nuoroda – 63 straipsnio 5 dalis).</w:t>
      </w:r>
    </w:p>
  </w:footnote>
  <w:footnote w:id="2">
    <w:p w14:paraId="2C68CF7A" w14:textId="4DE3DCB8" w:rsidR="00E022F9" w:rsidRPr="00BF0BD8" w:rsidRDefault="00E022F9" w:rsidP="000D6232">
      <w:pPr>
        <w:pStyle w:val="FootnoteText"/>
        <w:ind w:left="0" w:hanging="11"/>
        <w:jc w:val="both"/>
        <w:rPr>
          <w:sz w:val="20"/>
        </w:rPr>
      </w:pPr>
      <w:r w:rsidRPr="00BF0BD8">
        <w:rPr>
          <w:rStyle w:val="FootnoteReference"/>
          <w:sz w:val="20"/>
        </w:rPr>
        <w:footnoteRef/>
      </w:r>
      <w:r w:rsidRPr="00BF0BD8">
        <w:rPr>
          <w:sz w:val="20"/>
        </w:rPr>
        <w:t xml:space="preserve">    2021 m. liepos 7 d. Europos Parlamento ir Tarybos reglamentas (ES) Nr. 2021/1139, kuriuo nustatomas Europos jūrų reikalų, žvejybos ir akvakultūros fondas ir iš dalies keičiamas Reglamentas (ES) 2017/1004. Šaltinis: </w:t>
      </w:r>
      <w:hyperlink r:id="rId1" w:anchor=":~:text=Regulation%20(EU)%202021/1139%20of%20the%20European%20Parliament%20and%20of" w:history="1">
        <w:r w:rsidR="00D60984" w:rsidRPr="00D60984">
          <w:rPr>
            <w:rStyle w:val="Hyperlink"/>
            <w:sz w:val="20"/>
          </w:rPr>
          <w:t>Reglamentas - 2021/1139 - EN - EUR-</w:t>
        </w:r>
        <w:proofErr w:type="spellStart"/>
        <w:r w:rsidR="00D60984" w:rsidRPr="00D60984">
          <w:rPr>
            <w:rStyle w:val="Hyperlink"/>
            <w:sz w:val="20"/>
          </w:rPr>
          <w:t>Lex</w:t>
        </w:r>
        <w:proofErr w:type="spellEnd"/>
        <w:r w:rsidR="00D60984" w:rsidRPr="00D60984">
          <w:rPr>
            <w:rStyle w:val="Hyperlink"/>
            <w:sz w:val="20"/>
          </w:rPr>
          <w:t xml:space="preserve"> (europa.eu)</w:t>
        </w:r>
      </w:hyperlink>
    </w:p>
  </w:footnote>
  <w:footnote w:id="3">
    <w:p w14:paraId="73E4F708" w14:textId="485BAD0A" w:rsidR="000A43D6" w:rsidRPr="00EE546D" w:rsidRDefault="000A43D6" w:rsidP="00EE546D">
      <w:pPr>
        <w:pStyle w:val="FootnoteText"/>
        <w:jc w:val="both"/>
        <w:rPr>
          <w:sz w:val="20"/>
        </w:rPr>
      </w:pPr>
      <w:r w:rsidRPr="00EE546D">
        <w:rPr>
          <w:rStyle w:val="FootnoteReference"/>
          <w:sz w:val="20"/>
        </w:rPr>
        <w:footnoteRef/>
      </w:r>
      <w:r w:rsidRPr="00EE546D">
        <w:rPr>
          <w:sz w:val="20"/>
        </w:rPr>
        <w:t xml:space="preserve"> Kapitalo vertė – nudėvėta (grynoji) laivo ir su laivu susijusio turto vertė einamosiomis ir atitinkamų metų istorinėmis kainomis</w:t>
      </w:r>
      <w:r w:rsidR="00C31809">
        <w:rPr>
          <w:sz w:val="20"/>
        </w:rPr>
        <w:t xml:space="preserve">. Šaltinis: </w:t>
      </w:r>
      <w:hyperlink r:id="rId2" w:history="1">
        <w:r w:rsidR="00C31809" w:rsidRPr="00002200">
          <w:rPr>
            <w:rStyle w:val="Hyperlink"/>
            <w:sz w:val="20"/>
          </w:rPr>
          <w:t>https://www.vic.lt/drp/wp-content/uploads/sites/12/2022/02/Laivyno-kapitalo-vertes-metodika-patvirtinta.pdf</w:t>
        </w:r>
      </w:hyperlink>
      <w:r w:rsidR="00C31809">
        <w:rPr>
          <w:sz w:val="20"/>
        </w:rPr>
        <w:t xml:space="preserve"> </w:t>
      </w:r>
    </w:p>
  </w:footnote>
  <w:footnote w:id="4">
    <w:p w14:paraId="21890A23" w14:textId="097BAC48" w:rsidR="00EC0AA7" w:rsidRPr="009752B2" w:rsidRDefault="00EC0AA7" w:rsidP="00F64D9F">
      <w:pPr>
        <w:pStyle w:val="FootnoteText"/>
        <w:ind w:left="142" w:hanging="153"/>
        <w:jc w:val="both"/>
        <w:rPr>
          <w:sz w:val="20"/>
        </w:rPr>
      </w:pPr>
      <w:r w:rsidRPr="009752B2">
        <w:rPr>
          <w:rStyle w:val="FootnoteReference"/>
          <w:sz w:val="20"/>
        </w:rPr>
        <w:footnoteRef/>
      </w:r>
      <w:r w:rsidRPr="009752B2">
        <w:rPr>
          <w:sz w:val="20"/>
        </w:rPr>
        <w:tab/>
        <w:t>Tinkamas finansavimo laikotarpis.</w:t>
      </w:r>
    </w:p>
  </w:footnote>
  <w:footnote w:id="5">
    <w:p w14:paraId="4D81B3B3" w14:textId="23AAE7EE" w:rsidR="0052403B" w:rsidRPr="00FE3590" w:rsidRDefault="0052403B" w:rsidP="00F64D9F">
      <w:pPr>
        <w:pStyle w:val="FootnoteText"/>
        <w:ind w:left="142" w:hanging="153"/>
        <w:jc w:val="both"/>
        <w:rPr>
          <w:bCs/>
          <w:sz w:val="20"/>
        </w:rPr>
      </w:pPr>
      <w:r w:rsidRPr="00FE3590">
        <w:rPr>
          <w:rStyle w:val="FootnoteReference"/>
          <w:sz w:val="20"/>
        </w:rPr>
        <w:footnoteRef/>
      </w:r>
      <w:r w:rsidRPr="00FE3590">
        <w:rPr>
          <w:sz w:val="20"/>
        </w:rPr>
        <w:tab/>
        <w:t>Veiksmų, apimančių kelis supaprastinto išlaidų apmokėjimo būdus, skirtingus projektus ar vienas po kito einančius veiksmo etapus, atveju reikia užpildyti 3–11 laukelius kiekvienam rodikliui, kurį pasiekus išlaidos yra atlyginamos</w:t>
      </w:r>
      <w:r w:rsidR="006126F4">
        <w:rPr>
          <w:sz w:val="20"/>
        </w:rPr>
        <w:t>.</w:t>
      </w:r>
    </w:p>
  </w:footnote>
  <w:footnote w:id="6">
    <w:p w14:paraId="1B18A3F1" w14:textId="3109C377" w:rsidR="00480AD7" w:rsidRPr="00480AD7" w:rsidRDefault="00480AD7" w:rsidP="002C6DDA">
      <w:pPr>
        <w:pStyle w:val="FootnoteText"/>
        <w:ind w:left="0" w:hanging="11"/>
        <w:jc w:val="both"/>
        <w:rPr>
          <w:sz w:val="20"/>
        </w:rPr>
      </w:pPr>
      <w:r w:rsidRPr="00480AD7">
        <w:rPr>
          <w:rStyle w:val="FootnoteReference"/>
          <w:sz w:val="20"/>
        </w:rPr>
        <w:footnoteRef/>
      </w:r>
      <w:r w:rsidRPr="00480AD7">
        <w:rPr>
          <w:sz w:val="20"/>
        </w:rPr>
        <w:t xml:space="preserve"> GT – laivo, dėl kurio žvejybos veiklos nutraukimui visam laikui skiriama parama, bendroji talpa (vadovaujantis </w:t>
      </w:r>
      <w:r w:rsidR="000D6232" w:rsidRPr="000D6232">
        <w:rPr>
          <w:sz w:val="20"/>
        </w:rPr>
        <w:t xml:space="preserve">2019 m. lapkričio 21 d. Žuvininkystės tarnybos prie Lietuvos Respublikos žemės ūkio ministerijos direktoriaus įsakymu Nr. V1-120 „Dėl Lietuvos Respublikos žvejybos laivų, žvejojančių Baltijos jūroje, ir Lietuvos Respublikos žvejybos laivų, žvejojančių Baltijos jūros priekrantės žvejybos zonoje, sąrašų patvirtinimo“ </w:t>
      </w:r>
      <w:r w:rsidR="000D6232">
        <w:rPr>
          <w:sz w:val="20"/>
        </w:rPr>
        <w:t xml:space="preserve">patvirtinto </w:t>
      </w:r>
      <w:r w:rsidR="000D6232" w:rsidRPr="000D6232">
        <w:rPr>
          <w:sz w:val="20"/>
        </w:rPr>
        <w:t>Lietuvos Respublikos žvejybos laivų, žvejojančių Baltijos jūroje, sąraš</w:t>
      </w:r>
      <w:r w:rsidR="000D6232">
        <w:rPr>
          <w:sz w:val="20"/>
        </w:rPr>
        <w:t>o</w:t>
      </w:r>
      <w:r w:rsidR="000D6232" w:rsidRPr="000D6232" w:rsidDel="000D6232">
        <w:rPr>
          <w:sz w:val="20"/>
        </w:rPr>
        <w:t xml:space="preserve"> </w:t>
      </w:r>
      <w:r w:rsidRPr="00480AD7">
        <w:rPr>
          <w:sz w:val="20"/>
        </w:rPr>
        <w:t>duomenimis)</w:t>
      </w:r>
      <w:r w:rsidR="00D12429">
        <w:rPr>
          <w:sz w:val="20"/>
        </w:rPr>
        <w:t>.</w:t>
      </w:r>
    </w:p>
  </w:footnote>
  <w:footnote w:id="7">
    <w:p w14:paraId="3D6B5260" w14:textId="47F6F38F" w:rsidR="0052403B" w:rsidRPr="001F38AC" w:rsidRDefault="0052403B" w:rsidP="00D74D9A">
      <w:pPr>
        <w:pStyle w:val="FootnoteText"/>
        <w:ind w:left="0" w:firstLine="0"/>
        <w:jc w:val="both"/>
        <w:rPr>
          <w:bCs/>
          <w:sz w:val="20"/>
        </w:rPr>
      </w:pPr>
      <w:r w:rsidRPr="001F38AC">
        <w:rPr>
          <w:rStyle w:val="FootnoteReference"/>
          <w:sz w:val="20"/>
        </w:rPr>
        <w:footnoteRef/>
      </w:r>
      <w:r w:rsidR="00D74D9A" w:rsidRPr="001F38AC">
        <w:rPr>
          <w:sz w:val="20"/>
        </w:rPr>
        <w:t xml:space="preserve"> </w:t>
      </w:r>
      <w:r w:rsidRPr="001F38AC">
        <w:rPr>
          <w:sz w:val="20"/>
        </w:rPr>
        <w:t>Jei taikytina, nurodykite koregavimo dažnumą ir laiką ir pateikite aiškią nuorodą į konkretų rodiklį (įskaitant saitą į interneto svetainę, kurioje šis rodiklis paskelbtas, jei taikytina).</w:t>
      </w:r>
    </w:p>
  </w:footnote>
  <w:footnote w:id="8">
    <w:p w14:paraId="71BD696E" w14:textId="2871918F" w:rsidR="00367E36" w:rsidRDefault="00367E36" w:rsidP="00367E36">
      <w:pPr>
        <w:pStyle w:val="FootnoteText"/>
        <w:ind w:left="0" w:hanging="11"/>
        <w:jc w:val="both"/>
      </w:pPr>
      <w:r w:rsidRPr="00367E36">
        <w:rPr>
          <w:rStyle w:val="FootnoteReference"/>
          <w:sz w:val="20"/>
        </w:rPr>
        <w:footnoteRef/>
      </w:r>
      <w:r>
        <w:t xml:space="preserve"> </w:t>
      </w:r>
      <w:r w:rsidRPr="00E85D42">
        <w:rPr>
          <w:sz w:val="20"/>
        </w:rPr>
        <w:t xml:space="preserve">Šaltiniai: </w:t>
      </w:r>
      <w:hyperlink r:id="rId3" w:history="1">
        <w:r w:rsidR="00E85D42" w:rsidRPr="00E85D42">
          <w:rPr>
            <w:rStyle w:val="Hyperlink"/>
            <w:sz w:val="20"/>
          </w:rPr>
          <w:t>3D-75 Dėl Lietuvos žuvininkystės sektoriaus 2014–2020 metų veiksmų programos administravimo taisyklių p... (e-</w:t>
        </w:r>
        <w:proofErr w:type="spellStart"/>
        <w:r w:rsidR="00E85D42" w:rsidRPr="00E85D42">
          <w:rPr>
            <w:rStyle w:val="Hyperlink"/>
            <w:sz w:val="20"/>
          </w:rPr>
          <w:t>tar.lt</w:t>
        </w:r>
        <w:proofErr w:type="spellEnd"/>
        <w:r w:rsidR="00E85D42" w:rsidRPr="00E85D42">
          <w:rPr>
            <w:rStyle w:val="Hyperlink"/>
            <w:sz w:val="20"/>
          </w:rPr>
          <w:t>)</w:t>
        </w:r>
      </w:hyperlink>
    </w:p>
  </w:footnote>
  <w:footnote w:id="9">
    <w:p w14:paraId="67FAB39C" w14:textId="474FADDB" w:rsidR="00547241" w:rsidRPr="00F56615" w:rsidRDefault="00547241" w:rsidP="00F93DE2">
      <w:pPr>
        <w:pStyle w:val="FootnoteText"/>
        <w:ind w:left="0" w:firstLine="0"/>
        <w:jc w:val="both"/>
        <w:rPr>
          <w:sz w:val="20"/>
        </w:rPr>
      </w:pPr>
      <w:r w:rsidRPr="00F56615">
        <w:rPr>
          <w:rStyle w:val="FootnoteReference"/>
          <w:sz w:val="20"/>
        </w:rPr>
        <w:footnoteRef/>
      </w:r>
      <w:r w:rsidRPr="00F56615">
        <w:rPr>
          <w:sz w:val="20"/>
        </w:rPr>
        <w:t>Ar yra kokių nors galimų neigiamų pasekmių remiamų veiksmų kokybei ir, jei taip, kokių priemonių (pvz., kokybės užtikrinimo) bus imtasi šiai rizikai kompensuoti?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8EA0" w14:textId="77777777" w:rsidR="00C96090" w:rsidRPr="00C96090" w:rsidRDefault="00AD2020" w:rsidP="00D76C0E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C96090" w:rsidRPr="00D12429">
      <w:rPr>
        <w:sz w:val="20"/>
        <w:szCs w:val="20"/>
      </w:rPr>
      <w:t>K</w:t>
    </w:r>
    <w:r w:rsidR="00C639AC" w:rsidRPr="00D12429">
      <w:rPr>
        <w:sz w:val="20"/>
        <w:szCs w:val="20"/>
      </w:rPr>
      <w:t>ompensacijos</w:t>
    </w:r>
    <w:r w:rsidR="00C96090" w:rsidRPr="00D12429">
      <w:rPr>
        <w:sz w:val="20"/>
        <w:szCs w:val="20"/>
      </w:rPr>
      <w:t xml:space="preserve"> </w:t>
    </w:r>
    <w:r w:rsidR="00C96090" w:rsidRPr="00C96090">
      <w:rPr>
        <w:sz w:val="20"/>
        <w:szCs w:val="20"/>
      </w:rPr>
      <w:t xml:space="preserve">žvejybos laivų, kurių veikla nutraukiama visam laikui, </w:t>
    </w:r>
  </w:p>
  <w:p w14:paraId="5D764E36" w14:textId="7B0FFE8E" w:rsidR="00D76C0E" w:rsidRPr="00D12429" w:rsidRDefault="00C96090" w:rsidP="00C96090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 w:rsidRPr="00C96090">
      <w:rPr>
        <w:sz w:val="20"/>
        <w:szCs w:val="20"/>
      </w:rPr>
      <w:t>savininkams</w:t>
    </w:r>
    <w:r w:rsidR="00C639AC" w:rsidRPr="00D12429">
      <w:rPr>
        <w:sz w:val="20"/>
        <w:szCs w:val="20"/>
      </w:rPr>
      <w:t>,</w:t>
    </w:r>
    <w:r w:rsidRPr="00D12429">
      <w:rPr>
        <w:sz w:val="20"/>
        <w:szCs w:val="20"/>
      </w:rPr>
      <w:t xml:space="preserve"> fiksuotųjų </w:t>
    </w:r>
    <w:r w:rsidR="00C639AC" w:rsidRPr="00D12429">
      <w:rPr>
        <w:sz w:val="20"/>
        <w:szCs w:val="20"/>
      </w:rPr>
      <w:t>vieneto įkaini</w:t>
    </w:r>
    <w:r w:rsidRPr="00D12429">
      <w:rPr>
        <w:sz w:val="20"/>
        <w:szCs w:val="20"/>
      </w:rPr>
      <w:t>ų</w:t>
    </w:r>
    <w:r w:rsidR="00C639AC" w:rsidRPr="00D12429">
      <w:rPr>
        <w:sz w:val="20"/>
        <w:szCs w:val="20"/>
      </w:rPr>
      <w:t xml:space="preserve"> </w:t>
    </w:r>
    <w:r w:rsidR="00DB18E5" w:rsidRPr="00D12429">
      <w:rPr>
        <w:sz w:val="20"/>
        <w:szCs w:val="20"/>
      </w:rPr>
      <w:t>nustatymo tyrimas</w:t>
    </w:r>
    <w:r w:rsidR="00AD2020" w:rsidRPr="00D12429">
      <w:rPr>
        <w:sz w:val="20"/>
        <w:szCs w:val="20"/>
      </w:rPr>
      <w:t xml:space="preserve"> </w:t>
    </w:r>
  </w:p>
  <w:p w14:paraId="76B1D669" w14:textId="04576F6A" w:rsidR="00347D53" w:rsidRPr="00C639AC" w:rsidRDefault="00DB18E5" w:rsidP="00D76C0E">
    <w:pPr>
      <w:tabs>
        <w:tab w:val="center" w:pos="4820"/>
        <w:tab w:val="right" w:pos="9638"/>
      </w:tabs>
      <w:spacing w:before="0" w:after="0" w:line="276" w:lineRule="auto"/>
      <w:ind w:firstLine="2694"/>
      <w:jc w:val="right"/>
      <w:rPr>
        <w:sz w:val="20"/>
        <w:szCs w:val="20"/>
      </w:rPr>
    </w:pPr>
    <w:r w:rsidRPr="00D12429">
      <w:rPr>
        <w:sz w:val="20"/>
        <w:szCs w:val="20"/>
      </w:rPr>
      <w:t>202</w:t>
    </w:r>
    <w:r w:rsidR="00D76C0E" w:rsidRPr="00D12429">
      <w:rPr>
        <w:sz w:val="20"/>
        <w:szCs w:val="20"/>
      </w:rPr>
      <w:t>4</w:t>
    </w:r>
    <w:r w:rsidRPr="00D12429">
      <w:rPr>
        <w:sz w:val="20"/>
        <w:szCs w:val="20"/>
      </w:rPr>
      <w:t xml:space="preserve"> m.</w:t>
    </w:r>
    <w:r w:rsidR="00E232E0">
      <w:rPr>
        <w:sz w:val="20"/>
        <w:szCs w:val="20"/>
      </w:rPr>
      <w:t xml:space="preserve"> spalio 15 </w:t>
    </w:r>
    <w:r w:rsidRPr="00D12429">
      <w:rPr>
        <w:sz w:val="20"/>
        <w:szCs w:val="20"/>
      </w:rPr>
      <w:t>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FE2"/>
    <w:multiLevelType w:val="hybridMultilevel"/>
    <w:tmpl w:val="6D92F1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FE9"/>
    <w:multiLevelType w:val="hybridMultilevel"/>
    <w:tmpl w:val="3A5889C0"/>
    <w:lvl w:ilvl="0" w:tplc="0946199E">
      <w:start w:val="1"/>
      <w:numFmt w:val="decimal"/>
      <w:lvlText w:val="%1."/>
      <w:lvlJc w:val="left"/>
      <w:pPr>
        <w:ind w:left="1020" w:hanging="360"/>
      </w:pPr>
    </w:lvl>
    <w:lvl w:ilvl="1" w:tplc="1692394A">
      <w:start w:val="1"/>
      <w:numFmt w:val="decimal"/>
      <w:lvlText w:val="%2."/>
      <w:lvlJc w:val="left"/>
      <w:pPr>
        <w:ind w:left="1020" w:hanging="360"/>
      </w:pPr>
    </w:lvl>
    <w:lvl w:ilvl="2" w:tplc="37320474">
      <w:start w:val="1"/>
      <w:numFmt w:val="decimal"/>
      <w:lvlText w:val="%3."/>
      <w:lvlJc w:val="left"/>
      <w:pPr>
        <w:ind w:left="1020" w:hanging="360"/>
      </w:pPr>
    </w:lvl>
    <w:lvl w:ilvl="3" w:tplc="548A83BC">
      <w:start w:val="1"/>
      <w:numFmt w:val="decimal"/>
      <w:lvlText w:val="%4."/>
      <w:lvlJc w:val="left"/>
      <w:pPr>
        <w:ind w:left="1020" w:hanging="360"/>
      </w:pPr>
    </w:lvl>
    <w:lvl w:ilvl="4" w:tplc="6388E98A">
      <w:start w:val="1"/>
      <w:numFmt w:val="decimal"/>
      <w:lvlText w:val="%5."/>
      <w:lvlJc w:val="left"/>
      <w:pPr>
        <w:ind w:left="1020" w:hanging="360"/>
      </w:pPr>
    </w:lvl>
    <w:lvl w:ilvl="5" w:tplc="D94AA958">
      <w:start w:val="1"/>
      <w:numFmt w:val="decimal"/>
      <w:lvlText w:val="%6."/>
      <w:lvlJc w:val="left"/>
      <w:pPr>
        <w:ind w:left="1020" w:hanging="360"/>
      </w:pPr>
    </w:lvl>
    <w:lvl w:ilvl="6" w:tplc="24BCC334">
      <w:start w:val="1"/>
      <w:numFmt w:val="decimal"/>
      <w:lvlText w:val="%7."/>
      <w:lvlJc w:val="left"/>
      <w:pPr>
        <w:ind w:left="1020" w:hanging="360"/>
      </w:pPr>
    </w:lvl>
    <w:lvl w:ilvl="7" w:tplc="2F343B94">
      <w:start w:val="1"/>
      <w:numFmt w:val="decimal"/>
      <w:lvlText w:val="%8."/>
      <w:lvlJc w:val="left"/>
      <w:pPr>
        <w:ind w:left="1020" w:hanging="360"/>
      </w:pPr>
    </w:lvl>
    <w:lvl w:ilvl="8" w:tplc="078AA3C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B94585B"/>
    <w:multiLevelType w:val="hybridMultilevel"/>
    <w:tmpl w:val="E698F478"/>
    <w:lvl w:ilvl="0" w:tplc="5C78C6C8">
      <w:start w:val="1"/>
      <w:numFmt w:val="decimal"/>
      <w:lvlText w:val="%1."/>
      <w:lvlJc w:val="left"/>
      <w:pPr>
        <w:ind w:left="720" w:hanging="360"/>
      </w:pPr>
    </w:lvl>
    <w:lvl w:ilvl="1" w:tplc="932CA386">
      <w:start w:val="1"/>
      <w:numFmt w:val="decimal"/>
      <w:lvlText w:val="%2."/>
      <w:lvlJc w:val="left"/>
      <w:pPr>
        <w:ind w:left="720" w:hanging="360"/>
      </w:pPr>
    </w:lvl>
    <w:lvl w:ilvl="2" w:tplc="E8C22088">
      <w:start w:val="1"/>
      <w:numFmt w:val="decimal"/>
      <w:lvlText w:val="%3."/>
      <w:lvlJc w:val="left"/>
      <w:pPr>
        <w:ind w:left="720" w:hanging="360"/>
      </w:pPr>
    </w:lvl>
    <w:lvl w:ilvl="3" w:tplc="7CF414D0">
      <w:start w:val="1"/>
      <w:numFmt w:val="decimal"/>
      <w:lvlText w:val="%4."/>
      <w:lvlJc w:val="left"/>
      <w:pPr>
        <w:ind w:left="720" w:hanging="360"/>
      </w:pPr>
    </w:lvl>
    <w:lvl w:ilvl="4" w:tplc="B928E110">
      <w:start w:val="1"/>
      <w:numFmt w:val="decimal"/>
      <w:lvlText w:val="%5."/>
      <w:lvlJc w:val="left"/>
      <w:pPr>
        <w:ind w:left="720" w:hanging="360"/>
      </w:pPr>
    </w:lvl>
    <w:lvl w:ilvl="5" w:tplc="E45E7198">
      <w:start w:val="1"/>
      <w:numFmt w:val="decimal"/>
      <w:lvlText w:val="%6."/>
      <w:lvlJc w:val="left"/>
      <w:pPr>
        <w:ind w:left="720" w:hanging="360"/>
      </w:pPr>
    </w:lvl>
    <w:lvl w:ilvl="6" w:tplc="452630A4">
      <w:start w:val="1"/>
      <w:numFmt w:val="decimal"/>
      <w:lvlText w:val="%7."/>
      <w:lvlJc w:val="left"/>
      <w:pPr>
        <w:ind w:left="720" w:hanging="360"/>
      </w:pPr>
    </w:lvl>
    <w:lvl w:ilvl="7" w:tplc="68CE2410">
      <w:start w:val="1"/>
      <w:numFmt w:val="decimal"/>
      <w:lvlText w:val="%8."/>
      <w:lvlJc w:val="left"/>
      <w:pPr>
        <w:ind w:left="720" w:hanging="360"/>
      </w:pPr>
    </w:lvl>
    <w:lvl w:ilvl="8" w:tplc="DACC7204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C9C498F"/>
    <w:multiLevelType w:val="hybridMultilevel"/>
    <w:tmpl w:val="93B2B13C"/>
    <w:lvl w:ilvl="0" w:tplc="C8B20A8E">
      <w:start w:val="1"/>
      <w:numFmt w:val="decimal"/>
      <w:lvlText w:val="%1."/>
      <w:lvlJc w:val="left"/>
      <w:pPr>
        <w:ind w:left="720" w:hanging="360"/>
      </w:pPr>
    </w:lvl>
    <w:lvl w:ilvl="1" w:tplc="30465432">
      <w:start w:val="1"/>
      <w:numFmt w:val="decimal"/>
      <w:lvlText w:val="%2."/>
      <w:lvlJc w:val="left"/>
      <w:pPr>
        <w:ind w:left="720" w:hanging="360"/>
      </w:pPr>
    </w:lvl>
    <w:lvl w:ilvl="2" w:tplc="5380DA42">
      <w:start w:val="1"/>
      <w:numFmt w:val="decimal"/>
      <w:lvlText w:val="%3."/>
      <w:lvlJc w:val="left"/>
      <w:pPr>
        <w:ind w:left="720" w:hanging="360"/>
      </w:pPr>
    </w:lvl>
    <w:lvl w:ilvl="3" w:tplc="91060222">
      <w:start w:val="1"/>
      <w:numFmt w:val="decimal"/>
      <w:lvlText w:val="%4."/>
      <w:lvlJc w:val="left"/>
      <w:pPr>
        <w:ind w:left="720" w:hanging="360"/>
      </w:pPr>
    </w:lvl>
    <w:lvl w:ilvl="4" w:tplc="0C5A583A">
      <w:start w:val="1"/>
      <w:numFmt w:val="decimal"/>
      <w:lvlText w:val="%5."/>
      <w:lvlJc w:val="left"/>
      <w:pPr>
        <w:ind w:left="720" w:hanging="360"/>
      </w:pPr>
    </w:lvl>
    <w:lvl w:ilvl="5" w:tplc="1DA4959C">
      <w:start w:val="1"/>
      <w:numFmt w:val="decimal"/>
      <w:lvlText w:val="%6."/>
      <w:lvlJc w:val="left"/>
      <w:pPr>
        <w:ind w:left="720" w:hanging="360"/>
      </w:pPr>
    </w:lvl>
    <w:lvl w:ilvl="6" w:tplc="08D09668">
      <w:start w:val="1"/>
      <w:numFmt w:val="decimal"/>
      <w:lvlText w:val="%7."/>
      <w:lvlJc w:val="left"/>
      <w:pPr>
        <w:ind w:left="720" w:hanging="360"/>
      </w:pPr>
    </w:lvl>
    <w:lvl w:ilvl="7" w:tplc="AF7A8486">
      <w:start w:val="1"/>
      <w:numFmt w:val="decimal"/>
      <w:lvlText w:val="%8."/>
      <w:lvlJc w:val="left"/>
      <w:pPr>
        <w:ind w:left="720" w:hanging="360"/>
      </w:pPr>
    </w:lvl>
    <w:lvl w:ilvl="8" w:tplc="862845D6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1FF77FFA"/>
    <w:multiLevelType w:val="hybridMultilevel"/>
    <w:tmpl w:val="F2789F82"/>
    <w:lvl w:ilvl="0" w:tplc="D4845E98">
      <w:start w:val="1"/>
      <w:numFmt w:val="decimal"/>
      <w:lvlText w:val="%1."/>
      <w:lvlJc w:val="left"/>
      <w:pPr>
        <w:ind w:left="720" w:hanging="360"/>
      </w:pPr>
    </w:lvl>
    <w:lvl w:ilvl="1" w:tplc="891A1CAA">
      <w:start w:val="1"/>
      <w:numFmt w:val="decimal"/>
      <w:lvlText w:val="%2."/>
      <w:lvlJc w:val="left"/>
      <w:pPr>
        <w:ind w:left="720" w:hanging="360"/>
      </w:pPr>
    </w:lvl>
    <w:lvl w:ilvl="2" w:tplc="2812BC8A">
      <w:start w:val="1"/>
      <w:numFmt w:val="decimal"/>
      <w:lvlText w:val="%3."/>
      <w:lvlJc w:val="left"/>
      <w:pPr>
        <w:ind w:left="720" w:hanging="360"/>
      </w:pPr>
    </w:lvl>
    <w:lvl w:ilvl="3" w:tplc="A8C2AF18">
      <w:start w:val="1"/>
      <w:numFmt w:val="decimal"/>
      <w:lvlText w:val="%4."/>
      <w:lvlJc w:val="left"/>
      <w:pPr>
        <w:ind w:left="720" w:hanging="360"/>
      </w:pPr>
    </w:lvl>
    <w:lvl w:ilvl="4" w:tplc="B2E696C2">
      <w:start w:val="1"/>
      <w:numFmt w:val="decimal"/>
      <w:lvlText w:val="%5."/>
      <w:lvlJc w:val="left"/>
      <w:pPr>
        <w:ind w:left="720" w:hanging="360"/>
      </w:pPr>
    </w:lvl>
    <w:lvl w:ilvl="5" w:tplc="1832A8B0">
      <w:start w:val="1"/>
      <w:numFmt w:val="decimal"/>
      <w:lvlText w:val="%6."/>
      <w:lvlJc w:val="left"/>
      <w:pPr>
        <w:ind w:left="720" w:hanging="360"/>
      </w:pPr>
    </w:lvl>
    <w:lvl w:ilvl="6" w:tplc="D9EA6C22">
      <w:start w:val="1"/>
      <w:numFmt w:val="decimal"/>
      <w:lvlText w:val="%7."/>
      <w:lvlJc w:val="left"/>
      <w:pPr>
        <w:ind w:left="720" w:hanging="360"/>
      </w:pPr>
    </w:lvl>
    <w:lvl w:ilvl="7" w:tplc="B3742150">
      <w:start w:val="1"/>
      <w:numFmt w:val="decimal"/>
      <w:lvlText w:val="%8."/>
      <w:lvlJc w:val="left"/>
      <w:pPr>
        <w:ind w:left="720" w:hanging="360"/>
      </w:pPr>
    </w:lvl>
    <w:lvl w:ilvl="8" w:tplc="3CB41716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2C8D57DA"/>
    <w:multiLevelType w:val="hybridMultilevel"/>
    <w:tmpl w:val="033201D2"/>
    <w:lvl w:ilvl="0" w:tplc="4A18F042">
      <w:start w:val="1"/>
      <w:numFmt w:val="decimal"/>
      <w:lvlText w:val="%1."/>
      <w:lvlJc w:val="left"/>
      <w:pPr>
        <w:ind w:left="720" w:hanging="360"/>
      </w:pPr>
    </w:lvl>
    <w:lvl w:ilvl="1" w:tplc="AB4AE42A">
      <w:start w:val="1"/>
      <w:numFmt w:val="decimal"/>
      <w:lvlText w:val="%2."/>
      <w:lvlJc w:val="left"/>
      <w:pPr>
        <w:ind w:left="720" w:hanging="360"/>
      </w:pPr>
    </w:lvl>
    <w:lvl w:ilvl="2" w:tplc="C1B82E00">
      <w:start w:val="1"/>
      <w:numFmt w:val="decimal"/>
      <w:lvlText w:val="%3."/>
      <w:lvlJc w:val="left"/>
      <w:pPr>
        <w:ind w:left="720" w:hanging="360"/>
      </w:pPr>
    </w:lvl>
    <w:lvl w:ilvl="3" w:tplc="2A626972">
      <w:start w:val="1"/>
      <w:numFmt w:val="decimal"/>
      <w:lvlText w:val="%4."/>
      <w:lvlJc w:val="left"/>
      <w:pPr>
        <w:ind w:left="720" w:hanging="360"/>
      </w:pPr>
    </w:lvl>
    <w:lvl w:ilvl="4" w:tplc="A06614EC">
      <w:start w:val="1"/>
      <w:numFmt w:val="decimal"/>
      <w:lvlText w:val="%5."/>
      <w:lvlJc w:val="left"/>
      <w:pPr>
        <w:ind w:left="720" w:hanging="360"/>
      </w:pPr>
    </w:lvl>
    <w:lvl w:ilvl="5" w:tplc="E8327658">
      <w:start w:val="1"/>
      <w:numFmt w:val="decimal"/>
      <w:lvlText w:val="%6."/>
      <w:lvlJc w:val="left"/>
      <w:pPr>
        <w:ind w:left="720" w:hanging="360"/>
      </w:pPr>
    </w:lvl>
    <w:lvl w:ilvl="6" w:tplc="A4886824">
      <w:start w:val="1"/>
      <w:numFmt w:val="decimal"/>
      <w:lvlText w:val="%7."/>
      <w:lvlJc w:val="left"/>
      <w:pPr>
        <w:ind w:left="720" w:hanging="360"/>
      </w:pPr>
    </w:lvl>
    <w:lvl w:ilvl="7" w:tplc="93DE2A16">
      <w:start w:val="1"/>
      <w:numFmt w:val="decimal"/>
      <w:lvlText w:val="%8."/>
      <w:lvlJc w:val="left"/>
      <w:pPr>
        <w:ind w:left="720" w:hanging="360"/>
      </w:pPr>
    </w:lvl>
    <w:lvl w:ilvl="8" w:tplc="F0CC5774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F336F41"/>
    <w:multiLevelType w:val="hybridMultilevel"/>
    <w:tmpl w:val="60AE8F48"/>
    <w:lvl w:ilvl="0" w:tplc="6532B0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C22EB"/>
    <w:multiLevelType w:val="hybridMultilevel"/>
    <w:tmpl w:val="AD6E0024"/>
    <w:lvl w:ilvl="0" w:tplc="D4EC21C6">
      <w:start w:val="1"/>
      <w:numFmt w:val="decimal"/>
      <w:lvlText w:val="%1."/>
      <w:lvlJc w:val="left"/>
      <w:pPr>
        <w:ind w:left="720" w:hanging="360"/>
      </w:pPr>
    </w:lvl>
    <w:lvl w:ilvl="1" w:tplc="097E861E">
      <w:start w:val="1"/>
      <w:numFmt w:val="decimal"/>
      <w:lvlText w:val="%2."/>
      <w:lvlJc w:val="left"/>
      <w:pPr>
        <w:ind w:left="720" w:hanging="360"/>
      </w:pPr>
    </w:lvl>
    <w:lvl w:ilvl="2" w:tplc="9E7EB70A">
      <w:start w:val="1"/>
      <w:numFmt w:val="decimal"/>
      <w:lvlText w:val="%3."/>
      <w:lvlJc w:val="left"/>
      <w:pPr>
        <w:ind w:left="720" w:hanging="360"/>
      </w:pPr>
    </w:lvl>
    <w:lvl w:ilvl="3" w:tplc="A39E4DF4">
      <w:start w:val="1"/>
      <w:numFmt w:val="decimal"/>
      <w:lvlText w:val="%4."/>
      <w:lvlJc w:val="left"/>
      <w:pPr>
        <w:ind w:left="720" w:hanging="360"/>
      </w:pPr>
    </w:lvl>
    <w:lvl w:ilvl="4" w:tplc="11C4047A">
      <w:start w:val="1"/>
      <w:numFmt w:val="decimal"/>
      <w:lvlText w:val="%5."/>
      <w:lvlJc w:val="left"/>
      <w:pPr>
        <w:ind w:left="720" w:hanging="360"/>
      </w:pPr>
    </w:lvl>
    <w:lvl w:ilvl="5" w:tplc="F44A6ED4">
      <w:start w:val="1"/>
      <w:numFmt w:val="decimal"/>
      <w:lvlText w:val="%6."/>
      <w:lvlJc w:val="left"/>
      <w:pPr>
        <w:ind w:left="720" w:hanging="360"/>
      </w:pPr>
    </w:lvl>
    <w:lvl w:ilvl="6" w:tplc="48E25A90">
      <w:start w:val="1"/>
      <w:numFmt w:val="decimal"/>
      <w:lvlText w:val="%7."/>
      <w:lvlJc w:val="left"/>
      <w:pPr>
        <w:ind w:left="720" w:hanging="360"/>
      </w:pPr>
    </w:lvl>
    <w:lvl w:ilvl="7" w:tplc="E3DCED5C">
      <w:start w:val="1"/>
      <w:numFmt w:val="decimal"/>
      <w:lvlText w:val="%8."/>
      <w:lvlJc w:val="left"/>
      <w:pPr>
        <w:ind w:left="720" w:hanging="360"/>
      </w:pPr>
    </w:lvl>
    <w:lvl w:ilvl="8" w:tplc="6B7E60D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F7E7CCD"/>
    <w:multiLevelType w:val="hybridMultilevel"/>
    <w:tmpl w:val="CBE22C1A"/>
    <w:lvl w:ilvl="0" w:tplc="4FCA7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04A9"/>
    <w:multiLevelType w:val="hybridMultilevel"/>
    <w:tmpl w:val="7C2C45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F27DE"/>
    <w:multiLevelType w:val="hybridMultilevel"/>
    <w:tmpl w:val="58A056B8"/>
    <w:lvl w:ilvl="0" w:tplc="F78A296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E14AE1"/>
    <w:multiLevelType w:val="hybridMultilevel"/>
    <w:tmpl w:val="4F1A0A84"/>
    <w:lvl w:ilvl="0" w:tplc="184A436E">
      <w:start w:val="1"/>
      <w:numFmt w:val="upperLetter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4A1122F1"/>
    <w:multiLevelType w:val="hybridMultilevel"/>
    <w:tmpl w:val="684A4EA2"/>
    <w:lvl w:ilvl="0" w:tplc="C7A0DEC8">
      <w:start w:val="2"/>
      <w:numFmt w:val="bullet"/>
      <w:lvlText w:val="-"/>
      <w:lvlJc w:val="left"/>
      <w:pPr>
        <w:ind w:left="117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4E2E7588"/>
    <w:multiLevelType w:val="hybridMultilevel"/>
    <w:tmpl w:val="A71430BA"/>
    <w:lvl w:ilvl="0" w:tplc="F78A296E">
      <w:numFmt w:val="bullet"/>
      <w:lvlText w:val="-"/>
      <w:lvlJc w:val="left"/>
      <w:pPr>
        <w:ind w:left="117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59667881"/>
    <w:multiLevelType w:val="hybridMultilevel"/>
    <w:tmpl w:val="69066D92"/>
    <w:lvl w:ilvl="0" w:tplc="F758AE80">
      <w:start w:val="1"/>
      <w:numFmt w:val="decimal"/>
      <w:lvlText w:val="%1."/>
      <w:lvlJc w:val="left"/>
      <w:pPr>
        <w:ind w:left="1020" w:hanging="360"/>
      </w:pPr>
    </w:lvl>
    <w:lvl w:ilvl="1" w:tplc="DAA6CD0C">
      <w:start w:val="1"/>
      <w:numFmt w:val="decimal"/>
      <w:lvlText w:val="%2."/>
      <w:lvlJc w:val="left"/>
      <w:pPr>
        <w:ind w:left="1020" w:hanging="360"/>
      </w:pPr>
    </w:lvl>
    <w:lvl w:ilvl="2" w:tplc="FB86D2A6">
      <w:start w:val="1"/>
      <w:numFmt w:val="decimal"/>
      <w:lvlText w:val="%3."/>
      <w:lvlJc w:val="left"/>
      <w:pPr>
        <w:ind w:left="1020" w:hanging="360"/>
      </w:pPr>
    </w:lvl>
    <w:lvl w:ilvl="3" w:tplc="DB063416">
      <w:start w:val="1"/>
      <w:numFmt w:val="decimal"/>
      <w:lvlText w:val="%4."/>
      <w:lvlJc w:val="left"/>
      <w:pPr>
        <w:ind w:left="1020" w:hanging="360"/>
      </w:pPr>
    </w:lvl>
    <w:lvl w:ilvl="4" w:tplc="B5C86608">
      <w:start w:val="1"/>
      <w:numFmt w:val="decimal"/>
      <w:lvlText w:val="%5."/>
      <w:lvlJc w:val="left"/>
      <w:pPr>
        <w:ind w:left="1020" w:hanging="360"/>
      </w:pPr>
    </w:lvl>
    <w:lvl w:ilvl="5" w:tplc="DABAC65C">
      <w:start w:val="1"/>
      <w:numFmt w:val="decimal"/>
      <w:lvlText w:val="%6."/>
      <w:lvlJc w:val="left"/>
      <w:pPr>
        <w:ind w:left="1020" w:hanging="360"/>
      </w:pPr>
    </w:lvl>
    <w:lvl w:ilvl="6" w:tplc="59966A9C">
      <w:start w:val="1"/>
      <w:numFmt w:val="decimal"/>
      <w:lvlText w:val="%7."/>
      <w:lvlJc w:val="left"/>
      <w:pPr>
        <w:ind w:left="1020" w:hanging="360"/>
      </w:pPr>
    </w:lvl>
    <w:lvl w:ilvl="7" w:tplc="821E286E">
      <w:start w:val="1"/>
      <w:numFmt w:val="decimal"/>
      <w:lvlText w:val="%8."/>
      <w:lvlJc w:val="left"/>
      <w:pPr>
        <w:ind w:left="1020" w:hanging="360"/>
      </w:pPr>
    </w:lvl>
    <w:lvl w:ilvl="8" w:tplc="739A563C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5E39038B"/>
    <w:multiLevelType w:val="hybridMultilevel"/>
    <w:tmpl w:val="4E5A35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0418E"/>
    <w:multiLevelType w:val="hybridMultilevel"/>
    <w:tmpl w:val="10284986"/>
    <w:lvl w:ilvl="0" w:tplc="F78A296E">
      <w:numFmt w:val="bullet"/>
      <w:lvlText w:val="-"/>
      <w:lvlJc w:val="left"/>
      <w:pPr>
        <w:ind w:left="117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7DC841C6"/>
    <w:multiLevelType w:val="multilevel"/>
    <w:tmpl w:val="B9102F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3430666">
    <w:abstractNumId w:val="11"/>
  </w:num>
  <w:num w:numId="2" w16cid:durableId="1284996258">
    <w:abstractNumId w:val="17"/>
  </w:num>
  <w:num w:numId="3" w16cid:durableId="1719159655">
    <w:abstractNumId w:val="6"/>
  </w:num>
  <w:num w:numId="4" w16cid:durableId="490995909">
    <w:abstractNumId w:val="9"/>
  </w:num>
  <w:num w:numId="5" w16cid:durableId="444469240">
    <w:abstractNumId w:val="15"/>
  </w:num>
  <w:num w:numId="6" w16cid:durableId="764349878">
    <w:abstractNumId w:val="8"/>
  </w:num>
  <w:num w:numId="7" w16cid:durableId="137383329">
    <w:abstractNumId w:val="13"/>
  </w:num>
  <w:num w:numId="8" w16cid:durableId="1052146471">
    <w:abstractNumId w:val="16"/>
  </w:num>
  <w:num w:numId="9" w16cid:durableId="2125342580">
    <w:abstractNumId w:val="12"/>
  </w:num>
  <w:num w:numId="10" w16cid:durableId="1401978777">
    <w:abstractNumId w:val="7"/>
  </w:num>
  <w:num w:numId="11" w16cid:durableId="1402677206">
    <w:abstractNumId w:val="2"/>
  </w:num>
  <w:num w:numId="12" w16cid:durableId="1121722638">
    <w:abstractNumId w:val="5"/>
  </w:num>
  <w:num w:numId="13" w16cid:durableId="363363520">
    <w:abstractNumId w:val="4"/>
  </w:num>
  <w:num w:numId="14" w16cid:durableId="1509752906">
    <w:abstractNumId w:val="3"/>
  </w:num>
  <w:num w:numId="15" w16cid:durableId="1342125575">
    <w:abstractNumId w:val="14"/>
  </w:num>
  <w:num w:numId="16" w16cid:durableId="1566256907">
    <w:abstractNumId w:val="1"/>
  </w:num>
  <w:num w:numId="17" w16cid:durableId="1359548868">
    <w:abstractNumId w:val="10"/>
  </w:num>
  <w:num w:numId="18" w16cid:durableId="103003195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71"/>
    <w:rsid w:val="000020B1"/>
    <w:rsid w:val="000028DA"/>
    <w:rsid w:val="00003DF6"/>
    <w:rsid w:val="00004B39"/>
    <w:rsid w:val="00012375"/>
    <w:rsid w:val="0001288A"/>
    <w:rsid w:val="000135B6"/>
    <w:rsid w:val="00013C9E"/>
    <w:rsid w:val="00014F70"/>
    <w:rsid w:val="00015FF7"/>
    <w:rsid w:val="000170A9"/>
    <w:rsid w:val="00017B2A"/>
    <w:rsid w:val="00022712"/>
    <w:rsid w:val="000229C4"/>
    <w:rsid w:val="000237E8"/>
    <w:rsid w:val="0002416E"/>
    <w:rsid w:val="00024D16"/>
    <w:rsid w:val="00026641"/>
    <w:rsid w:val="000274F5"/>
    <w:rsid w:val="00027A09"/>
    <w:rsid w:val="000312BE"/>
    <w:rsid w:val="00034553"/>
    <w:rsid w:val="00035D82"/>
    <w:rsid w:val="000415DB"/>
    <w:rsid w:val="00042767"/>
    <w:rsid w:val="00043ECF"/>
    <w:rsid w:val="00045125"/>
    <w:rsid w:val="00046F44"/>
    <w:rsid w:val="00046FB2"/>
    <w:rsid w:val="00047353"/>
    <w:rsid w:val="000545A2"/>
    <w:rsid w:val="00056080"/>
    <w:rsid w:val="00056310"/>
    <w:rsid w:val="00056349"/>
    <w:rsid w:val="00060A95"/>
    <w:rsid w:val="00062274"/>
    <w:rsid w:val="0006246D"/>
    <w:rsid w:val="0006522C"/>
    <w:rsid w:val="00066E18"/>
    <w:rsid w:val="0006704C"/>
    <w:rsid w:val="00071149"/>
    <w:rsid w:val="00071CE1"/>
    <w:rsid w:val="00071D5A"/>
    <w:rsid w:val="00072CFD"/>
    <w:rsid w:val="00073FD4"/>
    <w:rsid w:val="0007405D"/>
    <w:rsid w:val="000755D8"/>
    <w:rsid w:val="00076DF5"/>
    <w:rsid w:val="00077E6E"/>
    <w:rsid w:val="00083AB5"/>
    <w:rsid w:val="000843CE"/>
    <w:rsid w:val="00084DBE"/>
    <w:rsid w:val="000858EF"/>
    <w:rsid w:val="00086A5F"/>
    <w:rsid w:val="0009051B"/>
    <w:rsid w:val="000908BD"/>
    <w:rsid w:val="000912B8"/>
    <w:rsid w:val="000913F7"/>
    <w:rsid w:val="00093F39"/>
    <w:rsid w:val="000948A8"/>
    <w:rsid w:val="00095E0F"/>
    <w:rsid w:val="000A0A4A"/>
    <w:rsid w:val="000A26D6"/>
    <w:rsid w:val="000A43D6"/>
    <w:rsid w:val="000A666E"/>
    <w:rsid w:val="000A6D48"/>
    <w:rsid w:val="000B04BC"/>
    <w:rsid w:val="000B11EB"/>
    <w:rsid w:val="000B138E"/>
    <w:rsid w:val="000B18A8"/>
    <w:rsid w:val="000B762D"/>
    <w:rsid w:val="000B77E6"/>
    <w:rsid w:val="000C1073"/>
    <w:rsid w:val="000C20BB"/>
    <w:rsid w:val="000C2206"/>
    <w:rsid w:val="000C2572"/>
    <w:rsid w:val="000C28D5"/>
    <w:rsid w:val="000C397E"/>
    <w:rsid w:val="000C3C12"/>
    <w:rsid w:val="000C4A80"/>
    <w:rsid w:val="000C5697"/>
    <w:rsid w:val="000D0137"/>
    <w:rsid w:val="000D2726"/>
    <w:rsid w:val="000D3F84"/>
    <w:rsid w:val="000D4848"/>
    <w:rsid w:val="000D6232"/>
    <w:rsid w:val="000E13CF"/>
    <w:rsid w:val="000E151E"/>
    <w:rsid w:val="000E2FBE"/>
    <w:rsid w:val="000E43AB"/>
    <w:rsid w:val="000E49D3"/>
    <w:rsid w:val="000E4D8E"/>
    <w:rsid w:val="000E51C6"/>
    <w:rsid w:val="000E57FF"/>
    <w:rsid w:val="000E5F3A"/>
    <w:rsid w:val="000E661A"/>
    <w:rsid w:val="000E6C68"/>
    <w:rsid w:val="000E7871"/>
    <w:rsid w:val="000E7CB5"/>
    <w:rsid w:val="000F215E"/>
    <w:rsid w:val="000F2A21"/>
    <w:rsid w:val="000F2E0D"/>
    <w:rsid w:val="000F2F44"/>
    <w:rsid w:val="000F3632"/>
    <w:rsid w:val="000F3D05"/>
    <w:rsid w:val="000F458D"/>
    <w:rsid w:val="000F4656"/>
    <w:rsid w:val="000F4B66"/>
    <w:rsid w:val="000F4BF0"/>
    <w:rsid w:val="000F4C00"/>
    <w:rsid w:val="000F542A"/>
    <w:rsid w:val="000F5771"/>
    <w:rsid w:val="000F7B2F"/>
    <w:rsid w:val="000F7DF4"/>
    <w:rsid w:val="00104181"/>
    <w:rsid w:val="001051A2"/>
    <w:rsid w:val="0010623F"/>
    <w:rsid w:val="0011097F"/>
    <w:rsid w:val="00110DFD"/>
    <w:rsid w:val="001119D3"/>
    <w:rsid w:val="0011279A"/>
    <w:rsid w:val="00113EEB"/>
    <w:rsid w:val="0011446F"/>
    <w:rsid w:val="00115851"/>
    <w:rsid w:val="00120B7E"/>
    <w:rsid w:val="00120C9D"/>
    <w:rsid w:val="00120FBC"/>
    <w:rsid w:val="00126DDD"/>
    <w:rsid w:val="001312CF"/>
    <w:rsid w:val="00131809"/>
    <w:rsid w:val="001333D1"/>
    <w:rsid w:val="00134177"/>
    <w:rsid w:val="00136190"/>
    <w:rsid w:val="0013623D"/>
    <w:rsid w:val="00136332"/>
    <w:rsid w:val="00136D3D"/>
    <w:rsid w:val="00141A54"/>
    <w:rsid w:val="0014540B"/>
    <w:rsid w:val="00150268"/>
    <w:rsid w:val="00151214"/>
    <w:rsid w:val="00151E2B"/>
    <w:rsid w:val="001530CA"/>
    <w:rsid w:val="001531C8"/>
    <w:rsid w:val="00153611"/>
    <w:rsid w:val="00154CA4"/>
    <w:rsid w:val="00160F40"/>
    <w:rsid w:val="00161F52"/>
    <w:rsid w:val="00161FB1"/>
    <w:rsid w:val="0016317F"/>
    <w:rsid w:val="0016318A"/>
    <w:rsid w:val="001637C7"/>
    <w:rsid w:val="00163D24"/>
    <w:rsid w:val="001662D6"/>
    <w:rsid w:val="0017274E"/>
    <w:rsid w:val="001745E0"/>
    <w:rsid w:val="001757B5"/>
    <w:rsid w:val="00176A69"/>
    <w:rsid w:val="00176E1D"/>
    <w:rsid w:val="00177502"/>
    <w:rsid w:val="00177CF7"/>
    <w:rsid w:val="00180D85"/>
    <w:rsid w:val="00181172"/>
    <w:rsid w:val="001821A9"/>
    <w:rsid w:val="0018314B"/>
    <w:rsid w:val="00183981"/>
    <w:rsid w:val="001839C7"/>
    <w:rsid w:val="0018537E"/>
    <w:rsid w:val="001862B5"/>
    <w:rsid w:val="00187B6E"/>
    <w:rsid w:val="0019197D"/>
    <w:rsid w:val="00193BE3"/>
    <w:rsid w:val="00194091"/>
    <w:rsid w:val="001A060A"/>
    <w:rsid w:val="001A072B"/>
    <w:rsid w:val="001A0EB0"/>
    <w:rsid w:val="001A206D"/>
    <w:rsid w:val="001A2242"/>
    <w:rsid w:val="001A31C0"/>
    <w:rsid w:val="001A7033"/>
    <w:rsid w:val="001A7E15"/>
    <w:rsid w:val="001B24E3"/>
    <w:rsid w:val="001B3CDD"/>
    <w:rsid w:val="001B4242"/>
    <w:rsid w:val="001B43A7"/>
    <w:rsid w:val="001B5E10"/>
    <w:rsid w:val="001B6194"/>
    <w:rsid w:val="001B7353"/>
    <w:rsid w:val="001C2698"/>
    <w:rsid w:val="001C28FE"/>
    <w:rsid w:val="001C51B8"/>
    <w:rsid w:val="001C691C"/>
    <w:rsid w:val="001C74ED"/>
    <w:rsid w:val="001D0CFE"/>
    <w:rsid w:val="001D1BEE"/>
    <w:rsid w:val="001D26D6"/>
    <w:rsid w:val="001D28FB"/>
    <w:rsid w:val="001D3255"/>
    <w:rsid w:val="001D3AFC"/>
    <w:rsid w:val="001D45A7"/>
    <w:rsid w:val="001D5C6B"/>
    <w:rsid w:val="001D6D2D"/>
    <w:rsid w:val="001D7740"/>
    <w:rsid w:val="001E12EE"/>
    <w:rsid w:val="001E1E27"/>
    <w:rsid w:val="001E44DF"/>
    <w:rsid w:val="001E5CCC"/>
    <w:rsid w:val="001E650E"/>
    <w:rsid w:val="001E77AC"/>
    <w:rsid w:val="001E7B10"/>
    <w:rsid w:val="001F17A5"/>
    <w:rsid w:val="001F2385"/>
    <w:rsid w:val="001F2399"/>
    <w:rsid w:val="001F38AC"/>
    <w:rsid w:val="001F62F9"/>
    <w:rsid w:val="001F6521"/>
    <w:rsid w:val="001F6D98"/>
    <w:rsid w:val="001F7C40"/>
    <w:rsid w:val="00200109"/>
    <w:rsid w:val="00200865"/>
    <w:rsid w:val="002012CE"/>
    <w:rsid w:val="002014E0"/>
    <w:rsid w:val="00201A0D"/>
    <w:rsid w:val="002034FB"/>
    <w:rsid w:val="00203CD7"/>
    <w:rsid w:val="002041A0"/>
    <w:rsid w:val="00206316"/>
    <w:rsid w:val="002103C4"/>
    <w:rsid w:val="00210A16"/>
    <w:rsid w:val="00212A34"/>
    <w:rsid w:val="0021350E"/>
    <w:rsid w:val="0021367A"/>
    <w:rsid w:val="002167EB"/>
    <w:rsid w:val="0022101C"/>
    <w:rsid w:val="002214E5"/>
    <w:rsid w:val="0022159C"/>
    <w:rsid w:val="00221FB0"/>
    <w:rsid w:val="00225D7C"/>
    <w:rsid w:val="002261AB"/>
    <w:rsid w:val="002262AF"/>
    <w:rsid w:val="002278D7"/>
    <w:rsid w:val="00230D4D"/>
    <w:rsid w:val="00233442"/>
    <w:rsid w:val="002360E7"/>
    <w:rsid w:val="00236B1F"/>
    <w:rsid w:val="00237538"/>
    <w:rsid w:val="00237A8F"/>
    <w:rsid w:val="00240908"/>
    <w:rsid w:val="00240FF7"/>
    <w:rsid w:val="002411EB"/>
    <w:rsid w:val="002429E1"/>
    <w:rsid w:val="00243301"/>
    <w:rsid w:val="002448E4"/>
    <w:rsid w:val="00244CB3"/>
    <w:rsid w:val="00245002"/>
    <w:rsid w:val="002454B7"/>
    <w:rsid w:val="00246332"/>
    <w:rsid w:val="0024677F"/>
    <w:rsid w:val="002516CA"/>
    <w:rsid w:val="00251D13"/>
    <w:rsid w:val="002521D8"/>
    <w:rsid w:val="002543E6"/>
    <w:rsid w:val="00257995"/>
    <w:rsid w:val="00257ECE"/>
    <w:rsid w:val="002630A7"/>
    <w:rsid w:val="002635F0"/>
    <w:rsid w:val="002654D0"/>
    <w:rsid w:val="00266592"/>
    <w:rsid w:val="00270010"/>
    <w:rsid w:val="0027780B"/>
    <w:rsid w:val="00280D4C"/>
    <w:rsid w:val="00280F2C"/>
    <w:rsid w:val="00283681"/>
    <w:rsid w:val="00284DC8"/>
    <w:rsid w:val="00286BF2"/>
    <w:rsid w:val="00286C10"/>
    <w:rsid w:val="002871D2"/>
    <w:rsid w:val="00291041"/>
    <w:rsid w:val="00292986"/>
    <w:rsid w:val="0029367C"/>
    <w:rsid w:val="00293779"/>
    <w:rsid w:val="00295FE4"/>
    <w:rsid w:val="0029795A"/>
    <w:rsid w:val="002A0AA7"/>
    <w:rsid w:val="002A1D12"/>
    <w:rsid w:val="002A2B0F"/>
    <w:rsid w:val="002A4841"/>
    <w:rsid w:val="002A5860"/>
    <w:rsid w:val="002A656A"/>
    <w:rsid w:val="002B0E00"/>
    <w:rsid w:val="002B14C3"/>
    <w:rsid w:val="002B1B9A"/>
    <w:rsid w:val="002B1C9B"/>
    <w:rsid w:val="002B3A67"/>
    <w:rsid w:val="002B3BEA"/>
    <w:rsid w:val="002B48A5"/>
    <w:rsid w:val="002B541A"/>
    <w:rsid w:val="002B6723"/>
    <w:rsid w:val="002C2539"/>
    <w:rsid w:val="002C6DDA"/>
    <w:rsid w:val="002D182E"/>
    <w:rsid w:val="002D20ED"/>
    <w:rsid w:val="002D4447"/>
    <w:rsid w:val="002D463B"/>
    <w:rsid w:val="002D5928"/>
    <w:rsid w:val="002D6332"/>
    <w:rsid w:val="002D7347"/>
    <w:rsid w:val="002D7A8B"/>
    <w:rsid w:val="002D7EFB"/>
    <w:rsid w:val="002E0B9B"/>
    <w:rsid w:val="002E2196"/>
    <w:rsid w:val="002E3930"/>
    <w:rsid w:val="002F263D"/>
    <w:rsid w:val="002F28DF"/>
    <w:rsid w:val="002F2A69"/>
    <w:rsid w:val="002F2AED"/>
    <w:rsid w:val="002F2DE1"/>
    <w:rsid w:val="002F3733"/>
    <w:rsid w:val="002F3931"/>
    <w:rsid w:val="002F40B8"/>
    <w:rsid w:val="002F54AE"/>
    <w:rsid w:val="00301DED"/>
    <w:rsid w:val="00301FC2"/>
    <w:rsid w:val="0030319B"/>
    <w:rsid w:val="00304065"/>
    <w:rsid w:val="003070C6"/>
    <w:rsid w:val="00307161"/>
    <w:rsid w:val="003075E0"/>
    <w:rsid w:val="00307B12"/>
    <w:rsid w:val="0031146E"/>
    <w:rsid w:val="00313442"/>
    <w:rsid w:val="0031356A"/>
    <w:rsid w:val="00313D9C"/>
    <w:rsid w:val="003151BA"/>
    <w:rsid w:val="0032197F"/>
    <w:rsid w:val="00323AA4"/>
    <w:rsid w:val="00325B64"/>
    <w:rsid w:val="003305A5"/>
    <w:rsid w:val="00330D78"/>
    <w:rsid w:val="00331B88"/>
    <w:rsid w:val="0033277D"/>
    <w:rsid w:val="003374DC"/>
    <w:rsid w:val="0034410B"/>
    <w:rsid w:val="003447A2"/>
    <w:rsid w:val="0034575C"/>
    <w:rsid w:val="00346E0F"/>
    <w:rsid w:val="003473D6"/>
    <w:rsid w:val="00347934"/>
    <w:rsid w:val="00347D53"/>
    <w:rsid w:val="0035062A"/>
    <w:rsid w:val="0035137E"/>
    <w:rsid w:val="00351727"/>
    <w:rsid w:val="00354E15"/>
    <w:rsid w:val="0035596D"/>
    <w:rsid w:val="00356A3C"/>
    <w:rsid w:val="003623FB"/>
    <w:rsid w:val="00362AAF"/>
    <w:rsid w:val="00362BF5"/>
    <w:rsid w:val="00362C38"/>
    <w:rsid w:val="00364433"/>
    <w:rsid w:val="003664B5"/>
    <w:rsid w:val="003674D0"/>
    <w:rsid w:val="00367977"/>
    <w:rsid w:val="00367E36"/>
    <w:rsid w:val="00370ABD"/>
    <w:rsid w:val="003731FC"/>
    <w:rsid w:val="00375B9B"/>
    <w:rsid w:val="00375FCB"/>
    <w:rsid w:val="0037616B"/>
    <w:rsid w:val="00376C03"/>
    <w:rsid w:val="00377424"/>
    <w:rsid w:val="00377C21"/>
    <w:rsid w:val="003816EB"/>
    <w:rsid w:val="003824E0"/>
    <w:rsid w:val="00383080"/>
    <w:rsid w:val="00385D62"/>
    <w:rsid w:val="00387882"/>
    <w:rsid w:val="00387C21"/>
    <w:rsid w:val="00390C23"/>
    <w:rsid w:val="00390F41"/>
    <w:rsid w:val="00391131"/>
    <w:rsid w:val="00391B21"/>
    <w:rsid w:val="00393897"/>
    <w:rsid w:val="0039456A"/>
    <w:rsid w:val="00395022"/>
    <w:rsid w:val="00395EA6"/>
    <w:rsid w:val="00397EED"/>
    <w:rsid w:val="003A2652"/>
    <w:rsid w:val="003A3554"/>
    <w:rsid w:val="003A40C6"/>
    <w:rsid w:val="003A562B"/>
    <w:rsid w:val="003A5950"/>
    <w:rsid w:val="003A688D"/>
    <w:rsid w:val="003B215F"/>
    <w:rsid w:val="003B6701"/>
    <w:rsid w:val="003C02E4"/>
    <w:rsid w:val="003C355D"/>
    <w:rsid w:val="003C45FE"/>
    <w:rsid w:val="003C46B3"/>
    <w:rsid w:val="003C562C"/>
    <w:rsid w:val="003D0282"/>
    <w:rsid w:val="003D13A8"/>
    <w:rsid w:val="003D2033"/>
    <w:rsid w:val="003D2B67"/>
    <w:rsid w:val="003D3267"/>
    <w:rsid w:val="003D3A4C"/>
    <w:rsid w:val="003D461A"/>
    <w:rsid w:val="003D4E33"/>
    <w:rsid w:val="003D52D8"/>
    <w:rsid w:val="003E022A"/>
    <w:rsid w:val="003E1301"/>
    <w:rsid w:val="003E1B43"/>
    <w:rsid w:val="003E2292"/>
    <w:rsid w:val="003E4785"/>
    <w:rsid w:val="003E71EE"/>
    <w:rsid w:val="003F0578"/>
    <w:rsid w:val="003F14D3"/>
    <w:rsid w:val="003F163E"/>
    <w:rsid w:val="003F28D6"/>
    <w:rsid w:val="003F3CD1"/>
    <w:rsid w:val="003F6673"/>
    <w:rsid w:val="003F6A04"/>
    <w:rsid w:val="003F7D1F"/>
    <w:rsid w:val="0040116A"/>
    <w:rsid w:val="004024BB"/>
    <w:rsid w:val="004042EB"/>
    <w:rsid w:val="00404EDE"/>
    <w:rsid w:val="00405A26"/>
    <w:rsid w:val="00406113"/>
    <w:rsid w:val="00407FA3"/>
    <w:rsid w:val="00412705"/>
    <w:rsid w:val="00412C48"/>
    <w:rsid w:val="00414BC9"/>
    <w:rsid w:val="00414FB4"/>
    <w:rsid w:val="00421656"/>
    <w:rsid w:val="00421D00"/>
    <w:rsid w:val="004243E3"/>
    <w:rsid w:val="00425DD7"/>
    <w:rsid w:val="00432A61"/>
    <w:rsid w:val="004333C4"/>
    <w:rsid w:val="0043370D"/>
    <w:rsid w:val="00433F6C"/>
    <w:rsid w:val="00443F04"/>
    <w:rsid w:val="00445D1F"/>
    <w:rsid w:val="00447B38"/>
    <w:rsid w:val="00450159"/>
    <w:rsid w:val="00453BD9"/>
    <w:rsid w:val="00454C42"/>
    <w:rsid w:val="004607FE"/>
    <w:rsid w:val="004615DC"/>
    <w:rsid w:val="00463C0D"/>
    <w:rsid w:val="00464B74"/>
    <w:rsid w:val="00466195"/>
    <w:rsid w:val="0047276C"/>
    <w:rsid w:val="00472E00"/>
    <w:rsid w:val="00473C33"/>
    <w:rsid w:val="00477C08"/>
    <w:rsid w:val="00477F0F"/>
    <w:rsid w:val="00480AD7"/>
    <w:rsid w:val="0048300C"/>
    <w:rsid w:val="004847E2"/>
    <w:rsid w:val="004854D4"/>
    <w:rsid w:val="00486AB6"/>
    <w:rsid w:val="0049229A"/>
    <w:rsid w:val="00494360"/>
    <w:rsid w:val="00494ABF"/>
    <w:rsid w:val="00495E6D"/>
    <w:rsid w:val="00497238"/>
    <w:rsid w:val="004A1D7D"/>
    <w:rsid w:val="004A3092"/>
    <w:rsid w:val="004A4C26"/>
    <w:rsid w:val="004A5C87"/>
    <w:rsid w:val="004A5D4D"/>
    <w:rsid w:val="004A64A3"/>
    <w:rsid w:val="004A7343"/>
    <w:rsid w:val="004A7FF3"/>
    <w:rsid w:val="004B357A"/>
    <w:rsid w:val="004B3D12"/>
    <w:rsid w:val="004B3F5B"/>
    <w:rsid w:val="004B48F0"/>
    <w:rsid w:val="004B6948"/>
    <w:rsid w:val="004B720F"/>
    <w:rsid w:val="004C276A"/>
    <w:rsid w:val="004C6A8A"/>
    <w:rsid w:val="004C72CD"/>
    <w:rsid w:val="004D0570"/>
    <w:rsid w:val="004D0EF9"/>
    <w:rsid w:val="004D2609"/>
    <w:rsid w:val="004D2A40"/>
    <w:rsid w:val="004D5A61"/>
    <w:rsid w:val="004E4867"/>
    <w:rsid w:val="004E5D40"/>
    <w:rsid w:val="004E5FFA"/>
    <w:rsid w:val="004E6FC3"/>
    <w:rsid w:val="004E71B7"/>
    <w:rsid w:val="004E7B8F"/>
    <w:rsid w:val="004E7DAA"/>
    <w:rsid w:val="004F27A7"/>
    <w:rsid w:val="004F4F49"/>
    <w:rsid w:val="00500B30"/>
    <w:rsid w:val="00501E14"/>
    <w:rsid w:val="00502001"/>
    <w:rsid w:val="0050234F"/>
    <w:rsid w:val="0050256D"/>
    <w:rsid w:val="005042A2"/>
    <w:rsid w:val="00504CAB"/>
    <w:rsid w:val="0050577D"/>
    <w:rsid w:val="005065C6"/>
    <w:rsid w:val="00507031"/>
    <w:rsid w:val="00507C50"/>
    <w:rsid w:val="005119BB"/>
    <w:rsid w:val="00512056"/>
    <w:rsid w:val="00512289"/>
    <w:rsid w:val="00512AD6"/>
    <w:rsid w:val="005148DA"/>
    <w:rsid w:val="00514B81"/>
    <w:rsid w:val="00515A4C"/>
    <w:rsid w:val="0051616A"/>
    <w:rsid w:val="005200DC"/>
    <w:rsid w:val="00520E39"/>
    <w:rsid w:val="005214AD"/>
    <w:rsid w:val="00522171"/>
    <w:rsid w:val="00522D46"/>
    <w:rsid w:val="0052403B"/>
    <w:rsid w:val="005253D3"/>
    <w:rsid w:val="005270DE"/>
    <w:rsid w:val="005274E6"/>
    <w:rsid w:val="00527A5F"/>
    <w:rsid w:val="00530893"/>
    <w:rsid w:val="005328DE"/>
    <w:rsid w:val="005332BE"/>
    <w:rsid w:val="005375BC"/>
    <w:rsid w:val="00541D6F"/>
    <w:rsid w:val="00542495"/>
    <w:rsid w:val="0054337E"/>
    <w:rsid w:val="00544525"/>
    <w:rsid w:val="00546665"/>
    <w:rsid w:val="00546BA7"/>
    <w:rsid w:val="00547241"/>
    <w:rsid w:val="00547BA9"/>
    <w:rsid w:val="00551707"/>
    <w:rsid w:val="00552125"/>
    <w:rsid w:val="00553B0F"/>
    <w:rsid w:val="00553BE8"/>
    <w:rsid w:val="00553D04"/>
    <w:rsid w:val="005612A1"/>
    <w:rsid w:val="00561D65"/>
    <w:rsid w:val="0056270E"/>
    <w:rsid w:val="0056352A"/>
    <w:rsid w:val="00563F63"/>
    <w:rsid w:val="00565BE1"/>
    <w:rsid w:val="00570159"/>
    <w:rsid w:val="00575A69"/>
    <w:rsid w:val="00580044"/>
    <w:rsid w:val="00580EFF"/>
    <w:rsid w:val="00582629"/>
    <w:rsid w:val="00582940"/>
    <w:rsid w:val="00582ECF"/>
    <w:rsid w:val="00584574"/>
    <w:rsid w:val="005854EC"/>
    <w:rsid w:val="00591C1B"/>
    <w:rsid w:val="00591F1D"/>
    <w:rsid w:val="00592A50"/>
    <w:rsid w:val="00593AAF"/>
    <w:rsid w:val="005953EA"/>
    <w:rsid w:val="00595709"/>
    <w:rsid w:val="005968F3"/>
    <w:rsid w:val="0059777A"/>
    <w:rsid w:val="00597871"/>
    <w:rsid w:val="00597F89"/>
    <w:rsid w:val="005A1256"/>
    <w:rsid w:val="005A1F0D"/>
    <w:rsid w:val="005A2174"/>
    <w:rsid w:val="005A25B3"/>
    <w:rsid w:val="005A2FF6"/>
    <w:rsid w:val="005A54EC"/>
    <w:rsid w:val="005A5817"/>
    <w:rsid w:val="005A6559"/>
    <w:rsid w:val="005B1082"/>
    <w:rsid w:val="005B1BBE"/>
    <w:rsid w:val="005B53BE"/>
    <w:rsid w:val="005B6E6B"/>
    <w:rsid w:val="005B78BF"/>
    <w:rsid w:val="005C1CCC"/>
    <w:rsid w:val="005C3068"/>
    <w:rsid w:val="005C3A20"/>
    <w:rsid w:val="005C5265"/>
    <w:rsid w:val="005C5D9F"/>
    <w:rsid w:val="005C6768"/>
    <w:rsid w:val="005D008F"/>
    <w:rsid w:val="005D1735"/>
    <w:rsid w:val="005D1ED4"/>
    <w:rsid w:val="005D5B38"/>
    <w:rsid w:val="005D5F1B"/>
    <w:rsid w:val="005E0BF6"/>
    <w:rsid w:val="005E11B9"/>
    <w:rsid w:val="005E1DF9"/>
    <w:rsid w:val="005E27BF"/>
    <w:rsid w:val="005E3247"/>
    <w:rsid w:val="005E3271"/>
    <w:rsid w:val="005E3807"/>
    <w:rsid w:val="005E4C5A"/>
    <w:rsid w:val="005E765E"/>
    <w:rsid w:val="005F0B0C"/>
    <w:rsid w:val="005F1A09"/>
    <w:rsid w:val="005F338C"/>
    <w:rsid w:val="005F3A54"/>
    <w:rsid w:val="005F5136"/>
    <w:rsid w:val="005F60A3"/>
    <w:rsid w:val="005F7C38"/>
    <w:rsid w:val="00601CDA"/>
    <w:rsid w:val="00603BC2"/>
    <w:rsid w:val="006046EA"/>
    <w:rsid w:val="00605D7C"/>
    <w:rsid w:val="00605DC0"/>
    <w:rsid w:val="006126F4"/>
    <w:rsid w:val="006151CD"/>
    <w:rsid w:val="00616C97"/>
    <w:rsid w:val="00622F2A"/>
    <w:rsid w:val="00624086"/>
    <w:rsid w:val="00625AA6"/>
    <w:rsid w:val="00625B88"/>
    <w:rsid w:val="006262B9"/>
    <w:rsid w:val="006304C2"/>
    <w:rsid w:val="006309B0"/>
    <w:rsid w:val="00632134"/>
    <w:rsid w:val="0063263B"/>
    <w:rsid w:val="006336D2"/>
    <w:rsid w:val="006337DC"/>
    <w:rsid w:val="006360EC"/>
    <w:rsid w:val="00636420"/>
    <w:rsid w:val="00636DA1"/>
    <w:rsid w:val="00637722"/>
    <w:rsid w:val="006407EC"/>
    <w:rsid w:val="006412B0"/>
    <w:rsid w:val="0064236A"/>
    <w:rsid w:val="00643045"/>
    <w:rsid w:val="006439CD"/>
    <w:rsid w:val="006471CD"/>
    <w:rsid w:val="00647744"/>
    <w:rsid w:val="00650028"/>
    <w:rsid w:val="00650437"/>
    <w:rsid w:val="006524EB"/>
    <w:rsid w:val="00654C99"/>
    <w:rsid w:val="00655688"/>
    <w:rsid w:val="0065575E"/>
    <w:rsid w:val="00660ED5"/>
    <w:rsid w:val="00661BF8"/>
    <w:rsid w:val="006622B7"/>
    <w:rsid w:val="00662661"/>
    <w:rsid w:val="00663770"/>
    <w:rsid w:val="006654E3"/>
    <w:rsid w:val="00666A7E"/>
    <w:rsid w:val="00667142"/>
    <w:rsid w:val="0066750C"/>
    <w:rsid w:val="006677E0"/>
    <w:rsid w:val="00670443"/>
    <w:rsid w:val="0067133F"/>
    <w:rsid w:val="00671363"/>
    <w:rsid w:val="00673E04"/>
    <w:rsid w:val="00674FF5"/>
    <w:rsid w:val="006760A6"/>
    <w:rsid w:val="00676A2E"/>
    <w:rsid w:val="006806C1"/>
    <w:rsid w:val="00691583"/>
    <w:rsid w:val="00692208"/>
    <w:rsid w:val="006926BB"/>
    <w:rsid w:val="00694535"/>
    <w:rsid w:val="006946E1"/>
    <w:rsid w:val="006A0480"/>
    <w:rsid w:val="006A0EB3"/>
    <w:rsid w:val="006A1383"/>
    <w:rsid w:val="006A220D"/>
    <w:rsid w:val="006A3E97"/>
    <w:rsid w:val="006A5B4B"/>
    <w:rsid w:val="006A78FB"/>
    <w:rsid w:val="006A7C96"/>
    <w:rsid w:val="006B2052"/>
    <w:rsid w:val="006B2E96"/>
    <w:rsid w:val="006B3124"/>
    <w:rsid w:val="006B68C1"/>
    <w:rsid w:val="006B6AF1"/>
    <w:rsid w:val="006B77C1"/>
    <w:rsid w:val="006C0146"/>
    <w:rsid w:val="006C1400"/>
    <w:rsid w:val="006C185C"/>
    <w:rsid w:val="006C35D9"/>
    <w:rsid w:val="006C6AEC"/>
    <w:rsid w:val="006C7C69"/>
    <w:rsid w:val="006D04F3"/>
    <w:rsid w:val="006D0FF3"/>
    <w:rsid w:val="006D186E"/>
    <w:rsid w:val="006D26AA"/>
    <w:rsid w:val="006D2D32"/>
    <w:rsid w:val="006D2E7C"/>
    <w:rsid w:val="006D3B04"/>
    <w:rsid w:val="006D5FA4"/>
    <w:rsid w:val="006D7B03"/>
    <w:rsid w:val="006D7B67"/>
    <w:rsid w:val="006E2186"/>
    <w:rsid w:val="006E2B09"/>
    <w:rsid w:val="006E2E5C"/>
    <w:rsid w:val="006E386C"/>
    <w:rsid w:val="006E4001"/>
    <w:rsid w:val="006F029E"/>
    <w:rsid w:val="006F1629"/>
    <w:rsid w:val="006F1A46"/>
    <w:rsid w:val="006F24F7"/>
    <w:rsid w:val="006F3195"/>
    <w:rsid w:val="006F3A0F"/>
    <w:rsid w:val="006F45E5"/>
    <w:rsid w:val="007015D4"/>
    <w:rsid w:val="0070176E"/>
    <w:rsid w:val="0070213C"/>
    <w:rsid w:val="00705904"/>
    <w:rsid w:val="0070673B"/>
    <w:rsid w:val="00706C71"/>
    <w:rsid w:val="00710D73"/>
    <w:rsid w:val="00711DFB"/>
    <w:rsid w:val="007127A7"/>
    <w:rsid w:val="007145A6"/>
    <w:rsid w:val="007152DF"/>
    <w:rsid w:val="00716FFD"/>
    <w:rsid w:val="00721857"/>
    <w:rsid w:val="00722621"/>
    <w:rsid w:val="007234F6"/>
    <w:rsid w:val="00723F58"/>
    <w:rsid w:val="00723FB8"/>
    <w:rsid w:val="00734A2E"/>
    <w:rsid w:val="00735984"/>
    <w:rsid w:val="00741CB0"/>
    <w:rsid w:val="0074451C"/>
    <w:rsid w:val="00745140"/>
    <w:rsid w:val="00745695"/>
    <w:rsid w:val="0074570B"/>
    <w:rsid w:val="00747D4B"/>
    <w:rsid w:val="007507BC"/>
    <w:rsid w:val="00753D70"/>
    <w:rsid w:val="007540CD"/>
    <w:rsid w:val="00757E76"/>
    <w:rsid w:val="007621C1"/>
    <w:rsid w:val="0076327E"/>
    <w:rsid w:val="00765005"/>
    <w:rsid w:val="00766325"/>
    <w:rsid w:val="00766AD3"/>
    <w:rsid w:val="00770B7B"/>
    <w:rsid w:val="007713CE"/>
    <w:rsid w:val="007716C0"/>
    <w:rsid w:val="00771CE7"/>
    <w:rsid w:val="0077383F"/>
    <w:rsid w:val="007779D8"/>
    <w:rsid w:val="00777B13"/>
    <w:rsid w:val="00777E3D"/>
    <w:rsid w:val="0078040B"/>
    <w:rsid w:val="0078054C"/>
    <w:rsid w:val="00781B18"/>
    <w:rsid w:val="00784C41"/>
    <w:rsid w:val="00786126"/>
    <w:rsid w:val="00787B21"/>
    <w:rsid w:val="00791EEF"/>
    <w:rsid w:val="00794074"/>
    <w:rsid w:val="007942DF"/>
    <w:rsid w:val="00794619"/>
    <w:rsid w:val="00795590"/>
    <w:rsid w:val="007A1A7C"/>
    <w:rsid w:val="007A5602"/>
    <w:rsid w:val="007A5AE9"/>
    <w:rsid w:val="007A6A90"/>
    <w:rsid w:val="007B0BCF"/>
    <w:rsid w:val="007B1D06"/>
    <w:rsid w:val="007B3A3D"/>
    <w:rsid w:val="007B586D"/>
    <w:rsid w:val="007B5C8B"/>
    <w:rsid w:val="007B6415"/>
    <w:rsid w:val="007B6ED4"/>
    <w:rsid w:val="007B7BAF"/>
    <w:rsid w:val="007C14E7"/>
    <w:rsid w:val="007C4348"/>
    <w:rsid w:val="007C503B"/>
    <w:rsid w:val="007C5343"/>
    <w:rsid w:val="007C632E"/>
    <w:rsid w:val="007C6ED9"/>
    <w:rsid w:val="007D07B5"/>
    <w:rsid w:val="007D0849"/>
    <w:rsid w:val="007D3352"/>
    <w:rsid w:val="007D36FD"/>
    <w:rsid w:val="007D4DEC"/>
    <w:rsid w:val="007D75C7"/>
    <w:rsid w:val="007E023F"/>
    <w:rsid w:val="007E03D6"/>
    <w:rsid w:val="007E220A"/>
    <w:rsid w:val="007E22B7"/>
    <w:rsid w:val="007E2504"/>
    <w:rsid w:val="007F5E07"/>
    <w:rsid w:val="007F5F59"/>
    <w:rsid w:val="007F6CFB"/>
    <w:rsid w:val="0080046A"/>
    <w:rsid w:val="008074DA"/>
    <w:rsid w:val="00811F05"/>
    <w:rsid w:val="00812502"/>
    <w:rsid w:val="00813325"/>
    <w:rsid w:val="008139FA"/>
    <w:rsid w:val="008160FE"/>
    <w:rsid w:val="00820A0E"/>
    <w:rsid w:val="00821E42"/>
    <w:rsid w:val="00822748"/>
    <w:rsid w:val="00824131"/>
    <w:rsid w:val="0082477F"/>
    <w:rsid w:val="00826A16"/>
    <w:rsid w:val="008307FC"/>
    <w:rsid w:val="008313FC"/>
    <w:rsid w:val="0083254C"/>
    <w:rsid w:val="00832923"/>
    <w:rsid w:val="00832E95"/>
    <w:rsid w:val="00833EF9"/>
    <w:rsid w:val="00834D4F"/>
    <w:rsid w:val="008371B9"/>
    <w:rsid w:val="00840132"/>
    <w:rsid w:val="00840E9C"/>
    <w:rsid w:val="00840ED2"/>
    <w:rsid w:val="00843B0F"/>
    <w:rsid w:val="00844BA7"/>
    <w:rsid w:val="0084671C"/>
    <w:rsid w:val="00846F22"/>
    <w:rsid w:val="008510BD"/>
    <w:rsid w:val="00851A21"/>
    <w:rsid w:val="00851F3E"/>
    <w:rsid w:val="00852EE0"/>
    <w:rsid w:val="008548F0"/>
    <w:rsid w:val="00857A62"/>
    <w:rsid w:val="00860436"/>
    <w:rsid w:val="0086315C"/>
    <w:rsid w:val="00863369"/>
    <w:rsid w:val="008667B4"/>
    <w:rsid w:val="00866AE0"/>
    <w:rsid w:val="00871523"/>
    <w:rsid w:val="008722FE"/>
    <w:rsid w:val="0087245B"/>
    <w:rsid w:val="00872DB3"/>
    <w:rsid w:val="00873D7F"/>
    <w:rsid w:val="00876463"/>
    <w:rsid w:val="00876E94"/>
    <w:rsid w:val="00882E5B"/>
    <w:rsid w:val="00883D74"/>
    <w:rsid w:val="00884B4B"/>
    <w:rsid w:val="00885869"/>
    <w:rsid w:val="008865B2"/>
    <w:rsid w:val="008872F0"/>
    <w:rsid w:val="00887FEC"/>
    <w:rsid w:val="0089192F"/>
    <w:rsid w:val="008937DD"/>
    <w:rsid w:val="008944E2"/>
    <w:rsid w:val="008947E8"/>
    <w:rsid w:val="00894F08"/>
    <w:rsid w:val="0089581B"/>
    <w:rsid w:val="00896142"/>
    <w:rsid w:val="00896488"/>
    <w:rsid w:val="00896528"/>
    <w:rsid w:val="008976CA"/>
    <w:rsid w:val="00897CE1"/>
    <w:rsid w:val="00897E19"/>
    <w:rsid w:val="008A160A"/>
    <w:rsid w:val="008A409A"/>
    <w:rsid w:val="008A5876"/>
    <w:rsid w:val="008B2D3C"/>
    <w:rsid w:val="008B5F16"/>
    <w:rsid w:val="008B7567"/>
    <w:rsid w:val="008C0DCB"/>
    <w:rsid w:val="008C1BF4"/>
    <w:rsid w:val="008C1F28"/>
    <w:rsid w:val="008C5293"/>
    <w:rsid w:val="008C566A"/>
    <w:rsid w:val="008C734B"/>
    <w:rsid w:val="008D416F"/>
    <w:rsid w:val="008D604E"/>
    <w:rsid w:val="008E29EA"/>
    <w:rsid w:val="008E3870"/>
    <w:rsid w:val="008E63C7"/>
    <w:rsid w:val="008E67F6"/>
    <w:rsid w:val="008E6FD2"/>
    <w:rsid w:val="008F1043"/>
    <w:rsid w:val="008F1449"/>
    <w:rsid w:val="008F5C01"/>
    <w:rsid w:val="008F5C18"/>
    <w:rsid w:val="008F7DB6"/>
    <w:rsid w:val="00903381"/>
    <w:rsid w:val="00906C1D"/>
    <w:rsid w:val="009079AB"/>
    <w:rsid w:val="00910586"/>
    <w:rsid w:val="00910A8B"/>
    <w:rsid w:val="00912C2A"/>
    <w:rsid w:val="00915558"/>
    <w:rsid w:val="009169F5"/>
    <w:rsid w:val="00917BC0"/>
    <w:rsid w:val="00921E3D"/>
    <w:rsid w:val="0092465C"/>
    <w:rsid w:val="00924B21"/>
    <w:rsid w:val="009264F0"/>
    <w:rsid w:val="00926673"/>
    <w:rsid w:val="00926955"/>
    <w:rsid w:val="0092724B"/>
    <w:rsid w:val="009306E1"/>
    <w:rsid w:val="00932C3D"/>
    <w:rsid w:val="00933D69"/>
    <w:rsid w:val="009348DB"/>
    <w:rsid w:val="00935075"/>
    <w:rsid w:val="009353A5"/>
    <w:rsid w:val="00936C04"/>
    <w:rsid w:val="0094219E"/>
    <w:rsid w:val="00942559"/>
    <w:rsid w:val="009432DF"/>
    <w:rsid w:val="00943F30"/>
    <w:rsid w:val="00945196"/>
    <w:rsid w:val="009460F1"/>
    <w:rsid w:val="00946F95"/>
    <w:rsid w:val="00953A0D"/>
    <w:rsid w:val="00953D74"/>
    <w:rsid w:val="0095415A"/>
    <w:rsid w:val="009543C3"/>
    <w:rsid w:val="00956C23"/>
    <w:rsid w:val="00957473"/>
    <w:rsid w:val="009626D2"/>
    <w:rsid w:val="00962D69"/>
    <w:rsid w:val="00963162"/>
    <w:rsid w:val="00963476"/>
    <w:rsid w:val="009641D8"/>
    <w:rsid w:val="00964F1A"/>
    <w:rsid w:val="009667A5"/>
    <w:rsid w:val="00966D36"/>
    <w:rsid w:val="00966D6B"/>
    <w:rsid w:val="00970BBE"/>
    <w:rsid w:val="00971013"/>
    <w:rsid w:val="009727E9"/>
    <w:rsid w:val="00972868"/>
    <w:rsid w:val="00973F40"/>
    <w:rsid w:val="0097484A"/>
    <w:rsid w:val="009752B2"/>
    <w:rsid w:val="009800C9"/>
    <w:rsid w:val="009803C3"/>
    <w:rsid w:val="00983C9A"/>
    <w:rsid w:val="00985A40"/>
    <w:rsid w:val="00986157"/>
    <w:rsid w:val="009924FA"/>
    <w:rsid w:val="00993956"/>
    <w:rsid w:val="00993AB9"/>
    <w:rsid w:val="0099516C"/>
    <w:rsid w:val="00996111"/>
    <w:rsid w:val="00996A53"/>
    <w:rsid w:val="009A05A9"/>
    <w:rsid w:val="009A37EA"/>
    <w:rsid w:val="009A39C0"/>
    <w:rsid w:val="009A3A43"/>
    <w:rsid w:val="009A3E02"/>
    <w:rsid w:val="009A6268"/>
    <w:rsid w:val="009A71F2"/>
    <w:rsid w:val="009B09BF"/>
    <w:rsid w:val="009B3057"/>
    <w:rsid w:val="009B35FE"/>
    <w:rsid w:val="009B3F46"/>
    <w:rsid w:val="009B5F78"/>
    <w:rsid w:val="009B64D6"/>
    <w:rsid w:val="009B71CB"/>
    <w:rsid w:val="009B726A"/>
    <w:rsid w:val="009C1CB9"/>
    <w:rsid w:val="009C25A0"/>
    <w:rsid w:val="009C2BF7"/>
    <w:rsid w:val="009C3C4B"/>
    <w:rsid w:val="009C4E84"/>
    <w:rsid w:val="009C6D1B"/>
    <w:rsid w:val="009C6D3D"/>
    <w:rsid w:val="009D0E84"/>
    <w:rsid w:val="009D3861"/>
    <w:rsid w:val="009D4092"/>
    <w:rsid w:val="009D42DD"/>
    <w:rsid w:val="009D7C72"/>
    <w:rsid w:val="009E10DE"/>
    <w:rsid w:val="009E1244"/>
    <w:rsid w:val="009E23E9"/>
    <w:rsid w:val="009E3103"/>
    <w:rsid w:val="009E40CF"/>
    <w:rsid w:val="009E5FE7"/>
    <w:rsid w:val="009E66AD"/>
    <w:rsid w:val="009E6B77"/>
    <w:rsid w:val="009E70E2"/>
    <w:rsid w:val="009F0921"/>
    <w:rsid w:val="009F1103"/>
    <w:rsid w:val="009F2203"/>
    <w:rsid w:val="009F436F"/>
    <w:rsid w:val="009F468D"/>
    <w:rsid w:val="00A00BB2"/>
    <w:rsid w:val="00A016E9"/>
    <w:rsid w:val="00A02B22"/>
    <w:rsid w:val="00A04B48"/>
    <w:rsid w:val="00A05A50"/>
    <w:rsid w:val="00A05AE4"/>
    <w:rsid w:val="00A067CF"/>
    <w:rsid w:val="00A06B76"/>
    <w:rsid w:val="00A13B80"/>
    <w:rsid w:val="00A2143D"/>
    <w:rsid w:val="00A22566"/>
    <w:rsid w:val="00A23D2D"/>
    <w:rsid w:val="00A245E4"/>
    <w:rsid w:val="00A26043"/>
    <w:rsid w:val="00A26257"/>
    <w:rsid w:val="00A270F7"/>
    <w:rsid w:val="00A27981"/>
    <w:rsid w:val="00A31863"/>
    <w:rsid w:val="00A326FF"/>
    <w:rsid w:val="00A327EB"/>
    <w:rsid w:val="00A34FBB"/>
    <w:rsid w:val="00A34FDB"/>
    <w:rsid w:val="00A401D3"/>
    <w:rsid w:val="00A406F1"/>
    <w:rsid w:val="00A47BA8"/>
    <w:rsid w:val="00A5435E"/>
    <w:rsid w:val="00A56791"/>
    <w:rsid w:val="00A57FC5"/>
    <w:rsid w:val="00A608EA"/>
    <w:rsid w:val="00A62017"/>
    <w:rsid w:val="00A63D86"/>
    <w:rsid w:val="00A64643"/>
    <w:rsid w:val="00A665D6"/>
    <w:rsid w:val="00A70B9D"/>
    <w:rsid w:val="00A70C47"/>
    <w:rsid w:val="00A70C92"/>
    <w:rsid w:val="00A714BD"/>
    <w:rsid w:val="00A73121"/>
    <w:rsid w:val="00A7355F"/>
    <w:rsid w:val="00A83480"/>
    <w:rsid w:val="00A8504B"/>
    <w:rsid w:val="00A865A1"/>
    <w:rsid w:val="00A87863"/>
    <w:rsid w:val="00A90B68"/>
    <w:rsid w:val="00A923E9"/>
    <w:rsid w:val="00A92B48"/>
    <w:rsid w:val="00A95091"/>
    <w:rsid w:val="00A95182"/>
    <w:rsid w:val="00A95528"/>
    <w:rsid w:val="00A95FB8"/>
    <w:rsid w:val="00A96D55"/>
    <w:rsid w:val="00A97737"/>
    <w:rsid w:val="00AA0721"/>
    <w:rsid w:val="00AA280A"/>
    <w:rsid w:val="00AA3658"/>
    <w:rsid w:val="00AA5A01"/>
    <w:rsid w:val="00AA5EAF"/>
    <w:rsid w:val="00AB4B07"/>
    <w:rsid w:val="00AB4EB1"/>
    <w:rsid w:val="00AB5B3A"/>
    <w:rsid w:val="00AC04E5"/>
    <w:rsid w:val="00AC115D"/>
    <w:rsid w:val="00AC2A40"/>
    <w:rsid w:val="00AC3ECF"/>
    <w:rsid w:val="00AC705D"/>
    <w:rsid w:val="00AC7D86"/>
    <w:rsid w:val="00AD2020"/>
    <w:rsid w:val="00AD3419"/>
    <w:rsid w:val="00AD626E"/>
    <w:rsid w:val="00AD657B"/>
    <w:rsid w:val="00AD6E44"/>
    <w:rsid w:val="00AE2682"/>
    <w:rsid w:val="00AE46B7"/>
    <w:rsid w:val="00AE4B70"/>
    <w:rsid w:val="00AE607B"/>
    <w:rsid w:val="00AE77A3"/>
    <w:rsid w:val="00AF0CA6"/>
    <w:rsid w:val="00AF119A"/>
    <w:rsid w:val="00AF39F8"/>
    <w:rsid w:val="00AF6FA5"/>
    <w:rsid w:val="00B011C4"/>
    <w:rsid w:val="00B03780"/>
    <w:rsid w:val="00B05108"/>
    <w:rsid w:val="00B0527F"/>
    <w:rsid w:val="00B05B4B"/>
    <w:rsid w:val="00B06076"/>
    <w:rsid w:val="00B06874"/>
    <w:rsid w:val="00B10F2B"/>
    <w:rsid w:val="00B1250F"/>
    <w:rsid w:val="00B13C29"/>
    <w:rsid w:val="00B13E00"/>
    <w:rsid w:val="00B16B6E"/>
    <w:rsid w:val="00B20AFC"/>
    <w:rsid w:val="00B20D54"/>
    <w:rsid w:val="00B25272"/>
    <w:rsid w:val="00B25595"/>
    <w:rsid w:val="00B263F4"/>
    <w:rsid w:val="00B2672E"/>
    <w:rsid w:val="00B34AA8"/>
    <w:rsid w:val="00B37364"/>
    <w:rsid w:val="00B37FC9"/>
    <w:rsid w:val="00B40AC5"/>
    <w:rsid w:val="00B41ADA"/>
    <w:rsid w:val="00B43615"/>
    <w:rsid w:val="00B440CC"/>
    <w:rsid w:val="00B45251"/>
    <w:rsid w:val="00B50137"/>
    <w:rsid w:val="00B53631"/>
    <w:rsid w:val="00B55996"/>
    <w:rsid w:val="00B55BF7"/>
    <w:rsid w:val="00B5723A"/>
    <w:rsid w:val="00B62695"/>
    <w:rsid w:val="00B62738"/>
    <w:rsid w:val="00B645A8"/>
    <w:rsid w:val="00B649AA"/>
    <w:rsid w:val="00B661DA"/>
    <w:rsid w:val="00B67D85"/>
    <w:rsid w:val="00B71085"/>
    <w:rsid w:val="00B736E7"/>
    <w:rsid w:val="00B751A0"/>
    <w:rsid w:val="00B7601F"/>
    <w:rsid w:val="00B815EA"/>
    <w:rsid w:val="00B8198A"/>
    <w:rsid w:val="00B84A7F"/>
    <w:rsid w:val="00B84E47"/>
    <w:rsid w:val="00B8508F"/>
    <w:rsid w:val="00B854BE"/>
    <w:rsid w:val="00B855B5"/>
    <w:rsid w:val="00B85EB0"/>
    <w:rsid w:val="00B86F22"/>
    <w:rsid w:val="00B87EC1"/>
    <w:rsid w:val="00B9080F"/>
    <w:rsid w:val="00B915C8"/>
    <w:rsid w:val="00B91BAF"/>
    <w:rsid w:val="00B92582"/>
    <w:rsid w:val="00B93317"/>
    <w:rsid w:val="00B95202"/>
    <w:rsid w:val="00B9633F"/>
    <w:rsid w:val="00B96FA6"/>
    <w:rsid w:val="00BA314A"/>
    <w:rsid w:val="00BA35A1"/>
    <w:rsid w:val="00BA3BF6"/>
    <w:rsid w:val="00BA6028"/>
    <w:rsid w:val="00BB1B10"/>
    <w:rsid w:val="00BB38A4"/>
    <w:rsid w:val="00BB501E"/>
    <w:rsid w:val="00BB59D0"/>
    <w:rsid w:val="00BB6A1E"/>
    <w:rsid w:val="00BB6EBA"/>
    <w:rsid w:val="00BC0CC8"/>
    <w:rsid w:val="00BC430A"/>
    <w:rsid w:val="00BC79AC"/>
    <w:rsid w:val="00BD0673"/>
    <w:rsid w:val="00BD1AF2"/>
    <w:rsid w:val="00BD234F"/>
    <w:rsid w:val="00BD3667"/>
    <w:rsid w:val="00BD3D06"/>
    <w:rsid w:val="00BD5BFE"/>
    <w:rsid w:val="00BD6411"/>
    <w:rsid w:val="00BD68E0"/>
    <w:rsid w:val="00BD7386"/>
    <w:rsid w:val="00BD7454"/>
    <w:rsid w:val="00BD7DCF"/>
    <w:rsid w:val="00BE04A0"/>
    <w:rsid w:val="00BE063B"/>
    <w:rsid w:val="00BE0710"/>
    <w:rsid w:val="00BE08B2"/>
    <w:rsid w:val="00BE325F"/>
    <w:rsid w:val="00BE4152"/>
    <w:rsid w:val="00BE57DF"/>
    <w:rsid w:val="00BE6A6B"/>
    <w:rsid w:val="00BE73AE"/>
    <w:rsid w:val="00BE7B4B"/>
    <w:rsid w:val="00BF12FC"/>
    <w:rsid w:val="00BF18F5"/>
    <w:rsid w:val="00BF220B"/>
    <w:rsid w:val="00BF30A9"/>
    <w:rsid w:val="00BF31F6"/>
    <w:rsid w:val="00BF3ECC"/>
    <w:rsid w:val="00BF447E"/>
    <w:rsid w:val="00BF5AA2"/>
    <w:rsid w:val="00BF5AB5"/>
    <w:rsid w:val="00BF65CF"/>
    <w:rsid w:val="00BF7DD3"/>
    <w:rsid w:val="00C0091A"/>
    <w:rsid w:val="00C02AEE"/>
    <w:rsid w:val="00C034BA"/>
    <w:rsid w:val="00C05121"/>
    <w:rsid w:val="00C05344"/>
    <w:rsid w:val="00C05A6E"/>
    <w:rsid w:val="00C067AD"/>
    <w:rsid w:val="00C0718E"/>
    <w:rsid w:val="00C07874"/>
    <w:rsid w:val="00C110B7"/>
    <w:rsid w:val="00C11C5E"/>
    <w:rsid w:val="00C135D2"/>
    <w:rsid w:val="00C15D97"/>
    <w:rsid w:val="00C17725"/>
    <w:rsid w:val="00C21B94"/>
    <w:rsid w:val="00C2496C"/>
    <w:rsid w:val="00C24AEF"/>
    <w:rsid w:val="00C24DF5"/>
    <w:rsid w:val="00C25553"/>
    <w:rsid w:val="00C26ED6"/>
    <w:rsid w:val="00C30CF4"/>
    <w:rsid w:val="00C31809"/>
    <w:rsid w:val="00C32647"/>
    <w:rsid w:val="00C357C6"/>
    <w:rsid w:val="00C363C6"/>
    <w:rsid w:val="00C3673C"/>
    <w:rsid w:val="00C36D38"/>
    <w:rsid w:val="00C36E34"/>
    <w:rsid w:val="00C4045F"/>
    <w:rsid w:val="00C40A67"/>
    <w:rsid w:val="00C4183B"/>
    <w:rsid w:val="00C41F5D"/>
    <w:rsid w:val="00C426E3"/>
    <w:rsid w:val="00C44353"/>
    <w:rsid w:val="00C44366"/>
    <w:rsid w:val="00C455C5"/>
    <w:rsid w:val="00C47EF3"/>
    <w:rsid w:val="00C5090D"/>
    <w:rsid w:val="00C50E2C"/>
    <w:rsid w:val="00C513A3"/>
    <w:rsid w:val="00C51552"/>
    <w:rsid w:val="00C545D0"/>
    <w:rsid w:val="00C55935"/>
    <w:rsid w:val="00C560AE"/>
    <w:rsid w:val="00C56E27"/>
    <w:rsid w:val="00C575C9"/>
    <w:rsid w:val="00C5775B"/>
    <w:rsid w:val="00C57AF3"/>
    <w:rsid w:val="00C605D9"/>
    <w:rsid w:val="00C60AB3"/>
    <w:rsid w:val="00C618C7"/>
    <w:rsid w:val="00C61C5F"/>
    <w:rsid w:val="00C62611"/>
    <w:rsid w:val="00C62BA1"/>
    <w:rsid w:val="00C62C62"/>
    <w:rsid w:val="00C639AC"/>
    <w:rsid w:val="00C6758F"/>
    <w:rsid w:val="00C709C4"/>
    <w:rsid w:val="00C70C40"/>
    <w:rsid w:val="00C71AE5"/>
    <w:rsid w:val="00C723AC"/>
    <w:rsid w:val="00C75C93"/>
    <w:rsid w:val="00C76C24"/>
    <w:rsid w:val="00C76F45"/>
    <w:rsid w:val="00C807AA"/>
    <w:rsid w:val="00C810F0"/>
    <w:rsid w:val="00C8190F"/>
    <w:rsid w:val="00C81F83"/>
    <w:rsid w:val="00C836E7"/>
    <w:rsid w:val="00C84934"/>
    <w:rsid w:val="00C84DEC"/>
    <w:rsid w:val="00C86819"/>
    <w:rsid w:val="00C8732C"/>
    <w:rsid w:val="00C87A56"/>
    <w:rsid w:val="00C90513"/>
    <w:rsid w:val="00C9275C"/>
    <w:rsid w:val="00C94966"/>
    <w:rsid w:val="00C94A4F"/>
    <w:rsid w:val="00C94C37"/>
    <w:rsid w:val="00C95F98"/>
    <w:rsid w:val="00C96090"/>
    <w:rsid w:val="00C965FA"/>
    <w:rsid w:val="00C96846"/>
    <w:rsid w:val="00C96F01"/>
    <w:rsid w:val="00CA0BC6"/>
    <w:rsid w:val="00CA0EE2"/>
    <w:rsid w:val="00CA1011"/>
    <w:rsid w:val="00CA2AAD"/>
    <w:rsid w:val="00CA467E"/>
    <w:rsid w:val="00CA4E18"/>
    <w:rsid w:val="00CA5714"/>
    <w:rsid w:val="00CA6800"/>
    <w:rsid w:val="00CB1724"/>
    <w:rsid w:val="00CB1B9B"/>
    <w:rsid w:val="00CB1E08"/>
    <w:rsid w:val="00CB4E89"/>
    <w:rsid w:val="00CC06FB"/>
    <w:rsid w:val="00CC394D"/>
    <w:rsid w:val="00CC619F"/>
    <w:rsid w:val="00CC6B8B"/>
    <w:rsid w:val="00CC7681"/>
    <w:rsid w:val="00CC7759"/>
    <w:rsid w:val="00CD1E8D"/>
    <w:rsid w:val="00CD20CE"/>
    <w:rsid w:val="00CD23FB"/>
    <w:rsid w:val="00CD3E64"/>
    <w:rsid w:val="00CD4A7C"/>
    <w:rsid w:val="00CD5BE1"/>
    <w:rsid w:val="00CD6769"/>
    <w:rsid w:val="00CE007B"/>
    <w:rsid w:val="00CE07D6"/>
    <w:rsid w:val="00CE20F4"/>
    <w:rsid w:val="00CE26FB"/>
    <w:rsid w:val="00CE2866"/>
    <w:rsid w:val="00CE4CED"/>
    <w:rsid w:val="00CE5E8B"/>
    <w:rsid w:val="00CE6EB8"/>
    <w:rsid w:val="00CF364B"/>
    <w:rsid w:val="00CF4F62"/>
    <w:rsid w:val="00CF5238"/>
    <w:rsid w:val="00CF66B5"/>
    <w:rsid w:val="00CF6872"/>
    <w:rsid w:val="00D01188"/>
    <w:rsid w:val="00D017C3"/>
    <w:rsid w:val="00D02BC6"/>
    <w:rsid w:val="00D04B2B"/>
    <w:rsid w:val="00D0592A"/>
    <w:rsid w:val="00D05A1D"/>
    <w:rsid w:val="00D11760"/>
    <w:rsid w:val="00D12429"/>
    <w:rsid w:val="00D12C82"/>
    <w:rsid w:val="00D12EAC"/>
    <w:rsid w:val="00D146F9"/>
    <w:rsid w:val="00D158C2"/>
    <w:rsid w:val="00D15ACC"/>
    <w:rsid w:val="00D174A7"/>
    <w:rsid w:val="00D175F6"/>
    <w:rsid w:val="00D17CFB"/>
    <w:rsid w:val="00D209DD"/>
    <w:rsid w:val="00D2100C"/>
    <w:rsid w:val="00D24351"/>
    <w:rsid w:val="00D25330"/>
    <w:rsid w:val="00D27E25"/>
    <w:rsid w:val="00D306AA"/>
    <w:rsid w:val="00D309DF"/>
    <w:rsid w:val="00D31586"/>
    <w:rsid w:val="00D317FA"/>
    <w:rsid w:val="00D31C4C"/>
    <w:rsid w:val="00D335FA"/>
    <w:rsid w:val="00D35B07"/>
    <w:rsid w:val="00D37E36"/>
    <w:rsid w:val="00D409E8"/>
    <w:rsid w:val="00D42146"/>
    <w:rsid w:val="00D43610"/>
    <w:rsid w:val="00D4361D"/>
    <w:rsid w:val="00D43AB4"/>
    <w:rsid w:val="00D43FE3"/>
    <w:rsid w:val="00D44CCA"/>
    <w:rsid w:val="00D45189"/>
    <w:rsid w:val="00D476EB"/>
    <w:rsid w:val="00D47B75"/>
    <w:rsid w:val="00D51807"/>
    <w:rsid w:val="00D51DC5"/>
    <w:rsid w:val="00D54366"/>
    <w:rsid w:val="00D55900"/>
    <w:rsid w:val="00D57A36"/>
    <w:rsid w:val="00D57AE3"/>
    <w:rsid w:val="00D60984"/>
    <w:rsid w:val="00D61088"/>
    <w:rsid w:val="00D611AF"/>
    <w:rsid w:val="00D61D6E"/>
    <w:rsid w:val="00D63899"/>
    <w:rsid w:val="00D72BBF"/>
    <w:rsid w:val="00D74D9A"/>
    <w:rsid w:val="00D753E8"/>
    <w:rsid w:val="00D76C0E"/>
    <w:rsid w:val="00D80225"/>
    <w:rsid w:val="00D808B7"/>
    <w:rsid w:val="00D813BC"/>
    <w:rsid w:val="00D81F00"/>
    <w:rsid w:val="00D83AFF"/>
    <w:rsid w:val="00D847BA"/>
    <w:rsid w:val="00D87332"/>
    <w:rsid w:val="00D912D3"/>
    <w:rsid w:val="00D93012"/>
    <w:rsid w:val="00D933EF"/>
    <w:rsid w:val="00D96EE4"/>
    <w:rsid w:val="00D97420"/>
    <w:rsid w:val="00DA1D5B"/>
    <w:rsid w:val="00DA25DC"/>
    <w:rsid w:val="00DA39A2"/>
    <w:rsid w:val="00DA5FBA"/>
    <w:rsid w:val="00DA6BD2"/>
    <w:rsid w:val="00DA6F9D"/>
    <w:rsid w:val="00DB18E5"/>
    <w:rsid w:val="00DB24E3"/>
    <w:rsid w:val="00DB2ECA"/>
    <w:rsid w:val="00DB6155"/>
    <w:rsid w:val="00DB664D"/>
    <w:rsid w:val="00DB748C"/>
    <w:rsid w:val="00DC1A73"/>
    <w:rsid w:val="00DC262A"/>
    <w:rsid w:val="00DC3FB4"/>
    <w:rsid w:val="00DC4003"/>
    <w:rsid w:val="00DC4F54"/>
    <w:rsid w:val="00DC51DA"/>
    <w:rsid w:val="00DD2FE9"/>
    <w:rsid w:val="00DD4AB7"/>
    <w:rsid w:val="00DD7CD2"/>
    <w:rsid w:val="00DD7CED"/>
    <w:rsid w:val="00DE071F"/>
    <w:rsid w:val="00DE0DF4"/>
    <w:rsid w:val="00DE1C75"/>
    <w:rsid w:val="00DE3DB0"/>
    <w:rsid w:val="00DE42FD"/>
    <w:rsid w:val="00DE544D"/>
    <w:rsid w:val="00DF0E1D"/>
    <w:rsid w:val="00DF189E"/>
    <w:rsid w:val="00DF4FEC"/>
    <w:rsid w:val="00DF7D20"/>
    <w:rsid w:val="00E00C1C"/>
    <w:rsid w:val="00E022F9"/>
    <w:rsid w:val="00E02F2E"/>
    <w:rsid w:val="00E0582F"/>
    <w:rsid w:val="00E07801"/>
    <w:rsid w:val="00E109CC"/>
    <w:rsid w:val="00E11AEB"/>
    <w:rsid w:val="00E13411"/>
    <w:rsid w:val="00E13D33"/>
    <w:rsid w:val="00E14BCE"/>
    <w:rsid w:val="00E14D19"/>
    <w:rsid w:val="00E169C9"/>
    <w:rsid w:val="00E2207A"/>
    <w:rsid w:val="00E232E0"/>
    <w:rsid w:val="00E234EF"/>
    <w:rsid w:val="00E24BD8"/>
    <w:rsid w:val="00E26371"/>
    <w:rsid w:val="00E26FC2"/>
    <w:rsid w:val="00E27976"/>
    <w:rsid w:val="00E279E5"/>
    <w:rsid w:val="00E314CD"/>
    <w:rsid w:val="00E3436F"/>
    <w:rsid w:val="00E34515"/>
    <w:rsid w:val="00E36DC2"/>
    <w:rsid w:val="00E40DC5"/>
    <w:rsid w:val="00E41C40"/>
    <w:rsid w:val="00E425EC"/>
    <w:rsid w:val="00E42814"/>
    <w:rsid w:val="00E43272"/>
    <w:rsid w:val="00E44028"/>
    <w:rsid w:val="00E4477F"/>
    <w:rsid w:val="00E449F3"/>
    <w:rsid w:val="00E44B95"/>
    <w:rsid w:val="00E46642"/>
    <w:rsid w:val="00E47CDB"/>
    <w:rsid w:val="00E50171"/>
    <w:rsid w:val="00E539D2"/>
    <w:rsid w:val="00E546FD"/>
    <w:rsid w:val="00E558AD"/>
    <w:rsid w:val="00E563B8"/>
    <w:rsid w:val="00E5665C"/>
    <w:rsid w:val="00E572FC"/>
    <w:rsid w:val="00E64C9D"/>
    <w:rsid w:val="00E654E8"/>
    <w:rsid w:val="00E65C42"/>
    <w:rsid w:val="00E71363"/>
    <w:rsid w:val="00E71897"/>
    <w:rsid w:val="00E72494"/>
    <w:rsid w:val="00E73C55"/>
    <w:rsid w:val="00E74151"/>
    <w:rsid w:val="00E76027"/>
    <w:rsid w:val="00E76292"/>
    <w:rsid w:val="00E762EF"/>
    <w:rsid w:val="00E77912"/>
    <w:rsid w:val="00E77AEC"/>
    <w:rsid w:val="00E800F5"/>
    <w:rsid w:val="00E81953"/>
    <w:rsid w:val="00E81B7D"/>
    <w:rsid w:val="00E81C06"/>
    <w:rsid w:val="00E84BD1"/>
    <w:rsid w:val="00E8515D"/>
    <w:rsid w:val="00E8576F"/>
    <w:rsid w:val="00E85D42"/>
    <w:rsid w:val="00E87500"/>
    <w:rsid w:val="00E87B1E"/>
    <w:rsid w:val="00E91154"/>
    <w:rsid w:val="00E93AE6"/>
    <w:rsid w:val="00E94114"/>
    <w:rsid w:val="00E96B27"/>
    <w:rsid w:val="00EA201D"/>
    <w:rsid w:val="00EA24C9"/>
    <w:rsid w:val="00EA25E5"/>
    <w:rsid w:val="00EA275D"/>
    <w:rsid w:val="00EA3AD8"/>
    <w:rsid w:val="00EA3C9C"/>
    <w:rsid w:val="00EA4426"/>
    <w:rsid w:val="00EA7D57"/>
    <w:rsid w:val="00EA7F4F"/>
    <w:rsid w:val="00EB116C"/>
    <w:rsid w:val="00EB1BCF"/>
    <w:rsid w:val="00EB21E3"/>
    <w:rsid w:val="00EB462A"/>
    <w:rsid w:val="00EB688E"/>
    <w:rsid w:val="00EC0AA7"/>
    <w:rsid w:val="00EC0DD2"/>
    <w:rsid w:val="00EC1E18"/>
    <w:rsid w:val="00EC31D0"/>
    <w:rsid w:val="00EC3C33"/>
    <w:rsid w:val="00EC404A"/>
    <w:rsid w:val="00EC63CC"/>
    <w:rsid w:val="00EC652B"/>
    <w:rsid w:val="00EC71A0"/>
    <w:rsid w:val="00ED10B3"/>
    <w:rsid w:val="00ED14AC"/>
    <w:rsid w:val="00ED19C5"/>
    <w:rsid w:val="00ED289D"/>
    <w:rsid w:val="00ED3DD4"/>
    <w:rsid w:val="00ED3FCD"/>
    <w:rsid w:val="00ED4B47"/>
    <w:rsid w:val="00EE02F6"/>
    <w:rsid w:val="00EE0F1E"/>
    <w:rsid w:val="00EE546D"/>
    <w:rsid w:val="00EF0359"/>
    <w:rsid w:val="00EF04AD"/>
    <w:rsid w:val="00EF08F5"/>
    <w:rsid w:val="00EF4EA6"/>
    <w:rsid w:val="00EF5B86"/>
    <w:rsid w:val="00EF7BB6"/>
    <w:rsid w:val="00EF7E7B"/>
    <w:rsid w:val="00F009E1"/>
    <w:rsid w:val="00F00EAA"/>
    <w:rsid w:val="00F02590"/>
    <w:rsid w:val="00F02E3C"/>
    <w:rsid w:val="00F03D1B"/>
    <w:rsid w:val="00F07B39"/>
    <w:rsid w:val="00F10213"/>
    <w:rsid w:val="00F10812"/>
    <w:rsid w:val="00F1315C"/>
    <w:rsid w:val="00F13677"/>
    <w:rsid w:val="00F1414D"/>
    <w:rsid w:val="00F1624B"/>
    <w:rsid w:val="00F16704"/>
    <w:rsid w:val="00F17285"/>
    <w:rsid w:val="00F20791"/>
    <w:rsid w:val="00F22639"/>
    <w:rsid w:val="00F22ABA"/>
    <w:rsid w:val="00F23AAD"/>
    <w:rsid w:val="00F260F5"/>
    <w:rsid w:val="00F26AFB"/>
    <w:rsid w:val="00F272A8"/>
    <w:rsid w:val="00F279F3"/>
    <w:rsid w:val="00F301E5"/>
    <w:rsid w:val="00F30C92"/>
    <w:rsid w:val="00F3145B"/>
    <w:rsid w:val="00F33200"/>
    <w:rsid w:val="00F3336A"/>
    <w:rsid w:val="00F37150"/>
    <w:rsid w:val="00F4082B"/>
    <w:rsid w:val="00F50D0C"/>
    <w:rsid w:val="00F5370F"/>
    <w:rsid w:val="00F53808"/>
    <w:rsid w:val="00F55730"/>
    <w:rsid w:val="00F56615"/>
    <w:rsid w:val="00F56E28"/>
    <w:rsid w:val="00F574D0"/>
    <w:rsid w:val="00F63578"/>
    <w:rsid w:val="00F64D9F"/>
    <w:rsid w:val="00F66981"/>
    <w:rsid w:val="00F66DF5"/>
    <w:rsid w:val="00F715E7"/>
    <w:rsid w:val="00F719AB"/>
    <w:rsid w:val="00F72198"/>
    <w:rsid w:val="00F72812"/>
    <w:rsid w:val="00F74418"/>
    <w:rsid w:val="00F76173"/>
    <w:rsid w:val="00F7658E"/>
    <w:rsid w:val="00F76647"/>
    <w:rsid w:val="00F770E7"/>
    <w:rsid w:val="00F776A5"/>
    <w:rsid w:val="00F77ADE"/>
    <w:rsid w:val="00F80945"/>
    <w:rsid w:val="00F81A37"/>
    <w:rsid w:val="00F823A4"/>
    <w:rsid w:val="00F8404A"/>
    <w:rsid w:val="00F867DC"/>
    <w:rsid w:val="00F86815"/>
    <w:rsid w:val="00F86DB1"/>
    <w:rsid w:val="00F906E2"/>
    <w:rsid w:val="00F92406"/>
    <w:rsid w:val="00F924A7"/>
    <w:rsid w:val="00F93DE2"/>
    <w:rsid w:val="00F9500F"/>
    <w:rsid w:val="00F96FB6"/>
    <w:rsid w:val="00F97051"/>
    <w:rsid w:val="00FA01E3"/>
    <w:rsid w:val="00FA073E"/>
    <w:rsid w:val="00FA3529"/>
    <w:rsid w:val="00FA532F"/>
    <w:rsid w:val="00FA62E1"/>
    <w:rsid w:val="00FA70BF"/>
    <w:rsid w:val="00FB0484"/>
    <w:rsid w:val="00FB07E0"/>
    <w:rsid w:val="00FB3820"/>
    <w:rsid w:val="00FB393A"/>
    <w:rsid w:val="00FB3E0F"/>
    <w:rsid w:val="00FB4472"/>
    <w:rsid w:val="00FB638B"/>
    <w:rsid w:val="00FB7969"/>
    <w:rsid w:val="00FB7F3B"/>
    <w:rsid w:val="00FC0E5C"/>
    <w:rsid w:val="00FC1C86"/>
    <w:rsid w:val="00FC2978"/>
    <w:rsid w:val="00FC2F0E"/>
    <w:rsid w:val="00FC6F87"/>
    <w:rsid w:val="00FC72FD"/>
    <w:rsid w:val="00FD02F7"/>
    <w:rsid w:val="00FD1790"/>
    <w:rsid w:val="00FD40C9"/>
    <w:rsid w:val="00FD46EA"/>
    <w:rsid w:val="00FD5029"/>
    <w:rsid w:val="00FD69EE"/>
    <w:rsid w:val="00FE0681"/>
    <w:rsid w:val="00FE0884"/>
    <w:rsid w:val="00FE2FC2"/>
    <w:rsid w:val="00FE3590"/>
    <w:rsid w:val="00FE3E07"/>
    <w:rsid w:val="00FE4475"/>
    <w:rsid w:val="00FE5058"/>
    <w:rsid w:val="00FE565C"/>
    <w:rsid w:val="00FE6B95"/>
    <w:rsid w:val="00FE7151"/>
    <w:rsid w:val="00FF155F"/>
    <w:rsid w:val="00FF1C6D"/>
    <w:rsid w:val="00FF2241"/>
    <w:rsid w:val="00FF4417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42D1"/>
  <w15:chartTrackingRefBased/>
  <w15:docId w15:val="{C2AE1810-5A03-4A9F-B1CD-BA7C5F4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BF"/>
    <w:pPr>
      <w:spacing w:before="120" w:after="120" w:line="36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292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92"/>
    <w:rPr>
      <w:rFonts w:ascii="Times New Roman" w:hAnsi="Times New Roman" w:cs="Times New Roman"/>
      <w:sz w:val="24"/>
    </w:rPr>
  </w:style>
  <w:style w:type="paragraph" w:styleId="FootnoteText">
    <w:name w:val="footnote text"/>
    <w:aliases w:val="Schriftart: 9 pt,Schriftart: 10 pt,Schriftart: 8 pt,WB-Fußnotentext,FoodNote,ft,Footnote text,Footnote Text Char Char,Footnote Text Char1 Char Char,Footnote Text Char Char Char Char,fn,f,Char,Voetnoottekst Char,single space"/>
    <w:basedOn w:val="Normal"/>
    <w:link w:val="FootnoteTextChar"/>
    <w:uiPriority w:val="99"/>
    <w:unhideWhenUsed/>
    <w:qFormat/>
    <w:rsid w:val="003E2292"/>
    <w:pPr>
      <w:spacing w:before="0" w:after="0"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Text Char Char Char,Footnote Text Char1 Char Char Char,Footnote Text Char Char Char Char Char"/>
    <w:basedOn w:val="DefaultParagraphFont"/>
    <w:link w:val="FootnoteText"/>
    <w:uiPriority w:val="99"/>
    <w:rsid w:val="003E2292"/>
    <w:rPr>
      <w:rFonts w:ascii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3E2292"/>
    <w:pPr>
      <w:spacing w:before="200"/>
      <w:jc w:val="center"/>
    </w:pPr>
  </w:style>
  <w:style w:type="paragraph" w:customStyle="1" w:styleId="NormalRight">
    <w:name w:val="Normal Right"/>
    <w:basedOn w:val="Normal"/>
    <w:rsid w:val="003E2292"/>
    <w:pPr>
      <w:spacing w:before="200"/>
      <w:jc w:val="right"/>
    </w:pPr>
  </w:style>
  <w:style w:type="character" w:styleId="FootnoteReference">
    <w:name w:val="footnote reference"/>
    <w:aliases w:val="Footnote Reference Superscript,EN Footnote Reference,number,SUPERS,• Isnasos nuoroda,BVI fnr,Footnote symbol,Footnote Reference Number,Footnote anchor,Times 10 Point,Exposant 3 Point,Footnote reference number,Voetnootverwijzing"/>
    <w:basedOn w:val="DefaultParagraphFont"/>
    <w:link w:val="SUPERSChar"/>
    <w:uiPriority w:val="99"/>
    <w:unhideWhenUsed/>
    <w:qFormat/>
    <w:rsid w:val="003E2292"/>
    <w:rPr>
      <w:b/>
      <w:shd w:val="clear" w:color="auto" w:fill="auto"/>
      <w:vertAlign w:val="superscript"/>
    </w:rPr>
  </w:style>
  <w:style w:type="paragraph" w:customStyle="1" w:styleId="FooterCouncil">
    <w:name w:val="Footer Council"/>
    <w:basedOn w:val="Normal"/>
    <w:link w:val="FooterCouncilChar"/>
    <w:rsid w:val="003E2292"/>
    <w:pPr>
      <w:spacing w:before="0" w:after="0" w:line="240" w:lineRule="auto"/>
    </w:pPr>
    <w:rPr>
      <w:sz w:val="2"/>
    </w:rPr>
  </w:style>
  <w:style w:type="paragraph" w:customStyle="1" w:styleId="FooterText">
    <w:name w:val="Footer Text"/>
    <w:basedOn w:val="Normal"/>
    <w:rsid w:val="003E2292"/>
    <w:pPr>
      <w:spacing w:before="0" w:after="0" w:line="240" w:lineRule="auto"/>
    </w:pPr>
    <w:rPr>
      <w:rFonts w:eastAsia="Times New Roman"/>
      <w:szCs w:val="24"/>
    </w:rPr>
  </w:style>
  <w:style w:type="paragraph" w:customStyle="1" w:styleId="Point0">
    <w:name w:val="Point 0"/>
    <w:basedOn w:val="Normal"/>
    <w:rsid w:val="003E2292"/>
    <w:pPr>
      <w:ind w:left="850" w:hanging="850"/>
    </w:pPr>
  </w:style>
  <w:style w:type="table" w:styleId="TableGrid">
    <w:name w:val="Table Grid"/>
    <w:basedOn w:val="TableNormal"/>
    <w:uiPriority w:val="39"/>
    <w:rsid w:val="003E22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ouncilChar">
    <w:name w:val="Footer Council Char"/>
    <w:link w:val="FooterCouncil"/>
    <w:rsid w:val="003E2292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unhideWhenUsed/>
    <w:rsid w:val="00A865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5A1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E713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1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36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63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rsid w:val="006D1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C4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7E7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7E7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7E7B"/>
    <w:rPr>
      <w:vertAlign w:val="superscript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897E19"/>
    <w:pPr>
      <w:spacing w:before="0" w:after="160" w:line="240" w:lineRule="exact"/>
    </w:pPr>
    <w:rPr>
      <w:rFonts w:asciiTheme="minorHAnsi" w:hAnsiTheme="minorHAnsi" w:cstheme="minorBidi"/>
      <w:b/>
      <w:sz w:val="22"/>
      <w:vertAlign w:val="superscript"/>
    </w:rPr>
  </w:style>
  <w:style w:type="character" w:customStyle="1" w:styleId="y2iqfc">
    <w:name w:val="y2iqfc"/>
    <w:basedOn w:val="DefaultParagraphFont"/>
    <w:rsid w:val="00432A61"/>
  </w:style>
  <w:style w:type="paragraph" w:styleId="Revision">
    <w:name w:val="Revision"/>
    <w:hidden/>
    <w:uiPriority w:val="99"/>
    <w:semiHidden/>
    <w:rsid w:val="00910A8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747D4B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customStyle="1" w:styleId="cf01">
    <w:name w:val="cf01"/>
    <w:basedOn w:val="DefaultParagraphFont"/>
    <w:rsid w:val="00747D4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7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9C7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E74151"/>
    <w:rPr>
      <w:rFonts w:ascii="Times New Roman" w:hAnsi="Times New Roman" w:cs="Times New Roman"/>
      <w:sz w:val="24"/>
    </w:rPr>
  </w:style>
  <w:style w:type="paragraph" w:customStyle="1" w:styleId="pf0">
    <w:name w:val="pf0"/>
    <w:basedOn w:val="Normal"/>
    <w:rsid w:val="00BD5BFE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08Pavadinimastitulis">
    <w:name w:val="08_Pavadinimas_titulis"/>
    <w:basedOn w:val="Normal"/>
    <w:qFormat/>
    <w:rsid w:val="00546BA7"/>
    <w:pPr>
      <w:spacing w:before="0" w:after="0" w:line="240" w:lineRule="auto"/>
      <w:jc w:val="center"/>
    </w:pPr>
    <w:rPr>
      <w:rFonts w:asciiTheme="minorHAnsi" w:hAnsiTheme="minorHAnsi"/>
      <w:b/>
      <w:color w:val="00C1C9"/>
      <w:spacing w:val="33"/>
      <w:kern w:val="10"/>
      <w:sz w:val="48"/>
      <w:szCs w:val="4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0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EC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DefaultParagraphFont"/>
    <w:rsid w:val="001C51B8"/>
    <w:rPr>
      <w:rFonts w:ascii="Segoe UI" w:hAnsi="Segoe UI" w:cs="Segoe UI" w:hint="default"/>
      <w:b/>
      <w:bCs/>
      <w:sz w:val="18"/>
      <w:szCs w:val="18"/>
    </w:rPr>
  </w:style>
  <w:style w:type="character" w:customStyle="1" w:styleId="ui-provider">
    <w:name w:val="ui-provider"/>
    <w:basedOn w:val="DefaultParagraphFont"/>
    <w:rsid w:val="00C96F01"/>
  </w:style>
  <w:style w:type="character" w:styleId="Strong">
    <w:name w:val="Strong"/>
    <w:basedOn w:val="DefaultParagraphFont"/>
    <w:uiPriority w:val="22"/>
    <w:qFormat/>
    <w:rsid w:val="00C96F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51D13"/>
    <w:rPr>
      <w:color w:val="666666"/>
    </w:rPr>
  </w:style>
  <w:style w:type="paragraph" w:customStyle="1" w:styleId="03">
    <w:name w:val="03"/>
    <w:qFormat/>
    <w:rsid w:val="00E232E0"/>
    <w:pPr>
      <w:spacing w:after="0" w:line="240" w:lineRule="auto"/>
      <w:jc w:val="center"/>
    </w:pPr>
    <w:rPr>
      <w:rFonts w:cs="Times New Roman"/>
      <w:b/>
      <w:color w:val="00C1C9"/>
      <w:spacing w:val="33"/>
      <w:kern w:val="10"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8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6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907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-tar.lt/portal/lt/legalActEditions/2100da20b29611e48296d11f563abfb0" TargetMode="External"/><Relationship Id="rId2" Type="http://schemas.openxmlformats.org/officeDocument/2006/relationships/hyperlink" Target="https://www.vic.lt/drp/wp-content/uploads/sites/12/2022/02/Laivyno-kapitalo-vertes-metodika-patvirtinta.pdf" TargetMode="External"/><Relationship Id="rId1" Type="http://schemas.openxmlformats.org/officeDocument/2006/relationships/hyperlink" Target="https://eur-lex.europa.eu/legal-content/LT/TXT/?uri=CELEX:32021R1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95C0-CAD1-4217-B58A-84D11953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3134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Kvietkauskienė</dc:creator>
  <cp:keywords/>
  <dc:description/>
  <cp:lastModifiedBy>Alina Kvietkauskienė</cp:lastModifiedBy>
  <cp:revision>7</cp:revision>
  <dcterms:created xsi:type="dcterms:W3CDTF">2024-09-27T14:56:00Z</dcterms:created>
  <dcterms:modified xsi:type="dcterms:W3CDTF">2024-10-14T14:08:00Z</dcterms:modified>
</cp:coreProperties>
</file>