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45B3" w14:textId="77777777" w:rsidR="00DA7B2C" w:rsidRDefault="00DA7B2C" w:rsidP="00835233">
      <w:pPr>
        <w:tabs>
          <w:tab w:val="center" w:pos="4819"/>
          <w:tab w:val="right" w:pos="9638"/>
        </w:tabs>
        <w:jc w:val="center"/>
        <w:rPr>
          <w:sz w:val="22"/>
          <w:szCs w:val="22"/>
        </w:rPr>
      </w:pPr>
    </w:p>
    <w:p w14:paraId="4464A630" w14:textId="77777777" w:rsidR="00DA7B2C" w:rsidRDefault="00835233">
      <w:pPr>
        <w:jc w:val="center"/>
        <w:rPr>
          <w:b/>
          <w:bCs/>
          <w:szCs w:val="24"/>
        </w:rPr>
      </w:pPr>
      <w:r>
        <w:rPr>
          <w:b/>
          <w:bCs/>
          <w:noProof/>
          <w:szCs w:val="24"/>
          <w:lang w:eastAsia="lt-LT"/>
        </w:rPr>
        <w:drawing>
          <wp:inline distT="0" distB="0" distL="0" distR="0" wp14:anchorId="2D7579C6" wp14:editId="0ECD70BB">
            <wp:extent cx="597535" cy="628015"/>
            <wp:effectExtent l="0" t="0" r="0" b="63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28015"/>
                    </a:xfrm>
                    <a:prstGeom prst="rect">
                      <a:avLst/>
                    </a:prstGeom>
                    <a:noFill/>
                  </pic:spPr>
                </pic:pic>
              </a:graphicData>
            </a:graphic>
          </wp:inline>
        </w:drawing>
      </w:r>
    </w:p>
    <w:p w14:paraId="6448682F" w14:textId="77777777" w:rsidR="00DA7B2C" w:rsidRDefault="00835233">
      <w:pPr>
        <w:jc w:val="center"/>
        <w:rPr>
          <w:b/>
          <w:bCs/>
          <w:szCs w:val="24"/>
        </w:rPr>
      </w:pPr>
      <w:r>
        <w:rPr>
          <w:b/>
          <w:bCs/>
          <w:szCs w:val="24"/>
        </w:rPr>
        <w:t>LIETUVOS RESPUBLIKOS</w:t>
      </w:r>
    </w:p>
    <w:p w14:paraId="48D1D0BB" w14:textId="77777777" w:rsidR="00DA7B2C" w:rsidRDefault="00835233">
      <w:pPr>
        <w:jc w:val="center"/>
        <w:rPr>
          <w:b/>
          <w:bCs/>
          <w:szCs w:val="24"/>
        </w:rPr>
      </w:pPr>
      <w:r>
        <w:rPr>
          <w:b/>
          <w:bCs/>
          <w:szCs w:val="24"/>
        </w:rPr>
        <w:t>SOCIALINĖS APSAUGOS IR DARBO MINISTRAS</w:t>
      </w:r>
    </w:p>
    <w:p w14:paraId="344160DD" w14:textId="77777777" w:rsidR="00DA7B2C" w:rsidRDefault="00DA7B2C">
      <w:pPr>
        <w:jc w:val="center"/>
        <w:rPr>
          <w:b/>
          <w:color w:val="000000"/>
          <w:szCs w:val="24"/>
        </w:rPr>
      </w:pPr>
    </w:p>
    <w:p w14:paraId="4B2DCA56" w14:textId="77777777" w:rsidR="00DA7B2C" w:rsidRDefault="00835233">
      <w:pPr>
        <w:jc w:val="center"/>
        <w:rPr>
          <w:b/>
          <w:color w:val="000000"/>
          <w:szCs w:val="24"/>
        </w:rPr>
      </w:pPr>
      <w:r>
        <w:rPr>
          <w:b/>
          <w:color w:val="000000"/>
          <w:szCs w:val="24"/>
        </w:rPr>
        <w:t>ĮSAKYMAS</w:t>
      </w:r>
    </w:p>
    <w:p w14:paraId="36B82D18" w14:textId="77777777" w:rsidR="00DA7B2C" w:rsidRDefault="00835233">
      <w:pPr>
        <w:jc w:val="center"/>
        <w:rPr>
          <w:rFonts w:ascii="new times roman" w:hAnsi="new times roman"/>
          <w:color w:val="000000"/>
          <w:szCs w:val="24"/>
          <w:lang w:eastAsia="ar-SA"/>
        </w:rPr>
      </w:pPr>
      <w:r>
        <w:rPr>
          <w:b/>
          <w:bCs/>
          <w:color w:val="000000"/>
          <w:szCs w:val="24"/>
        </w:rPr>
        <w:t>DĖL BENDRADARBIAVIMO IR FINANSAVIMO, IŠDUODANT SOCIALINES AR KITAS JAI LYGIAVERTES KORTELES IR TEIKIANT SU JOMIS SUSIJUSIAS PASLAUGAS LABIAUSIAI SKURSTANTIEMS ASMENIMS, ĮGYVENDINANT PROJEKTUS, FINANSUOJAMUS IŠ 2021–2027 METŲ MATERIALINIO NEPRITEKLIAUS MAŽINIMO PROGRAMOS LIETUVOJE LĖŠŲ, SĄLYGŲ APRAŠO PATVIRTINIMO</w:t>
      </w:r>
    </w:p>
    <w:p w14:paraId="52A6C21E" w14:textId="77777777" w:rsidR="00DA7B2C" w:rsidRDefault="00DA7B2C">
      <w:pPr>
        <w:tabs>
          <w:tab w:val="left" w:pos="1560"/>
        </w:tabs>
        <w:suppressAutoHyphens/>
        <w:jc w:val="center"/>
        <w:textAlignment w:val="center"/>
        <w:rPr>
          <w:rFonts w:ascii="new times roman" w:hAnsi="new times roman"/>
          <w:color w:val="000000"/>
          <w:szCs w:val="24"/>
          <w:lang w:eastAsia="ar-SA"/>
        </w:rPr>
      </w:pPr>
    </w:p>
    <w:p w14:paraId="6271CEEA" w14:textId="77777777" w:rsidR="00DA7B2C" w:rsidRDefault="00835233">
      <w:pPr>
        <w:tabs>
          <w:tab w:val="left" w:pos="1560"/>
        </w:tabs>
        <w:suppressAutoHyphens/>
        <w:jc w:val="center"/>
        <w:textAlignment w:val="center"/>
        <w:rPr>
          <w:szCs w:val="24"/>
          <w:lang w:eastAsia="lt-LT"/>
        </w:rPr>
      </w:pPr>
      <w:r>
        <w:rPr>
          <w:rFonts w:ascii="new times roman" w:hAnsi="new times roman"/>
          <w:color w:val="000000"/>
          <w:szCs w:val="24"/>
          <w:lang w:eastAsia="ar-SA"/>
        </w:rPr>
        <w:t xml:space="preserve">2023 m. liepos 21 d. Nr. </w:t>
      </w:r>
      <w:r>
        <w:rPr>
          <w:szCs w:val="24"/>
          <w:lang w:eastAsia="lt-LT"/>
        </w:rPr>
        <w:t>A1-482</w:t>
      </w:r>
    </w:p>
    <w:p w14:paraId="431BD4EE" w14:textId="77777777" w:rsidR="00DA7B2C" w:rsidRDefault="00835233">
      <w:pPr>
        <w:tabs>
          <w:tab w:val="left" w:pos="1560"/>
        </w:tabs>
        <w:suppressAutoHyphens/>
        <w:jc w:val="center"/>
        <w:textAlignment w:val="center"/>
        <w:rPr>
          <w:rFonts w:ascii="new times roman" w:hAnsi="new times roman"/>
          <w:color w:val="000000"/>
          <w:szCs w:val="24"/>
          <w:lang w:eastAsia="ar-SA"/>
        </w:rPr>
      </w:pPr>
      <w:r>
        <w:rPr>
          <w:rFonts w:ascii="new times roman" w:hAnsi="new times roman"/>
          <w:color w:val="000000"/>
          <w:szCs w:val="24"/>
          <w:lang w:eastAsia="ar-SA"/>
        </w:rPr>
        <w:t>Vilnius</w:t>
      </w:r>
    </w:p>
    <w:p w14:paraId="1DC473D9" w14:textId="77777777" w:rsidR="00DA7B2C" w:rsidRDefault="00DA7B2C">
      <w:pPr>
        <w:tabs>
          <w:tab w:val="left" w:pos="1560"/>
        </w:tabs>
        <w:suppressAutoHyphens/>
        <w:jc w:val="center"/>
        <w:textAlignment w:val="center"/>
        <w:rPr>
          <w:rFonts w:ascii="new times roman" w:hAnsi="new times roman"/>
          <w:color w:val="000000"/>
          <w:szCs w:val="24"/>
          <w:lang w:eastAsia="ar-SA"/>
        </w:rPr>
      </w:pPr>
    </w:p>
    <w:p w14:paraId="149D06F4" w14:textId="77777777" w:rsidR="00DA7B2C" w:rsidRDefault="00DA7B2C">
      <w:pPr>
        <w:tabs>
          <w:tab w:val="left" w:pos="1560"/>
        </w:tabs>
        <w:suppressAutoHyphens/>
        <w:jc w:val="center"/>
        <w:textAlignment w:val="center"/>
        <w:rPr>
          <w:rFonts w:ascii="new times roman" w:hAnsi="new times roman"/>
          <w:color w:val="000000"/>
          <w:szCs w:val="24"/>
          <w:lang w:eastAsia="ar-SA"/>
        </w:rPr>
      </w:pPr>
    </w:p>
    <w:p w14:paraId="67207E2E" w14:textId="77777777" w:rsidR="00DA7B2C" w:rsidRDefault="00835233">
      <w:pPr>
        <w:spacing w:line="300" w:lineRule="exact"/>
        <w:ind w:firstLine="851"/>
        <w:jc w:val="both"/>
      </w:pPr>
      <w:r>
        <w:t xml:space="preserve">Vadovaudamasi 2021–2027 metų materialinio nepritekliaus mažinimo programos Lietuvoje projektų finansavimo sąlygų ir administravimo taisyklių, patvirtintų Lietuvos Respublikos socialinės apsaugos ir darbo ministro 2023 m. liepos </w:t>
      </w:r>
      <w:r>
        <w:rPr>
          <w:lang w:val="en-US"/>
        </w:rPr>
        <w:t>13</w:t>
      </w:r>
      <w:r>
        <w:t xml:space="preserve"> d. įsakymu Nr. A1-462 „Dėl 2021–2027 metų materialinio nepritekliaus mažinimo programos Lietuvoje projektų finansavimo sąlygų ir administravimo taisyklių patvirtinimo“, 2.22 ir 42.1 papunkčiais ir 44 punktu: </w:t>
      </w:r>
    </w:p>
    <w:p w14:paraId="649585BF" w14:textId="77777777" w:rsidR="00DA7B2C" w:rsidRDefault="00835233">
      <w:pPr>
        <w:spacing w:line="300" w:lineRule="exact"/>
        <w:ind w:firstLine="851"/>
        <w:jc w:val="both"/>
      </w:pPr>
      <w:r>
        <w:t xml:space="preserve">1. </w:t>
      </w:r>
      <w:r>
        <w:rPr>
          <w:spacing w:val="100"/>
          <w:szCs w:val="24"/>
        </w:rPr>
        <w:t>Tvirtinu</w:t>
      </w:r>
      <w:r>
        <w:t xml:space="preserve"> Bendradarbiavimo ir finansavimo, išduodant socialines ar kitas jai lygiavertes korteles ir teikiant su jomis susijusias paslaugas labiausiai skurstantiems asmenims, įgyvendinant projektus, finansuojamus iš 2021–2027 metų materialinio nepritekliaus mažinimo programos Lietuvoje lėšų, sąlygų aprašą (pridedama).</w:t>
      </w:r>
    </w:p>
    <w:p w14:paraId="5738E4D3" w14:textId="77777777" w:rsidR="00DA7B2C" w:rsidRDefault="00835233" w:rsidP="00835233">
      <w:pPr>
        <w:spacing w:line="300" w:lineRule="exact"/>
        <w:ind w:firstLine="851"/>
        <w:jc w:val="both"/>
      </w:pPr>
      <w:r>
        <w:t xml:space="preserve">2. </w:t>
      </w:r>
      <w:r>
        <w:rPr>
          <w:spacing w:val="100"/>
          <w:szCs w:val="24"/>
        </w:rPr>
        <w:t>Pavedu</w:t>
      </w:r>
      <w:r>
        <w:t xml:space="preserve"> šio įsakymo vykdymo kontrolę viceministrui pagal veiklos sritį.</w:t>
      </w:r>
    </w:p>
    <w:p w14:paraId="3CAF56D5" w14:textId="77777777" w:rsidR="00835233" w:rsidRDefault="00835233">
      <w:pPr>
        <w:tabs>
          <w:tab w:val="left" w:pos="7230"/>
        </w:tabs>
      </w:pPr>
    </w:p>
    <w:p w14:paraId="2DA2FD9A" w14:textId="77777777" w:rsidR="00835233" w:rsidRDefault="00835233">
      <w:pPr>
        <w:tabs>
          <w:tab w:val="left" w:pos="7230"/>
        </w:tabs>
      </w:pPr>
    </w:p>
    <w:p w14:paraId="60E7B6B7" w14:textId="77777777" w:rsidR="00835233" w:rsidRDefault="00835233">
      <w:pPr>
        <w:tabs>
          <w:tab w:val="left" w:pos="7230"/>
        </w:tabs>
      </w:pPr>
    </w:p>
    <w:p w14:paraId="3459660B" w14:textId="77777777" w:rsidR="00DA7B2C" w:rsidRDefault="00835233" w:rsidP="00835233">
      <w:pPr>
        <w:tabs>
          <w:tab w:val="left" w:pos="7230"/>
        </w:tabs>
      </w:pPr>
      <w:r>
        <w:rPr>
          <w:szCs w:val="24"/>
        </w:rPr>
        <w:t>Socialinės apsaugos ir darbo ministrė</w:t>
      </w:r>
      <w:r>
        <w:rPr>
          <w:szCs w:val="24"/>
        </w:rPr>
        <w:tab/>
        <w:t>Monika Navickienė</w:t>
      </w:r>
    </w:p>
    <w:p w14:paraId="64AC8C7C" w14:textId="77777777" w:rsidR="00835233" w:rsidRDefault="00835233">
      <w:pPr>
        <w:sectPr w:rsidR="00835233">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663" w:gutter="0"/>
          <w:cols w:space="1296"/>
          <w:titlePg/>
          <w:docGrid w:linePitch="299"/>
        </w:sectPr>
      </w:pPr>
    </w:p>
    <w:p w14:paraId="4A965EBE" w14:textId="77777777" w:rsidR="00DA7B2C" w:rsidRDefault="00835233">
      <w:pPr>
        <w:ind w:firstLine="5103"/>
        <w:rPr>
          <w:szCs w:val="24"/>
        </w:rPr>
      </w:pPr>
      <w:r>
        <w:rPr>
          <w:szCs w:val="24"/>
        </w:rPr>
        <w:lastRenderedPageBreak/>
        <w:t>PATVIRTINTA</w:t>
      </w:r>
    </w:p>
    <w:p w14:paraId="05BD75DF" w14:textId="77777777" w:rsidR="00835233" w:rsidRDefault="00835233">
      <w:pPr>
        <w:ind w:firstLine="5103"/>
        <w:rPr>
          <w:szCs w:val="24"/>
        </w:rPr>
      </w:pPr>
      <w:r>
        <w:rPr>
          <w:szCs w:val="24"/>
        </w:rPr>
        <w:t xml:space="preserve">Lietuvos Respublikos </w:t>
      </w:r>
    </w:p>
    <w:p w14:paraId="505F8D21" w14:textId="77777777" w:rsidR="00DA7B2C" w:rsidRDefault="00835233">
      <w:pPr>
        <w:ind w:firstLine="5103"/>
        <w:rPr>
          <w:szCs w:val="24"/>
        </w:rPr>
      </w:pPr>
      <w:r>
        <w:rPr>
          <w:szCs w:val="24"/>
        </w:rPr>
        <w:t xml:space="preserve">socialinės apsaugos ir darbo ministro </w:t>
      </w:r>
    </w:p>
    <w:p w14:paraId="7CB60FC3" w14:textId="77777777" w:rsidR="00DA7B2C" w:rsidRDefault="00835233">
      <w:pPr>
        <w:ind w:firstLine="5103"/>
        <w:rPr>
          <w:szCs w:val="24"/>
          <w:lang w:eastAsia="lt-LT"/>
        </w:rPr>
      </w:pPr>
      <w:r>
        <w:rPr>
          <w:szCs w:val="24"/>
        </w:rPr>
        <w:t xml:space="preserve">2023 m. liepos 21 d. įsakymu Nr. </w:t>
      </w:r>
      <w:r>
        <w:rPr>
          <w:szCs w:val="24"/>
          <w:lang w:eastAsia="lt-LT"/>
        </w:rPr>
        <w:t>A1-482</w:t>
      </w:r>
    </w:p>
    <w:p w14:paraId="6F87B7CE" w14:textId="77777777" w:rsidR="00DA7B2C" w:rsidRDefault="00DA7B2C">
      <w:pPr>
        <w:ind w:left="4536" w:firstLine="648"/>
        <w:rPr>
          <w:szCs w:val="24"/>
        </w:rPr>
      </w:pPr>
    </w:p>
    <w:p w14:paraId="44A33F5D" w14:textId="77777777" w:rsidR="00DA7B2C" w:rsidRDefault="00DA7B2C">
      <w:pPr>
        <w:suppressAutoHyphens/>
        <w:jc w:val="both"/>
        <w:textAlignment w:val="baseline"/>
        <w:rPr>
          <w:szCs w:val="24"/>
        </w:rPr>
      </w:pPr>
    </w:p>
    <w:p w14:paraId="45C2B16B" w14:textId="77777777" w:rsidR="00DA7B2C" w:rsidRDefault="00DA7B2C">
      <w:pPr>
        <w:suppressAutoHyphens/>
        <w:jc w:val="both"/>
        <w:textAlignment w:val="baseline"/>
        <w:rPr>
          <w:szCs w:val="24"/>
        </w:rPr>
      </w:pPr>
    </w:p>
    <w:p w14:paraId="591D3F85" w14:textId="77777777" w:rsidR="00DA7B2C" w:rsidRDefault="00835233">
      <w:pPr>
        <w:suppressAutoHyphens/>
        <w:jc w:val="center"/>
        <w:textAlignment w:val="baseline"/>
        <w:rPr>
          <w:b/>
          <w:bCs/>
          <w:szCs w:val="24"/>
        </w:rPr>
      </w:pPr>
      <w:r>
        <w:rPr>
          <w:b/>
          <w:bCs/>
          <w:szCs w:val="24"/>
        </w:rPr>
        <w:t>BENDRADARBIAVIMO IR FINANSAVIMO, IŠDUODANT SOCIALINES AR KITAS JAI LYGIAVERTES KORTELES IR TEIKIANT SU JOMIS SUSIJUSIAS PASLAUGAS LABIAUSIAI SKURSTANTIEMS ASMENIMS, ĮGYVENDINANT PROJEKTUS, FINANSUOJAMUS IŠ 2021–2027 METŲ MATERIALINIO NEPRITEKLIAUS MAŽINIMO PROGRAMOS LIETUVOJE LĖŠŲ, SĄLYGŲ APRAŠAS</w:t>
      </w:r>
    </w:p>
    <w:p w14:paraId="521AAF80" w14:textId="77777777" w:rsidR="00DA7B2C" w:rsidRDefault="00DA7B2C">
      <w:pPr>
        <w:suppressAutoHyphens/>
        <w:jc w:val="center"/>
        <w:textAlignment w:val="baseline"/>
        <w:rPr>
          <w:b/>
          <w:szCs w:val="24"/>
        </w:rPr>
      </w:pPr>
    </w:p>
    <w:p w14:paraId="64CBA7B3" w14:textId="77777777" w:rsidR="00DA7B2C" w:rsidRDefault="00835233">
      <w:pPr>
        <w:suppressAutoHyphens/>
        <w:jc w:val="center"/>
        <w:textAlignment w:val="baseline"/>
        <w:rPr>
          <w:b/>
          <w:szCs w:val="24"/>
        </w:rPr>
      </w:pPr>
      <w:r>
        <w:rPr>
          <w:b/>
          <w:szCs w:val="24"/>
        </w:rPr>
        <w:t xml:space="preserve">I SKYRIUS </w:t>
      </w:r>
    </w:p>
    <w:p w14:paraId="73ED74F0" w14:textId="77777777" w:rsidR="00DA7B2C" w:rsidRDefault="00835233">
      <w:pPr>
        <w:suppressAutoHyphens/>
        <w:jc w:val="center"/>
        <w:textAlignment w:val="baseline"/>
        <w:rPr>
          <w:b/>
          <w:szCs w:val="24"/>
        </w:rPr>
      </w:pPr>
      <w:r>
        <w:rPr>
          <w:b/>
          <w:szCs w:val="24"/>
        </w:rPr>
        <w:t>BENDROSIOS NUOSTATOS</w:t>
      </w:r>
    </w:p>
    <w:p w14:paraId="77ABFF24" w14:textId="77777777" w:rsidR="00DA7B2C" w:rsidRDefault="00DA7B2C">
      <w:pPr>
        <w:suppressAutoHyphens/>
        <w:jc w:val="center"/>
        <w:textAlignment w:val="baseline"/>
        <w:rPr>
          <w:szCs w:val="24"/>
        </w:rPr>
      </w:pPr>
    </w:p>
    <w:p w14:paraId="1C67EDE8" w14:textId="77777777" w:rsidR="00DA7B2C" w:rsidRDefault="00835233">
      <w:pPr>
        <w:tabs>
          <w:tab w:val="left" w:pos="0"/>
          <w:tab w:val="left" w:pos="567"/>
          <w:tab w:val="left" w:pos="1134"/>
        </w:tabs>
        <w:ind w:firstLine="567"/>
        <w:jc w:val="both"/>
        <w:rPr>
          <w:szCs w:val="24"/>
        </w:rPr>
      </w:pPr>
      <w:r>
        <w:rPr>
          <w:szCs w:val="24"/>
          <w:lang w:eastAsia="lt-LT"/>
        </w:rPr>
        <w:t xml:space="preserve">1. Bendradarbiavimo ir finansavimo, išduodant socialines ar kitas jai lygiavertes korteles ir teikiant su jomis susijusias </w:t>
      </w:r>
      <w:r>
        <w:rPr>
          <w:szCs w:val="24"/>
        </w:rPr>
        <w:t>paslaugas labiausiai skurstantiems asmenims, įgyvendinant projektus, finansuojamus iš 2021–2027 metų materialinio nepritekliaus mažinimo programos Lietuvoje lėšų, sąlygų aprašas (toliau – Aprašas) nustato sąlygas ir (ar) reikalavimus teikėjams, teikiantiems socialinių ar kitų joms lygiaverčių kortelių užsakymo, pagaminimo (sukūrimo), išdavimo (įdiegimo) bei administravimo, maisto produktų ir (ar) būtinojo vartojimo prekių (toliau – produktai ir (ar) prekės) pardavimo paslaugas labiausiai skurstantiems asmenims (toliau – paslaugos), įgyvendinant projektus, finansuojamus iš 2021–2027 metų materialinio nepritekliaus mažinimo programos Lietuvoje, patvirtintos 2022 m. rugpjūčio 1 d. Europos Komisijos įgyvendinimo sprendimu Nr. C(2022)5651, kuriuo patvirtinama Materialinio nepritekliaus mažinimo programa dėl paramos iš „Europos socialinio fondo +“ Sostinės bei Vidurio ir Vakarų Lietuvos regionams Lietuvoje, siekiant investicijų į darbo vietų kūrimą ir ekonomikos augimą tikslo CCI 2021LT05SFPR001 (toliau – MNM programa), lėšų (toliau – projektai) bei šioms paslaugoms; MNM</w:t>
      </w:r>
      <w:r>
        <w:rPr>
          <w:bCs/>
          <w:szCs w:val="24"/>
        </w:rPr>
        <w:t xml:space="preserve"> programos lėšų panaudojimo tinkamumui ir apskaitai; kvietimui teikti pasiūlymus bendradarbiauti dėl paslaugų teikimo (toliau – kvietimas bendradarbiauti), jo teikimui ir vertinimui; </w:t>
      </w:r>
      <w:r>
        <w:rPr>
          <w:szCs w:val="24"/>
        </w:rPr>
        <w:t>Bendradarbiavimo sutarčiai dėl maisto produktų ir (ar) būtinojo vartojimo prekių teikimo (toliau – Bendradarbiavimo sutartis)</w:t>
      </w:r>
      <w:r>
        <w:rPr>
          <w:rFonts w:ascii="Times" w:eastAsia="Times" w:hAnsi="Times" w:cs="Times"/>
          <w:color w:val="000000"/>
          <w:szCs w:val="24"/>
          <w:lang w:eastAsia="lt-LT"/>
        </w:rPr>
        <w:t>.</w:t>
      </w:r>
    </w:p>
    <w:p w14:paraId="5A1EB16D" w14:textId="77777777" w:rsidR="00DA7B2C" w:rsidRDefault="00835233">
      <w:pPr>
        <w:tabs>
          <w:tab w:val="left" w:pos="1134"/>
        </w:tabs>
        <w:suppressAutoHyphens/>
        <w:ind w:firstLine="567"/>
        <w:jc w:val="both"/>
        <w:textAlignment w:val="baseline"/>
      </w:pPr>
      <w:r>
        <w:rPr>
          <w:rFonts w:ascii="new times roman" w:hAnsi="new times roman"/>
          <w:szCs w:val="24"/>
        </w:rPr>
        <w:t xml:space="preserve">2. </w:t>
      </w:r>
      <w:r>
        <w:t xml:space="preserve">Socialinės ar kitos joms lygiavertės kortelės Lietuvoje išduodamos labiausiai skurstantiems asmenims, kurie yra projekto dalyviai, (toliau – projekto dalyviai) ir yra skirtos produktams ir (ar) prekėms įsigyti iš pasirinkto teikėjo, siekiant prisidėti prie projekto dalyvių savarankiškumo ir atsakomybės didinimo apsiperkant individualiai, </w:t>
      </w:r>
      <w:proofErr w:type="spellStart"/>
      <w:r>
        <w:t>stigmatizacijos</w:t>
      </w:r>
      <w:proofErr w:type="spellEnd"/>
      <w:r>
        <w:t xml:space="preserve"> mažinimo bei individualių poreikių tenkinimo. Kitos socialinėms kortelėms lygiavertės kortelės nėra nuolaidų ar dovanų kortelės. </w:t>
      </w:r>
    </w:p>
    <w:p w14:paraId="66897BC3" w14:textId="77777777" w:rsidR="00DA7B2C" w:rsidRDefault="00835233">
      <w:pPr>
        <w:tabs>
          <w:tab w:val="left" w:pos="1134"/>
        </w:tabs>
        <w:suppressAutoHyphens/>
        <w:ind w:firstLine="567"/>
        <w:jc w:val="both"/>
        <w:textAlignment w:val="baseline"/>
      </w:pPr>
      <w:r>
        <w:t xml:space="preserve">3. Pagal šį Aprašą užsakomos, </w:t>
      </w:r>
      <w:r>
        <w:rPr>
          <w:szCs w:val="24"/>
        </w:rPr>
        <w:t xml:space="preserve">gaminamos (kuriamos), </w:t>
      </w:r>
      <w:r>
        <w:t xml:space="preserve">išduodamos </w:t>
      </w:r>
      <w:r>
        <w:rPr>
          <w:szCs w:val="24"/>
        </w:rPr>
        <w:t>(įdiegiamos) ir administruojamos</w:t>
      </w:r>
      <w:r>
        <w:t xml:space="preserve"> socialinės ar kitos joms lygiavertės kortelės gali būti </w:t>
      </w:r>
      <w:r>
        <w:rPr>
          <w:szCs w:val="24"/>
        </w:rPr>
        <w:t xml:space="preserve">magnetinės ir (ar) </w:t>
      </w:r>
      <w:proofErr w:type="spellStart"/>
      <w:r>
        <w:rPr>
          <w:szCs w:val="24"/>
        </w:rPr>
        <w:t>barkodinės</w:t>
      </w:r>
      <w:proofErr w:type="spellEnd"/>
      <w:r>
        <w:rPr>
          <w:szCs w:val="24"/>
        </w:rPr>
        <w:t>, ir (ar) lustinės atsiskaitomosios kortelės (toliau – kortelės), taip pat mobiliosios programėlės ir (ar) mobiliosios aplikacijos (toliau – mobiliosios kortelės)</w:t>
      </w:r>
      <w:r>
        <w:t xml:space="preserve">. </w:t>
      </w:r>
    </w:p>
    <w:p w14:paraId="435DC786" w14:textId="77777777" w:rsidR="00DA7B2C" w:rsidRDefault="00835233">
      <w:pPr>
        <w:tabs>
          <w:tab w:val="left" w:pos="1134"/>
        </w:tabs>
        <w:suppressAutoHyphens/>
        <w:ind w:firstLine="567"/>
        <w:jc w:val="both"/>
        <w:textAlignment w:val="baseline"/>
        <w:rPr>
          <w:szCs w:val="24"/>
        </w:rPr>
      </w:pPr>
      <w:r>
        <w:rPr>
          <w:szCs w:val="24"/>
        </w:rPr>
        <w:t xml:space="preserve">4. Apraše vartojamos sąvokos suprantamos taip, kaip jos apibrėžtos Lietuvos Respublikos piniginės socialinės paramos nepasiturintiems gyventojams įstatyme, Lietuvos Respublikos konkurencijos įstatyme, </w:t>
      </w:r>
      <w:r>
        <w:rPr>
          <w:color w:val="000000"/>
          <w:szCs w:val="24"/>
        </w:rPr>
        <w:t>Funkcijų paskirstymo tarp institucijų, įgyvendinant 2021–2027 metų materialinio nepritekliaus mažinimo programą Lietuvoje, apraše, patvirtintame</w:t>
      </w:r>
      <w:r>
        <w:rPr>
          <w:szCs w:val="24"/>
        </w:rPr>
        <w:t xml:space="preserve"> Lietuvos Respublikos socialinės apsaugos ir darbo ministro 2021 m. lapkričio 26 d. įsakymu Nr. A1-849 „Dėl Funkcijų pasiskirstymo tarp institucijų, įgyvendinant 2021–2027 metų materialinio nepritekliaus mažinimo programą Lietuvoje“, </w:t>
      </w:r>
      <w:r>
        <w:rPr>
          <w:bCs/>
          <w:szCs w:val="24"/>
        </w:rPr>
        <w:t xml:space="preserve">2021–2027 metų materialinio nepritekliaus mažinimo programos Lietuvoje administravimo taisyklėse, patvirtintose </w:t>
      </w:r>
      <w:r>
        <w:rPr>
          <w:szCs w:val="24"/>
        </w:rPr>
        <w:t xml:space="preserve">Lietuvos Respublikos socialinės apsaugos ir darbo ministro 2022 m. </w:t>
      </w:r>
      <w:r>
        <w:rPr>
          <w:color w:val="000000"/>
          <w:szCs w:val="24"/>
        </w:rPr>
        <w:t xml:space="preserve">gruodžio 8 d. įsakymu Nr. A1-808 </w:t>
      </w:r>
      <w:r>
        <w:rPr>
          <w:szCs w:val="24"/>
        </w:rPr>
        <w:t xml:space="preserve">„Dėl </w:t>
      </w:r>
      <w:r>
        <w:rPr>
          <w:bCs/>
          <w:szCs w:val="24"/>
        </w:rPr>
        <w:t xml:space="preserve">2021–2027 metų materialinio nepritekliaus mažinimo programos Lietuvoje administravimo taisyklių patvirtinimo“ ir 2021–2027 metų materialinio nepritekliaus mažinimo programos Lietuvoje projektų finansavimo sąlygų ir administravimo taisyklėse, patvirtintose Lietuvos Respublikos socialinės apsaugos ir darbo ministro </w:t>
      </w:r>
      <w:r>
        <w:rPr>
          <w:bCs/>
          <w:szCs w:val="24"/>
        </w:rPr>
        <w:lastRenderedPageBreak/>
        <w:t>2023 m. 13 d. įsakymu Nr. A1-462 „Dėl 2021–2027 metų materialinio nepritekliaus mažinimo programos Lietuvoje projektų finansavimo sąlygų ir administravimo taisyklių patvirtinimo“ (toliau – PFSAT),</w:t>
      </w:r>
      <w:r>
        <w:rPr>
          <w:szCs w:val="24"/>
        </w:rPr>
        <w:t xml:space="preserve"> 2021 m. birželio 24 d. Europos Parlamento ir Tarybos reglamente (ES) 2021/1057, kuriuo nustatomas „Europos socialinis fondas +“ ir panaikinamas Reglamentas (ES) Nr. 1296/2013, 2021 m. birželio 24 d. Europos Parlamento ir Tarybos reglamente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7FBC37CB" w14:textId="77777777" w:rsidR="00DA7B2C" w:rsidRDefault="00DA7B2C">
      <w:pPr>
        <w:tabs>
          <w:tab w:val="left" w:pos="1134"/>
        </w:tabs>
        <w:suppressAutoHyphens/>
        <w:ind w:left="567"/>
        <w:jc w:val="both"/>
        <w:textAlignment w:val="baseline"/>
        <w:rPr>
          <w:szCs w:val="24"/>
        </w:rPr>
      </w:pPr>
    </w:p>
    <w:p w14:paraId="72B557F6" w14:textId="77777777" w:rsidR="00DA7B2C" w:rsidRDefault="00835233">
      <w:pPr>
        <w:suppressAutoHyphens/>
        <w:jc w:val="center"/>
        <w:textAlignment w:val="baseline"/>
        <w:rPr>
          <w:b/>
          <w:szCs w:val="24"/>
        </w:rPr>
      </w:pPr>
      <w:r>
        <w:rPr>
          <w:b/>
          <w:szCs w:val="24"/>
        </w:rPr>
        <w:t xml:space="preserve">II SKYRIUS </w:t>
      </w:r>
    </w:p>
    <w:p w14:paraId="31FC63E4" w14:textId="77777777" w:rsidR="00DA7B2C" w:rsidRDefault="00835233">
      <w:pPr>
        <w:suppressAutoHyphens/>
        <w:jc w:val="center"/>
        <w:textAlignment w:val="baseline"/>
        <w:rPr>
          <w:b/>
          <w:szCs w:val="24"/>
        </w:rPr>
      </w:pPr>
      <w:r>
        <w:rPr>
          <w:b/>
          <w:szCs w:val="24"/>
        </w:rPr>
        <w:t xml:space="preserve">REIKALAVIMAI TEIKĖJAMS IR PASLAUGOMS </w:t>
      </w:r>
    </w:p>
    <w:p w14:paraId="3A90EE7B" w14:textId="77777777" w:rsidR="00DA7B2C" w:rsidRDefault="00DA7B2C">
      <w:pPr>
        <w:suppressAutoHyphens/>
        <w:jc w:val="center"/>
        <w:textAlignment w:val="baseline"/>
        <w:rPr>
          <w:b/>
          <w:szCs w:val="24"/>
        </w:rPr>
      </w:pPr>
    </w:p>
    <w:p w14:paraId="6519B78D" w14:textId="77777777" w:rsidR="00DA7B2C" w:rsidRDefault="00835233">
      <w:pPr>
        <w:suppressAutoHyphens/>
        <w:jc w:val="center"/>
        <w:textAlignment w:val="baseline"/>
        <w:rPr>
          <w:b/>
          <w:szCs w:val="24"/>
        </w:rPr>
      </w:pPr>
      <w:r>
        <w:rPr>
          <w:b/>
          <w:szCs w:val="24"/>
        </w:rPr>
        <w:t>PIRMASIS SKIRSNIS</w:t>
      </w:r>
    </w:p>
    <w:p w14:paraId="26A39861" w14:textId="77777777" w:rsidR="00DA7B2C" w:rsidRDefault="00835233">
      <w:pPr>
        <w:suppressAutoHyphens/>
        <w:jc w:val="center"/>
        <w:textAlignment w:val="baseline"/>
        <w:rPr>
          <w:b/>
          <w:szCs w:val="24"/>
        </w:rPr>
      </w:pPr>
      <w:r>
        <w:rPr>
          <w:b/>
          <w:szCs w:val="24"/>
        </w:rPr>
        <w:t>REIKALAVIMAI TEIKĖJAMS</w:t>
      </w:r>
    </w:p>
    <w:p w14:paraId="6D199A40" w14:textId="77777777" w:rsidR="00DA7B2C" w:rsidRDefault="00DA7B2C">
      <w:pPr>
        <w:suppressAutoHyphens/>
        <w:jc w:val="center"/>
        <w:textAlignment w:val="baseline"/>
        <w:rPr>
          <w:b/>
          <w:szCs w:val="24"/>
        </w:rPr>
      </w:pPr>
    </w:p>
    <w:p w14:paraId="0A3F815D" w14:textId="77777777" w:rsidR="00DA7B2C" w:rsidRDefault="00835233">
      <w:pPr>
        <w:tabs>
          <w:tab w:val="left" w:pos="1134"/>
        </w:tabs>
        <w:suppressAutoHyphens/>
        <w:ind w:firstLine="567"/>
        <w:jc w:val="both"/>
        <w:textAlignment w:val="baseline"/>
        <w:rPr>
          <w:szCs w:val="24"/>
        </w:rPr>
      </w:pPr>
      <w:r>
        <w:rPr>
          <w:rFonts w:ascii="new times roman" w:hAnsi="new times roman"/>
          <w:szCs w:val="24"/>
        </w:rPr>
        <w:t xml:space="preserve">5. </w:t>
      </w:r>
      <w:r>
        <w:rPr>
          <w:szCs w:val="24"/>
        </w:rPr>
        <w:t>Paslaugas gali teikti:</w:t>
      </w:r>
    </w:p>
    <w:p w14:paraId="415286DB" w14:textId="77777777" w:rsidR="00DA7B2C" w:rsidRDefault="00835233">
      <w:pPr>
        <w:tabs>
          <w:tab w:val="left" w:pos="1134"/>
        </w:tabs>
        <w:suppressAutoHyphens/>
        <w:ind w:firstLine="567"/>
        <w:jc w:val="both"/>
        <w:textAlignment w:val="baseline"/>
        <w:rPr>
          <w:szCs w:val="24"/>
        </w:rPr>
      </w:pPr>
      <w:r>
        <w:rPr>
          <w:szCs w:val="24"/>
        </w:rPr>
        <w:t xml:space="preserve">5.1. fizinis asmuo, vykdantis ūkinę veiklą (toliau – fizinis asmuo) ir atitinkantis visus jam taikomus Aprašo 6 ir 8 punktuose nustatytus reikalavimus, arba </w:t>
      </w:r>
    </w:p>
    <w:p w14:paraId="160C50A2" w14:textId="77777777" w:rsidR="00DA7B2C" w:rsidRDefault="00835233">
      <w:pPr>
        <w:tabs>
          <w:tab w:val="left" w:pos="1134"/>
        </w:tabs>
        <w:suppressAutoHyphens/>
        <w:ind w:firstLine="567"/>
        <w:jc w:val="both"/>
        <w:textAlignment w:val="baseline"/>
        <w:rPr>
          <w:szCs w:val="24"/>
        </w:rPr>
      </w:pPr>
      <w:r>
        <w:rPr>
          <w:szCs w:val="24"/>
        </w:rPr>
        <w:t>5.2. juridinis asmuo, registruotas vienoje iš Europos Sąjungos (toliau – ES) ar Europos ekonominės erdvės valstybių narių (toliau – juridinis asmuo) ir atitinkantis visus jam taikomus Aprašo 7 ir 8 punktuose nustatytus reikalavimus.</w:t>
      </w:r>
    </w:p>
    <w:p w14:paraId="717E1EDB" w14:textId="77777777" w:rsidR="00DA7B2C" w:rsidRDefault="00835233">
      <w:pPr>
        <w:tabs>
          <w:tab w:val="left" w:pos="1134"/>
        </w:tabs>
        <w:suppressAutoHyphens/>
        <w:ind w:firstLine="567"/>
        <w:jc w:val="both"/>
        <w:textAlignment w:val="baseline"/>
        <w:rPr>
          <w:szCs w:val="24"/>
        </w:rPr>
      </w:pPr>
      <w:r>
        <w:rPr>
          <w:szCs w:val="24"/>
        </w:rPr>
        <w:t>6. Fizinis asmuo turi atitikti šiuos reikalavimus:</w:t>
      </w:r>
    </w:p>
    <w:p w14:paraId="0E72A6C1" w14:textId="77777777" w:rsidR="00DA7B2C" w:rsidRDefault="00835233">
      <w:pPr>
        <w:tabs>
          <w:tab w:val="left" w:pos="1134"/>
        </w:tabs>
        <w:suppressAutoHyphens/>
        <w:ind w:firstLine="567"/>
        <w:jc w:val="both"/>
        <w:textAlignment w:val="baseline"/>
        <w:rPr>
          <w:szCs w:val="24"/>
        </w:rPr>
      </w:pPr>
      <w:r>
        <w:rPr>
          <w:szCs w:val="24"/>
        </w:rPr>
        <w:t>6.1. būti pateikęs metinę pajamų mokesčio deklaraciją, jei tokią prievolę turėjo (</w:t>
      </w:r>
      <w:r>
        <w:rPr>
          <w:i/>
          <w:iCs/>
          <w:szCs w:val="24"/>
        </w:rPr>
        <w:t>atitiktis reikalavimui tikrinama pagal teikėjo pateiktą metinę pajamų mokesčio deklaraciją (GPM311 forma</w:t>
      </w:r>
      <w:r>
        <w:rPr>
          <w:szCs w:val="24"/>
        </w:rPr>
        <w:t>));</w:t>
      </w:r>
    </w:p>
    <w:p w14:paraId="5F7402DE" w14:textId="77777777" w:rsidR="00DA7B2C" w:rsidRDefault="00835233">
      <w:pPr>
        <w:tabs>
          <w:tab w:val="left" w:pos="1134"/>
        </w:tabs>
        <w:suppressAutoHyphens/>
        <w:ind w:firstLine="567"/>
        <w:jc w:val="both"/>
        <w:textAlignment w:val="baseline"/>
        <w:rPr>
          <w:szCs w:val="24"/>
        </w:rPr>
      </w:pPr>
      <w:r>
        <w:rPr>
          <w:szCs w:val="24"/>
        </w:rPr>
        <w:t>6.2. turėti galiojantį asmens tapatybę patvirtinantį dokumentą (</w:t>
      </w:r>
      <w:r>
        <w:rPr>
          <w:i/>
          <w:iCs/>
          <w:szCs w:val="24"/>
        </w:rPr>
        <w:t>atitiktis reikalavimui tikrinama pagal teikėjo pateiktą paso arba asmens tapatybės kortelės kopiją tik Aprašo 58.1 ir 58.2 papunkčiuose nustatytais atvejais, jeigu dokumentai pasirašomi ne kvalifikuotu elektroniniu parašu; Aprašo 58.3 papunktyje nurodytu atveju asmens tapatybę patvirtinančio dokumento kopija nėra teikiama</w:t>
      </w:r>
      <w:r>
        <w:rPr>
          <w:szCs w:val="24"/>
        </w:rPr>
        <w:t>);</w:t>
      </w:r>
    </w:p>
    <w:p w14:paraId="009EE6CE" w14:textId="77777777" w:rsidR="00DA7B2C" w:rsidRDefault="00835233">
      <w:pPr>
        <w:tabs>
          <w:tab w:val="left" w:pos="1134"/>
        </w:tabs>
        <w:suppressAutoHyphens/>
        <w:ind w:firstLine="567"/>
        <w:jc w:val="both"/>
        <w:textAlignment w:val="baseline"/>
        <w:rPr>
          <w:szCs w:val="24"/>
        </w:rPr>
      </w:pPr>
      <w:r>
        <w:rPr>
          <w:szCs w:val="24"/>
        </w:rPr>
        <w:t>6.3. atitikti finansinius reikalavimus</w:t>
      </w:r>
      <w:r>
        <w:rPr>
          <w:i/>
          <w:iCs/>
          <w:szCs w:val="24"/>
        </w:rPr>
        <w:t xml:space="preserve"> </w:t>
      </w:r>
      <w:r>
        <w:rPr>
          <w:szCs w:val="24"/>
        </w:rPr>
        <w:t>pagal vykdomą savo ūkinės veiklos rūšį:</w:t>
      </w:r>
    </w:p>
    <w:p w14:paraId="6B090C61" w14:textId="77777777" w:rsidR="00DA7B2C" w:rsidRDefault="00835233">
      <w:pPr>
        <w:tabs>
          <w:tab w:val="left" w:pos="1134"/>
        </w:tabs>
        <w:suppressAutoHyphens/>
        <w:ind w:firstLine="567"/>
        <w:jc w:val="both"/>
        <w:textAlignment w:val="baseline"/>
        <w:rPr>
          <w:szCs w:val="24"/>
        </w:rPr>
      </w:pPr>
      <w:r>
        <w:rPr>
          <w:szCs w:val="24"/>
        </w:rPr>
        <w:t>6.3.1. teikėjo ataskaitinių metų veikla buvo pelninga (vertinamas „Pajamų suma (eurais)“ rodiklis pagal Gyventojo individualios veiklos pajamų ir išlaidų apskaitos žurnalo, pildomo pagal Gyventojų, besiverčiančių individualia veikla (išskyrus gyventojus, įsigijusius verslo liudijimus), buhalterinės apskaitos taisyklių, patvirtintų Lietuvos Respublikos finansų ministro 2003 m. vasario 17 d. įsakymu Nr. 1K-040 „Dėl Gyventojų, besiverčiančių individualia veikla (išskyrus gyventojus, įsigijusius verslo liudijimus), buhalterinės apskaitos taisyklių patvirtinimo“ priedą (toliau – GIVPIAŽ priedas) (</w:t>
      </w:r>
      <w:r>
        <w:rPr>
          <w:i/>
          <w:iCs/>
          <w:szCs w:val="24"/>
        </w:rPr>
        <w:t>atitiktis reikalavimui tikrinama pagal teikėjo pateiktą GIVPIAŽ kopiją už ataskaitinius metus</w:t>
      </w:r>
      <w:r>
        <w:rPr>
          <w:szCs w:val="24"/>
        </w:rPr>
        <w:t>);</w:t>
      </w:r>
    </w:p>
    <w:p w14:paraId="552CD123" w14:textId="77777777" w:rsidR="00DA7B2C" w:rsidRDefault="00835233">
      <w:pPr>
        <w:tabs>
          <w:tab w:val="left" w:pos="1134"/>
        </w:tabs>
        <w:suppressAutoHyphens/>
        <w:ind w:firstLine="567"/>
        <w:jc w:val="both"/>
        <w:textAlignment w:val="baseline"/>
        <w:rPr>
          <w:szCs w:val="24"/>
        </w:rPr>
      </w:pPr>
      <w:r>
        <w:rPr>
          <w:szCs w:val="24"/>
        </w:rPr>
        <w:t>6.3.2.</w:t>
      </w:r>
      <w:r>
        <w:rPr>
          <w:sz w:val="22"/>
          <w:szCs w:val="22"/>
        </w:rPr>
        <w:t xml:space="preserve"> </w:t>
      </w:r>
      <w:r>
        <w:rPr>
          <w:szCs w:val="24"/>
        </w:rPr>
        <w:t>teikėjo praėjusių ataskaitinių metų veikla buvo pelninga (vertinamas „Pajamų suma (eurais)“ rodiklis pagal GIVPIAŽ priedą) (</w:t>
      </w:r>
      <w:r>
        <w:rPr>
          <w:i/>
          <w:iCs/>
          <w:szCs w:val="24"/>
        </w:rPr>
        <w:t>atitiktis reikalavimui tikrinama pagal teikėjo pateiktą GIVPIAŽ kopiją už praėjusius ataskaitinius metus</w:t>
      </w:r>
      <w:r>
        <w:rPr>
          <w:szCs w:val="24"/>
        </w:rPr>
        <w:t>);</w:t>
      </w:r>
    </w:p>
    <w:p w14:paraId="3360004F" w14:textId="77777777" w:rsidR="00DA7B2C" w:rsidRDefault="00835233">
      <w:pPr>
        <w:tabs>
          <w:tab w:val="left" w:pos="1134"/>
        </w:tabs>
        <w:suppressAutoHyphens/>
        <w:ind w:firstLine="567"/>
        <w:jc w:val="both"/>
        <w:textAlignment w:val="baseline"/>
        <w:rPr>
          <w:szCs w:val="24"/>
        </w:rPr>
      </w:pPr>
      <w:r>
        <w:rPr>
          <w:szCs w:val="24"/>
        </w:rPr>
        <w:t>6.3.3. teikėjo ataskaitinių metų veikla buvo pelninga (vertinamas „Pajamų suma (eurais)“ rodiklis pagal Gyventojo, įsigijusio verslo liudijimą, pajamų ir išlaidų apskaitos žurnalo, pildomo pagal Gyventojų, įsigijusių verslo liudijimus, buhalterinės apskaitos taisyklių, patvirtintų Lietuvos Respublikos finansų ministro 2002 m. gruodžio 24 d. įsakymu Nr. 415 „Dėl Gyventojų, įsigijusių verslo liudijimus, buhalterinės apskaitos taisyklių patvirtinimo“, priedą (toliau – GVLPIAŽ priedas) (</w:t>
      </w:r>
      <w:r>
        <w:rPr>
          <w:i/>
          <w:iCs/>
          <w:szCs w:val="24"/>
        </w:rPr>
        <w:t>atitiktis reikalavimui tikrinama pagal teikėjo pateiktą GVLPIAŽ kopiją už ataskaitinius metus</w:t>
      </w:r>
      <w:r>
        <w:rPr>
          <w:szCs w:val="24"/>
        </w:rPr>
        <w:t>);</w:t>
      </w:r>
    </w:p>
    <w:p w14:paraId="04F8B351" w14:textId="77777777" w:rsidR="00DA7B2C" w:rsidRDefault="00835233">
      <w:pPr>
        <w:tabs>
          <w:tab w:val="left" w:pos="1134"/>
        </w:tabs>
        <w:suppressAutoHyphens/>
        <w:ind w:firstLine="567"/>
        <w:jc w:val="both"/>
        <w:textAlignment w:val="baseline"/>
        <w:rPr>
          <w:szCs w:val="24"/>
        </w:rPr>
      </w:pPr>
      <w:r>
        <w:rPr>
          <w:szCs w:val="24"/>
        </w:rPr>
        <w:t>6.3.4. teikėjo praėjusių ataskaitinių metų veikla buvo pelninga (vertinamas „Pajamų suma (eurais)“ rodiklis pagal GVLPIAŽ priedą) (</w:t>
      </w:r>
      <w:r>
        <w:rPr>
          <w:i/>
          <w:iCs/>
          <w:szCs w:val="24"/>
        </w:rPr>
        <w:t>atitiktis reikalavimui tikrinama pagal teikėjo pateiktą GVLPIAŽ kopiją už praėjusius ataskaitinius metus</w:t>
      </w:r>
      <w:r>
        <w:rPr>
          <w:szCs w:val="24"/>
        </w:rPr>
        <w:t>).</w:t>
      </w:r>
    </w:p>
    <w:p w14:paraId="5403CB05" w14:textId="77777777" w:rsidR="00DA7B2C" w:rsidRDefault="00835233">
      <w:pPr>
        <w:tabs>
          <w:tab w:val="left" w:pos="1134"/>
        </w:tabs>
        <w:suppressAutoHyphens/>
        <w:ind w:firstLine="567"/>
        <w:jc w:val="both"/>
        <w:textAlignment w:val="baseline"/>
        <w:rPr>
          <w:szCs w:val="24"/>
        </w:rPr>
      </w:pPr>
      <w:r>
        <w:rPr>
          <w:szCs w:val="24"/>
        </w:rPr>
        <w:lastRenderedPageBreak/>
        <w:t>7. Juridinis asmuo turi atitikti šiuos reikalavimus (</w:t>
      </w:r>
      <w:r>
        <w:rPr>
          <w:i/>
          <w:iCs/>
          <w:szCs w:val="24"/>
        </w:rPr>
        <w:t>tuo atveju, jei juridinis asmuo neatitinka Aprašo 7.3, 7.5 ir 7.6 papunkčių reikalavimų, projekto vykdytojui turi pateikti juridinio asmens valdančio subjekto laisvos formos rašytinį patvirtinimą dėl teikėjo finansinių pajėgumų tinkamai teikti paslaugą</w:t>
      </w:r>
      <w:r>
        <w:rPr>
          <w:szCs w:val="24"/>
        </w:rPr>
        <w:t>):</w:t>
      </w:r>
    </w:p>
    <w:p w14:paraId="3090592E" w14:textId="77777777" w:rsidR="00DA7B2C" w:rsidRDefault="00835233">
      <w:pPr>
        <w:tabs>
          <w:tab w:val="left" w:pos="1134"/>
        </w:tabs>
        <w:suppressAutoHyphens/>
        <w:ind w:firstLine="567"/>
        <w:jc w:val="both"/>
        <w:textAlignment w:val="baseline"/>
        <w:rPr>
          <w:szCs w:val="24"/>
        </w:rPr>
      </w:pPr>
      <w:r>
        <w:rPr>
          <w:szCs w:val="24"/>
        </w:rPr>
        <w:t xml:space="preserve">7.1. būti </w:t>
      </w:r>
      <w:r>
        <w:rPr>
          <w:rFonts w:eastAsia="Calibri"/>
          <w:szCs w:val="24"/>
        </w:rPr>
        <w:t>įvykdęs su mokesčių ir socialinio draudimo įmokų mokėjimu susijusius įsipareigojimus pagal Lietuvos Respublikos teisės aktus arba, jei teikėjas yra užsienyje įregistruotas juridinis asmuo, pagal atitinkamos užsienio valstybės teisės aktus</w:t>
      </w:r>
      <w:r>
        <w:rPr>
          <w:lang w:eastAsia="lt-LT"/>
        </w:rPr>
        <w:t xml:space="preserve"> </w:t>
      </w:r>
      <w:r>
        <w:rPr>
          <w:rFonts w:eastAsia="Calibri"/>
          <w:szCs w:val="24"/>
        </w:rPr>
        <w:t>arba kiekvienu atveju skola neviršija 50 (penkiasdešimt) eurų (</w:t>
      </w:r>
      <w:r>
        <w:rPr>
          <w:rFonts w:eastAsia="Calibri"/>
          <w:i/>
          <w:iCs/>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Pr>
          <w:rFonts w:eastAsia="Calibri"/>
          <w:szCs w:val="24"/>
        </w:rPr>
        <w:t xml:space="preserve">) </w:t>
      </w:r>
      <w:r>
        <w:rPr>
          <w:rFonts w:eastAsia="Calibri"/>
          <w:i/>
          <w:iCs/>
          <w:szCs w:val="24"/>
        </w:rPr>
        <w:t>(atitiktis reikalavimui tikrinama pagal teikėjo pateiktą Valstybinės mokesčių inspekcijos prie Lietuvos Respublikos finansų ministerijos (toliau – VMI) išduotą dokumentą arba valstybės įmonės Registrų centro Lietuvos Respublikos Vyriausybės nustatyta tvarka išduotą dokumentą, patvirtinantį jungtinius kompetentingų institucijų tvarkomus duomenis</w:t>
      </w:r>
      <w:r>
        <w:rPr>
          <w:rFonts w:eastAsia="Calibri"/>
          <w:szCs w:val="24"/>
        </w:rPr>
        <w:t>)</w:t>
      </w:r>
      <w:r>
        <w:rPr>
          <w:szCs w:val="24"/>
        </w:rPr>
        <w:t>;</w:t>
      </w:r>
    </w:p>
    <w:p w14:paraId="2CBA15CD" w14:textId="77777777" w:rsidR="00DA7B2C" w:rsidRDefault="00835233">
      <w:pPr>
        <w:tabs>
          <w:tab w:val="left" w:pos="1134"/>
        </w:tabs>
        <w:suppressAutoHyphens/>
        <w:ind w:firstLine="567"/>
        <w:jc w:val="both"/>
        <w:textAlignment w:val="baseline"/>
        <w:rPr>
          <w:szCs w:val="24"/>
        </w:rPr>
      </w:pPr>
      <w:r>
        <w:rPr>
          <w:szCs w:val="24"/>
        </w:rPr>
        <w:t>7.2. būti pateikęs Juridinių asmenų registrui metinių finansinių ataskaitų rinkinius, taip pat metinių konsoliduotųjų finansinių ataskaitų rinkinius, kaip nustatyta Juridinių asmenų registro nuostatuose, patvirtintuose</w:t>
      </w:r>
      <w:r>
        <w:rPr>
          <w:rFonts w:ascii="TimesNewRomanPSMT" w:hAnsi="TimesNewRomanPSMT" w:cs="TimesNewRomanPSMT"/>
          <w:szCs w:val="24"/>
        </w:rPr>
        <w:t xml:space="preserve"> L</w:t>
      </w:r>
      <w:r>
        <w:rPr>
          <w:szCs w:val="24"/>
        </w:rPr>
        <w:t xml:space="preserve">ietuvos Respublikos </w:t>
      </w:r>
      <w:r>
        <w:rPr>
          <w:rFonts w:ascii="TimesNewRomanPSMT" w:hAnsi="TimesNewRomanPSMT" w:cs="TimesNewRomanPSMT"/>
          <w:szCs w:val="24"/>
        </w:rPr>
        <w:t xml:space="preserve">Vyriausybės 2003 m. lapkričio 12 d. nutarimu Nr. 1407 „Dėl Juridinių asmenų registro įsteigimo ir Juridinių asmenų registro nuostatų patvirtinimo“ </w:t>
      </w:r>
      <w:r>
        <w:rPr>
          <w:rFonts w:ascii="TimesNewRomanPS-ItalicMT" w:hAnsi="TimesNewRomanPS-ItalicMT" w:cs="TimesNewRomanPS-ItalicMT"/>
          <w:szCs w:val="24"/>
        </w:rPr>
        <w:t>(</w:t>
      </w:r>
      <w:r>
        <w:rPr>
          <w:rFonts w:ascii="TimesNewRomanPS-ItalicMT" w:hAnsi="TimesNewRomanPS-ItalicMT" w:cs="TimesNewRomanPS-ItalicMT"/>
          <w:i/>
          <w:iCs/>
          <w:szCs w:val="24"/>
        </w:rPr>
        <w:t>ši</w:t>
      </w:r>
      <w:r>
        <w:rPr>
          <w:szCs w:val="24"/>
        </w:rPr>
        <w:t xml:space="preserve"> </w:t>
      </w:r>
      <w:r>
        <w:rPr>
          <w:rFonts w:ascii="TimesNewRomanPS-ItalicMT" w:hAnsi="TimesNewRomanPS-ItalicMT" w:cs="TimesNewRomanPS-ItalicMT"/>
          <w:i/>
          <w:iCs/>
          <w:szCs w:val="24"/>
        </w:rPr>
        <w:t>nuostata taikoma tais atvejais, kai finansines ataskaitas būtina rengti pagal įstatymus ir (ar) kitus teisės aktus, taikomus juridiniam asmeniui, užsienio juridiniam asmeniui ar</w:t>
      </w:r>
      <w:r>
        <w:rPr>
          <w:szCs w:val="24"/>
        </w:rPr>
        <w:t xml:space="preserve"> </w:t>
      </w:r>
      <w:r>
        <w:rPr>
          <w:rFonts w:ascii="TimesNewRomanPS-ItalicMT" w:hAnsi="TimesNewRomanPS-ItalicMT" w:cs="TimesNewRomanPS-ItalicMT"/>
          <w:i/>
          <w:iCs/>
          <w:szCs w:val="24"/>
        </w:rPr>
        <w:t>kitai organizacijai arba jų filialui</w:t>
      </w:r>
      <w:r>
        <w:rPr>
          <w:i/>
          <w:iCs/>
          <w:szCs w:val="24"/>
        </w:rPr>
        <w:t>) (atitiktis reikalavimui tikrinama prisijungus prie valstybės įmonės Registrų centro informacinės sistemos</w:t>
      </w:r>
      <w:r>
        <w:rPr>
          <w:szCs w:val="24"/>
        </w:rPr>
        <w:t>);</w:t>
      </w:r>
    </w:p>
    <w:p w14:paraId="79E31603" w14:textId="77777777" w:rsidR="00DA7B2C" w:rsidRDefault="00835233">
      <w:pPr>
        <w:tabs>
          <w:tab w:val="left" w:pos="1134"/>
        </w:tabs>
        <w:suppressAutoHyphens/>
        <w:ind w:firstLine="567"/>
        <w:jc w:val="both"/>
        <w:textAlignment w:val="baseline"/>
        <w:rPr>
          <w:szCs w:val="24"/>
        </w:rPr>
      </w:pPr>
      <w:r>
        <w:rPr>
          <w:szCs w:val="24"/>
        </w:rPr>
        <w:t>7.3. turėti teisės aktų nustatyta tvarka parengtą auditorių išvadą dėl metinės finansinės atskaitomybės (</w:t>
      </w:r>
      <w:r>
        <w:rPr>
          <w:i/>
          <w:iCs/>
          <w:szCs w:val="24"/>
        </w:rPr>
        <w:t>ši nuostata taikoma, jei tokia prievolė numatyta juridinio asmens veiklą reglamentuojančiuose teisės aktuose. Auditorių išvada turi būti be išlygų arba aprašytos išlygos neturi įtakos teikėjo veiklos tęstinumui ir nekelia rizikos įsipareigojimų pagal Bendradarbiavimo sutartį vykdymui) (atitiktis reikalavimui tikrinama pagal teikėjo pridedamą auditorių išvados kopiją, kuri parengta vadovaujantis 1999 m. birželio 15 d. Lietuvos Respublikos finansinių ataskaitų audito įstatymo Nr. VIII-1227 nuostatomis</w:t>
      </w:r>
      <w:r>
        <w:rPr>
          <w:szCs w:val="24"/>
        </w:rPr>
        <w:t>);</w:t>
      </w:r>
    </w:p>
    <w:p w14:paraId="17D0684E" w14:textId="77777777" w:rsidR="00DA7B2C" w:rsidRDefault="00835233">
      <w:pPr>
        <w:tabs>
          <w:tab w:val="left" w:pos="1134"/>
        </w:tabs>
        <w:suppressAutoHyphens/>
        <w:ind w:firstLine="567"/>
        <w:jc w:val="both"/>
        <w:textAlignment w:val="baseline"/>
        <w:rPr>
          <w:szCs w:val="24"/>
        </w:rPr>
      </w:pPr>
      <w:r>
        <w:rPr>
          <w:szCs w:val="24"/>
        </w:rPr>
        <w:t>7.4. turėti patvirtintą tvarką, politiką ar kitą dokumentą, kuriame būtų atskleista, kaip įgyvendinami aplinkos, socialinio ir juridinio asmens valdymo principai arba numatomas ketinimas turėti tokį dokumentą, pavyzdžiui, turimas parengtas tokios tvarkos ar politikos projektas arba yra parengta ataskaita ar leidinys šiuo klausimu (</w:t>
      </w:r>
      <w:r>
        <w:rPr>
          <w:i/>
          <w:iCs/>
          <w:szCs w:val="24"/>
        </w:rPr>
        <w:t>atitiktis reikalavimui tikrinama pagal teikėjo pateiktą tvarką ar politiką (ar jų projektus), leidinį ar ataskaitą kurioje (-</w:t>
      </w:r>
      <w:proofErr w:type="spellStart"/>
      <w:r>
        <w:rPr>
          <w:i/>
          <w:iCs/>
          <w:szCs w:val="24"/>
        </w:rPr>
        <w:t>iame</w:t>
      </w:r>
      <w:proofErr w:type="spellEnd"/>
      <w:r>
        <w:rPr>
          <w:i/>
          <w:iCs/>
          <w:szCs w:val="24"/>
        </w:rPr>
        <w:t>) atskleidžiama, kaip teikėjas įgyvendina (ketina įgyvendinti) aplinkos, socialinio ir juridinio asmens valdymo principus; jeigu leidinys ar ataskaita yra viešai prieinami, pakanka pateikti nuorodą</w:t>
      </w:r>
      <w:r>
        <w:rPr>
          <w:szCs w:val="24"/>
        </w:rPr>
        <w:t>);</w:t>
      </w:r>
    </w:p>
    <w:p w14:paraId="313E2B83" w14:textId="77777777" w:rsidR="00DA7B2C" w:rsidRDefault="00835233">
      <w:pPr>
        <w:tabs>
          <w:tab w:val="left" w:pos="1134"/>
        </w:tabs>
        <w:suppressAutoHyphens/>
        <w:ind w:firstLine="567"/>
        <w:jc w:val="both"/>
        <w:textAlignment w:val="baseline"/>
        <w:rPr>
          <w:rFonts w:ascii="Arial" w:hAnsi="Arial" w:cs="Arial"/>
          <w:b/>
          <w:bCs/>
          <w:color w:val="202122"/>
          <w:sz w:val="21"/>
          <w:szCs w:val="21"/>
          <w:shd w:val="clear" w:color="auto" w:fill="FFFFFF"/>
        </w:rPr>
      </w:pPr>
      <w:r>
        <w:rPr>
          <w:szCs w:val="24"/>
        </w:rPr>
        <w:t>7.5. teikėjo balanso rodiklis „Nuosavas kapitalas“ yra teigiamas (vertinami dveji praėję ataskaitiniai metai);</w:t>
      </w:r>
      <w:r>
        <w:rPr>
          <w:rFonts w:ascii="Arial" w:hAnsi="Arial" w:cs="Arial"/>
          <w:b/>
          <w:bCs/>
          <w:color w:val="202122"/>
          <w:sz w:val="21"/>
          <w:szCs w:val="21"/>
          <w:shd w:val="clear" w:color="auto" w:fill="FFFFFF"/>
        </w:rPr>
        <w:t xml:space="preserve"> </w:t>
      </w:r>
    </w:p>
    <w:p w14:paraId="39181CC1" w14:textId="77777777" w:rsidR="00DA7B2C" w:rsidRDefault="00835233">
      <w:pPr>
        <w:tabs>
          <w:tab w:val="left" w:pos="1134"/>
        </w:tabs>
        <w:suppressAutoHyphens/>
        <w:ind w:firstLine="567"/>
        <w:jc w:val="both"/>
        <w:textAlignment w:val="baseline"/>
        <w:rPr>
          <w:szCs w:val="24"/>
        </w:rPr>
      </w:pPr>
      <w:r>
        <w:rPr>
          <w:szCs w:val="24"/>
        </w:rPr>
        <w:t>7.6. teikėjo skolų padengimo rodiklis (kartais) lygus arba viršija 1 (balanso rodiklis „Trumpalaikis turtas“ lyginamas su rodikliu „Per vienerius metus mokėtinos sumos ir kiti trumpalaikiai įsipareigojimai“, atskirai skaičiuojami dviejų praėjusių ataskaitinių metų rodikliai);</w:t>
      </w:r>
    </w:p>
    <w:p w14:paraId="6D13DB9F" w14:textId="77777777" w:rsidR="00DA7B2C" w:rsidRDefault="00835233">
      <w:pPr>
        <w:tabs>
          <w:tab w:val="left" w:pos="1134"/>
        </w:tabs>
        <w:suppressAutoHyphens/>
        <w:ind w:firstLine="567"/>
        <w:jc w:val="both"/>
        <w:textAlignment w:val="baseline"/>
        <w:rPr>
          <w:szCs w:val="24"/>
        </w:rPr>
      </w:pPr>
      <w:r>
        <w:rPr>
          <w:szCs w:val="24"/>
        </w:rPr>
        <w:t>7.7. juridiniam asmeniui, kuris yra perkėlęs gamybinę veiklą valstybėje narėje arba į kitą valstybę narę, netaikoma arba nebuvo taikoma išieškojimo procedūra (</w:t>
      </w:r>
      <w:r>
        <w:rPr>
          <w:i/>
          <w:iCs/>
          <w:szCs w:val="24"/>
        </w:rPr>
        <w:t xml:space="preserve">atitiktis reikalavimui tikrinama pagal teikėjo pateiktą ir pasirašytą Teikėjo deklaraciją, kuri yra </w:t>
      </w:r>
      <w:r>
        <w:rPr>
          <w:bCs/>
          <w:i/>
          <w:iCs/>
          <w:szCs w:val="24"/>
        </w:rPr>
        <w:t xml:space="preserve">Pasiūlymo bendradarbiauti </w:t>
      </w:r>
      <w:r>
        <w:rPr>
          <w:i/>
          <w:iCs/>
          <w:szCs w:val="24"/>
        </w:rPr>
        <w:t xml:space="preserve">dėl socialinių kortelių užsakymo, pagaminimo (sukūrimo), išdavimo (įdiegimo), administravimo, maisto produktų ir (ar) būtinojo vartojimo prekių pardavimo paslaugų </w:t>
      </w:r>
      <w:r>
        <w:rPr>
          <w:bCs/>
          <w:i/>
          <w:iCs/>
          <w:szCs w:val="24"/>
        </w:rPr>
        <w:t>labiausiai skurstantiems asmenims, įgyvendinant projektą, finansuojamą iš 2021–2027 metų materialinio nepritekliaus mažinimo programos Lietuvoje lėšų,</w:t>
      </w:r>
      <w:r>
        <w:rPr>
          <w:i/>
          <w:iCs/>
          <w:szCs w:val="24"/>
        </w:rPr>
        <w:t xml:space="preserve"> 4 dalis (toliau – Teikėjo deklaracija) (Aprašo 5 priedas)</w:t>
      </w:r>
      <w:r>
        <w:rPr>
          <w:szCs w:val="24"/>
        </w:rPr>
        <w:t>).</w:t>
      </w:r>
    </w:p>
    <w:p w14:paraId="2DDD55DA" w14:textId="77777777" w:rsidR="00DA7B2C" w:rsidRDefault="00835233">
      <w:pPr>
        <w:tabs>
          <w:tab w:val="left" w:pos="1134"/>
        </w:tabs>
        <w:suppressAutoHyphens/>
        <w:ind w:firstLine="567"/>
        <w:jc w:val="both"/>
        <w:textAlignment w:val="baseline"/>
        <w:rPr>
          <w:szCs w:val="24"/>
        </w:rPr>
      </w:pPr>
      <w:r>
        <w:rPr>
          <w:szCs w:val="24"/>
        </w:rPr>
        <w:t>8. Fizinis asmuo ir juridinis asmuo turi atitikti šiuos reikalavimus:</w:t>
      </w:r>
    </w:p>
    <w:p w14:paraId="1F336609" w14:textId="77777777" w:rsidR="00DA7B2C" w:rsidRDefault="00835233">
      <w:pPr>
        <w:tabs>
          <w:tab w:val="left" w:pos="1134"/>
        </w:tabs>
        <w:suppressAutoHyphens/>
        <w:ind w:firstLine="567"/>
        <w:jc w:val="both"/>
        <w:textAlignment w:val="baseline"/>
        <w:rPr>
          <w:szCs w:val="24"/>
        </w:rPr>
      </w:pPr>
      <w:r>
        <w:rPr>
          <w:szCs w:val="24"/>
        </w:rPr>
        <w:t xml:space="preserve">8.1. būti vykdęs Lietuvos Respublikoje registruotą mažmeninės prekybos produktais ir (ar) prekėmis veiklą, ne trumpiau kaip 3 (trejus) metus iki pasiūlymo bendradarbiauti su projekto </w:t>
      </w:r>
      <w:r>
        <w:rPr>
          <w:szCs w:val="24"/>
        </w:rPr>
        <w:lastRenderedPageBreak/>
        <w:t>vykdytoju pateikimo dienos (</w:t>
      </w:r>
      <w:r>
        <w:rPr>
          <w:i/>
          <w:iCs/>
          <w:szCs w:val="24"/>
        </w:rPr>
        <w:t>atitiktis reikalavimui tikrinama pagal teikėjo pateiktą registravimo pažymą iš Juridinio asmenų registro</w:t>
      </w:r>
      <w:r>
        <w:rPr>
          <w:szCs w:val="24"/>
        </w:rPr>
        <w:t>);</w:t>
      </w:r>
    </w:p>
    <w:p w14:paraId="11DE38F2" w14:textId="77777777" w:rsidR="00DA7B2C" w:rsidRDefault="00835233">
      <w:pPr>
        <w:tabs>
          <w:tab w:val="left" w:pos="1134"/>
        </w:tabs>
        <w:suppressAutoHyphens/>
        <w:ind w:firstLine="567"/>
        <w:jc w:val="both"/>
        <w:textAlignment w:val="baseline"/>
        <w:rPr>
          <w:szCs w:val="24"/>
        </w:rPr>
      </w:pPr>
      <w:r>
        <w:rPr>
          <w:szCs w:val="24"/>
        </w:rPr>
        <w:t>Jeigu teikėjas užsiima mažmenine prekyba maistu, jis taip pat privalo būti registruotas Valstybinėje maisto ir veterinarijos tarnyboje (toliau – VMVT). Registracijos metu teikėjui suteikiama teisė vykdyti maisto tvarkymo veiklą ir jis yra įtraukiamas į VMVT tvarkomą Maisto tvarkymo subjektų sąrašą, suteikiant atpažinimo numerį (</w:t>
      </w:r>
      <w:r>
        <w:rPr>
          <w:i/>
          <w:iCs/>
          <w:szCs w:val="24"/>
        </w:rPr>
        <w:t>atitiktis reikalavimui tikrinama VMVT interneto svetainėje https://vmvt.lt/paslaugos/valstybines-maisto-ir-veterinarijos-tarnybos-informaciniu-sistemu-viesi-duomenys)</w:t>
      </w:r>
      <w:r>
        <w:rPr>
          <w:szCs w:val="24"/>
        </w:rPr>
        <w:t>.</w:t>
      </w:r>
    </w:p>
    <w:p w14:paraId="153B4EF1" w14:textId="77777777" w:rsidR="00DA7B2C" w:rsidRDefault="00835233">
      <w:pPr>
        <w:tabs>
          <w:tab w:val="left" w:pos="1134"/>
        </w:tabs>
        <w:suppressAutoHyphens/>
        <w:ind w:firstLine="567"/>
        <w:jc w:val="both"/>
        <w:textAlignment w:val="baseline"/>
        <w:rPr>
          <w:szCs w:val="24"/>
        </w:rPr>
      </w:pPr>
      <w:r>
        <w:rPr>
          <w:szCs w:val="24"/>
        </w:rPr>
        <w:t>8.2. turėti elektroninių duomenų apdorojimo kontrolės ir apsaugos priemones, kurios galėtų pateikti informaciją apie išduotas korteles (kortelių unikalūs numeriai), siekiant nustatyti, ar kortelės išduotos pagal Aprašo ir Bendradarbiavimo sutarties reikalavimus (</w:t>
      </w:r>
      <w:r>
        <w:rPr>
          <w:i/>
          <w:iCs/>
          <w:szCs w:val="24"/>
        </w:rPr>
        <w:t>atitiktis reikalavimui tikrinama pagal teikėjo pateiktą laisvos formos pažymą (raštą), kuria (kuriuo) patvirtinama, kad teikėjas gali iš jo turimos informacinės sistemos sugeneruoti informaciją apie išduotas korteles, kurios turi unikalius atpažinties numerius</w:t>
      </w:r>
      <w:r>
        <w:rPr>
          <w:szCs w:val="24"/>
        </w:rPr>
        <w:t>);</w:t>
      </w:r>
    </w:p>
    <w:p w14:paraId="1F5041C7" w14:textId="77777777" w:rsidR="00DA7B2C" w:rsidRDefault="00835233">
      <w:pPr>
        <w:tabs>
          <w:tab w:val="left" w:pos="1134"/>
        </w:tabs>
        <w:suppressAutoHyphens/>
        <w:ind w:firstLine="567"/>
        <w:jc w:val="both"/>
        <w:textAlignment w:val="baseline"/>
        <w:rPr>
          <w:szCs w:val="24"/>
        </w:rPr>
      </w:pPr>
      <w:r>
        <w:rPr>
          <w:szCs w:val="24"/>
        </w:rPr>
        <w:t>8.3. turėti privalomu tarptautiniu banko sąskaitos numerio formatu (IBAN) įrašomą, teikėjo vardu finansų įstaigoje atidarytą sąskaitą (</w:t>
      </w:r>
      <w:r>
        <w:rPr>
          <w:i/>
          <w:iCs/>
          <w:szCs w:val="24"/>
        </w:rPr>
        <w:t>atitiktis reikalavimui gali būti tikrinama teikėjo interneto svetainėje prie Rekvizitų informacijos, jeigu teikėjas neturi interneto svetainės pateikiama banko išrašo kopija, kurioje matosi IBAN numeris</w:t>
      </w:r>
      <w:r>
        <w:rPr>
          <w:szCs w:val="24"/>
        </w:rPr>
        <w:t>);</w:t>
      </w:r>
    </w:p>
    <w:p w14:paraId="64F83B0B" w14:textId="77777777" w:rsidR="00DA7B2C" w:rsidRDefault="00835233">
      <w:pPr>
        <w:tabs>
          <w:tab w:val="left" w:pos="1134"/>
        </w:tabs>
        <w:suppressAutoHyphens/>
        <w:ind w:firstLine="567"/>
        <w:jc w:val="both"/>
        <w:textAlignment w:val="baseline"/>
        <w:rPr>
          <w:szCs w:val="24"/>
        </w:rPr>
      </w:pPr>
      <w:r>
        <w:rPr>
          <w:szCs w:val="24"/>
        </w:rPr>
        <w:t>8.4. atitikti minimalius patikimų mokesčių mokėtojų kriterijus, nustatytus Lietuvos Respublikos mokesčių administravimo įstatymo 40</w:t>
      </w:r>
      <w:r>
        <w:rPr>
          <w:szCs w:val="24"/>
          <w:vertAlign w:val="superscript"/>
        </w:rPr>
        <w:t>1</w:t>
      </w:r>
      <w:r>
        <w:rPr>
          <w:szCs w:val="24"/>
        </w:rPr>
        <w:t xml:space="preserve"> straipsnyje. Atitiktis minimaliems patikimų mokesčių mokėtojų kriterijams vertinama pagal Valstybinės mokesčių inspekcijos prie Lietuvos Respublikos finansų ministerijos informaciją, viešai skelbiamą interneto svetainėje adresu </w:t>
      </w:r>
      <w:r>
        <w:rPr>
          <w:i/>
          <w:iCs/>
          <w:szCs w:val="24"/>
        </w:rPr>
        <w:t>https://www.vmi.lt/evmi/mokesciu-moketoju-informacija</w:t>
      </w:r>
      <w:r>
        <w:rPr>
          <w:szCs w:val="24"/>
        </w:rPr>
        <w:t>;</w:t>
      </w:r>
    </w:p>
    <w:p w14:paraId="21FE0757" w14:textId="77777777" w:rsidR="00DA7B2C" w:rsidRDefault="00835233">
      <w:pPr>
        <w:tabs>
          <w:tab w:val="left" w:pos="1134"/>
        </w:tabs>
        <w:suppressAutoHyphens/>
        <w:ind w:firstLine="567"/>
        <w:jc w:val="both"/>
        <w:textAlignment w:val="baseline"/>
        <w:rPr>
          <w:szCs w:val="24"/>
        </w:rPr>
      </w:pPr>
      <w:r>
        <w:rPr>
          <w:szCs w:val="24"/>
        </w:rPr>
        <w:t>8.5. turėti patvirtintą tvarką ir (ar) procedūrą, kuri užtikrina informacijos ir asmens duomenų saugumą (</w:t>
      </w:r>
      <w:r>
        <w:rPr>
          <w:i/>
          <w:iCs/>
          <w:szCs w:val="24"/>
        </w:rPr>
        <w:t>atitiktis reikalavimui tikrinama pagal teikėjo pateiktą tvarką ir (ar) procedūrą, kuri užtikrina informacijos ir asmens duomenų saugumą</w:t>
      </w:r>
      <w:r>
        <w:rPr>
          <w:szCs w:val="24"/>
        </w:rPr>
        <w:t>);</w:t>
      </w:r>
    </w:p>
    <w:p w14:paraId="296C4F20" w14:textId="77777777" w:rsidR="00DA7B2C" w:rsidRDefault="00835233">
      <w:pPr>
        <w:tabs>
          <w:tab w:val="left" w:pos="1134"/>
        </w:tabs>
        <w:suppressAutoHyphens/>
        <w:ind w:firstLine="567"/>
        <w:jc w:val="both"/>
        <w:textAlignment w:val="baseline"/>
        <w:rPr>
          <w:szCs w:val="24"/>
        </w:rPr>
      </w:pPr>
      <w:r>
        <w:rPr>
          <w:szCs w:val="24"/>
        </w:rPr>
        <w:t>8.6. jam netaikomas apribojimas iki 5 (penkerių) metų neskirti ES finansinės paramos dėl trečiųjų šalių piliečių nelegalaus įdarbinimo (</w:t>
      </w:r>
      <w:r>
        <w:rPr>
          <w:i/>
          <w:iCs/>
          <w:szCs w:val="24"/>
        </w:rPr>
        <w:t>atitiktis reikalavimui tikrinama pagal teikėjo pateiktą Teikėjo deklaraciją</w:t>
      </w:r>
      <w:r>
        <w:rPr>
          <w:szCs w:val="24"/>
        </w:rPr>
        <w:t>)</w:t>
      </w:r>
      <w:r>
        <w:rPr>
          <w:iCs/>
          <w:szCs w:val="24"/>
        </w:rPr>
        <w:t xml:space="preserve">; </w:t>
      </w:r>
    </w:p>
    <w:p w14:paraId="3B245325" w14:textId="77777777" w:rsidR="00DA7B2C" w:rsidRDefault="00835233">
      <w:pPr>
        <w:tabs>
          <w:tab w:val="left" w:pos="1134"/>
        </w:tabs>
        <w:suppressAutoHyphens/>
        <w:ind w:firstLine="567"/>
        <w:jc w:val="both"/>
        <w:textAlignment w:val="baseline"/>
        <w:rPr>
          <w:szCs w:val="24"/>
        </w:rPr>
      </w:pPr>
      <w:r>
        <w:rPr>
          <w:iCs/>
          <w:szCs w:val="24"/>
        </w:rPr>
        <w:t xml:space="preserve">8.7. jam </w:t>
      </w:r>
      <w:r>
        <w:rPr>
          <w:szCs w:val="24"/>
        </w:rPr>
        <w:t>nėra iškelta byla dėl fizinio ar juridinio asmens bankroto ar juridinio asmens restruktūrizavimo, nėra pradėtas ikiteisminis tyrimas dėl ūkinės veiklos arba jis nėra likviduojamas, nėra priimtas kreditorių susirinkimo nutarimas bankroto procedūras vykdyti ne teismo tvarka (</w:t>
      </w:r>
      <w:r>
        <w:rPr>
          <w:i/>
          <w:iCs/>
          <w:szCs w:val="24"/>
        </w:rPr>
        <w:t>atitiktis reikalavimui tikrinama pagal teikėjo pateiktą Teikėjo deklaraciją. Asmenų duomenys tvarkomi vykdant 2018 m. liepos 18 d. Europos Parlamento ir Tarybos reglamento (ES, Euratomas)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(ES, Euratomas) Nr. 966/2013, su visais pakeitimais, 136 straipsnio 1 dalyje nustatytą pareigą)</w:t>
      </w:r>
      <w:r>
        <w:rPr>
          <w:szCs w:val="24"/>
        </w:rPr>
        <w:t>;</w:t>
      </w:r>
    </w:p>
    <w:p w14:paraId="7B968815" w14:textId="77777777" w:rsidR="00DA7B2C" w:rsidRDefault="00835233">
      <w:pPr>
        <w:tabs>
          <w:tab w:val="left" w:pos="1134"/>
        </w:tabs>
        <w:suppressAutoHyphens/>
        <w:ind w:firstLine="567"/>
        <w:jc w:val="both"/>
        <w:textAlignment w:val="baseline"/>
        <w:rPr>
          <w:szCs w:val="24"/>
        </w:rPr>
      </w:pPr>
      <w:r>
        <w:rPr>
          <w:szCs w:val="24"/>
        </w:rPr>
        <w:t>8.8. fizinio ar juridinio asmens vadovas ar kitas atstovas, turintis teisę fizinio ar juridinio asmens vardu sudaryti sandorį, ar buhalteris (-</w:t>
      </w:r>
      <w:proofErr w:type="spellStart"/>
      <w:r>
        <w:rPr>
          <w:szCs w:val="24"/>
        </w:rPr>
        <w:t>iai</w:t>
      </w:r>
      <w:proofErr w:type="spellEnd"/>
      <w:r>
        <w:rPr>
          <w:szCs w:val="24"/>
        </w:rPr>
        <w:t>), ar kitas (-i) asmuo (-</w:t>
      </w:r>
      <w:proofErr w:type="spellStart"/>
      <w:r>
        <w:rPr>
          <w:szCs w:val="24"/>
        </w:rPr>
        <w:t>enys</w:t>
      </w:r>
      <w:proofErr w:type="spellEnd"/>
      <w:r>
        <w:rPr>
          <w:szCs w:val="24"/>
        </w:rPr>
        <w:t>), turintis (-</w:t>
      </w:r>
      <w:proofErr w:type="spellStart"/>
      <w:r>
        <w:rPr>
          <w:szCs w:val="24"/>
        </w:rPr>
        <w:t>ys</w:t>
      </w:r>
      <w:proofErr w:type="spellEnd"/>
      <w:r>
        <w:rPr>
          <w:szCs w:val="24"/>
        </w:rPr>
        <w:t>) teisę surašyti ir pasirašyti fizinio ar juridinio asmens apskaitos dokumentus (jei fizinis asmuo neturi atstovo, veikiančio pagal notaro patvirtintą įgaliojimą, – pats fizinis asmuo) neturi neišnykusio arba nepanaikinto teistumo arba dėl fizinio ar juridinio asmens per pastaruosius 5 (penkerius) metus nebuvo priimtas ir įsiteisėjęs apkaltinamasis teismo nuosprendis už dalyvavimą nusikalstamo susivienijimo veikloje, jo organizavimą ar vadovavimą jas (Lietuvos Respublikos baudžiamojo kodekso (toliau – BK) 25 straipsnio 4 dalis ir 249 straipsnis); prekybą žmonėmis (BK 147 straipsnis); vaiko pirkimą arba pardavimą (BK 157 straipsnis); vagystę (BK 178 straipsnis); plėšimą (BK 180 straipsnis); turto prievartavimą (BK 181 straipsnis); sukčiavimą (BK 182 straipsnis); turto pasisavinimą (BK 183 straipsnis); turto iššvaistymą (BK 184 straipsnis); muitinės apgaulę (BK 199</w:t>
      </w:r>
      <w:r>
        <w:rPr>
          <w:szCs w:val="24"/>
          <w:vertAlign w:val="superscript"/>
        </w:rPr>
        <w:t>1</w:t>
      </w:r>
      <w:r>
        <w:rPr>
          <w:szCs w:val="24"/>
        </w:rPr>
        <w:t> straipsnis); neteisėtą disponavimą akcizais apmokestinamomis prekėmis (BK 199</w:t>
      </w:r>
      <w:r>
        <w:rPr>
          <w:szCs w:val="24"/>
          <w:vertAlign w:val="superscript"/>
        </w:rPr>
        <w:t>2</w:t>
      </w:r>
      <w:r>
        <w:rPr>
          <w:szCs w:val="24"/>
        </w:rPr>
        <w:t> straipsnis); neteisėtą prekių ar produkcijos neišvežimą iš Lietuvos Respublikos (BK 200</w:t>
      </w:r>
      <w:r>
        <w:rPr>
          <w:sz w:val="22"/>
          <w:szCs w:val="22"/>
        </w:rPr>
        <w:t> </w:t>
      </w:r>
      <w:r>
        <w:rPr>
          <w:szCs w:val="24"/>
        </w:rPr>
        <w:t xml:space="preserve">straipsnis); neteisėtą vertimąsi ūkine, komercine, finansine ar profesine veikla (BK 202 straipsnis); svetimo prekių ženklo </w:t>
      </w:r>
      <w:r>
        <w:rPr>
          <w:szCs w:val="24"/>
        </w:rPr>
        <w:lastRenderedPageBreak/>
        <w:t>ar paslaugų ženklo naudojimą (BK 204 straipsnis); apgaulingą pareiškimą apie juridinio asmens veiklą (BK 205 straipsnis); kredito, paskolos, tikslinės paramos, subsidijos ar dotacijos panaudojimą ne pagal paskirtį ar nustatytą tvarką (BK 206 straipsnis); kreditinį sukčiavimą (BK 207 straipsnis); nusikalstamą bankrotą (BK 209 str.);</w:t>
      </w:r>
      <w:r>
        <w:rPr>
          <w:rFonts w:ascii="Segoe UI" w:hAnsi="Segoe UI" w:cs="Segoe UI"/>
          <w:color w:val="000000"/>
          <w:spacing w:val="2"/>
          <w:sz w:val="22"/>
          <w:szCs w:val="22"/>
          <w:shd w:val="clear" w:color="auto" w:fill="FFFFFF"/>
        </w:rPr>
        <w:t xml:space="preserve"> </w:t>
      </w:r>
      <w:r>
        <w:rPr>
          <w:szCs w:val="24"/>
        </w:rPr>
        <w:t>netikrų pinigų ar vertybinių popierių gaminimą, laikymą arba realizavimą (BK 213 straipsnis); netikros elektroninės mokėjimo priemonės gaminimą, tikros elektroninės mokėjimo priemonės klastojimą ar neteisėtą disponavimą elektronine mokėjimo priemone arba jos duomenimis (BK 214 straipsnis); neteisėtą elektroninės mokėjimo priemonės ar jos duomenų panaudojimą (BK 215 straipsnis);</w:t>
      </w:r>
      <w:r>
        <w:rPr>
          <w:b/>
          <w:bCs/>
          <w:szCs w:val="24"/>
        </w:rPr>
        <w:t xml:space="preserve"> </w:t>
      </w:r>
      <w:r>
        <w:rPr>
          <w:szCs w:val="24"/>
        </w:rPr>
        <w:t>nusikalstamu būdu gauto turto legalizavimą (BK 216 straipsnis); neteisingų duomenų apie pajamas, pelną ar turtą pateikimą (BK 220 straipsnis); deklaracijos, ataskaitos ar kito dokumento nepateikimą (BK 221 straipsnis); apgaulingos finansinės apskaitos tvarkymą ir (arba) organizavimą (BK 222 straipsnis); kyšininkavimą (BK 225 straipsnis); prekybą poveikiu (BK 226 straipsnis); papirkimą (BK 227 straipsnis); piktnaudžiavimą (BK 228 straipsnis); tarnybos pareigų neatlikimą (BK 229 straipsnis); grupių, kurių tikslas – daryti teroristinius nusikaltimus, kūrimą ir veiklą (BK 249</w:t>
      </w:r>
      <w:r>
        <w:rPr>
          <w:szCs w:val="24"/>
          <w:vertAlign w:val="superscript"/>
        </w:rPr>
        <w:t>1</w:t>
      </w:r>
      <w:r>
        <w:rPr>
          <w:szCs w:val="24"/>
        </w:rPr>
        <w:t> straipsnis); teroristinių nusikaltimų kurstymą (BK 250</w:t>
      </w:r>
      <w:r>
        <w:rPr>
          <w:szCs w:val="24"/>
          <w:vertAlign w:val="superscript"/>
        </w:rPr>
        <w:t>1</w:t>
      </w:r>
      <w:r>
        <w:rPr>
          <w:szCs w:val="24"/>
        </w:rPr>
        <w:t> straipsnis); verbavimą teroristinei veiklai (BK 250</w:t>
      </w:r>
      <w:r>
        <w:rPr>
          <w:szCs w:val="24"/>
          <w:vertAlign w:val="superscript"/>
        </w:rPr>
        <w:t>2</w:t>
      </w:r>
      <w:r>
        <w:rPr>
          <w:szCs w:val="24"/>
        </w:rPr>
        <w:t> straipsnis); teroristinės veiklos finansavimą ir rėmimą (BK 250</w:t>
      </w:r>
      <w:r>
        <w:rPr>
          <w:szCs w:val="24"/>
          <w:vertAlign w:val="superscript"/>
        </w:rPr>
        <w:t>4</w:t>
      </w:r>
      <w:r>
        <w:rPr>
          <w:szCs w:val="24"/>
        </w:rPr>
        <w:t> straipsnis); teroristų rengimą ir mokymą teroristiniais tikslais (BK 250</w:t>
      </w:r>
      <w:r>
        <w:rPr>
          <w:szCs w:val="24"/>
          <w:vertAlign w:val="superscript"/>
        </w:rPr>
        <w:t>5</w:t>
      </w:r>
      <w:r>
        <w:rPr>
          <w:szCs w:val="24"/>
        </w:rPr>
        <w:t> straipsnis); vykimą teroristiniais tikslais (BK 250</w:t>
      </w:r>
      <w:r>
        <w:rPr>
          <w:szCs w:val="24"/>
          <w:vertAlign w:val="superscript"/>
        </w:rPr>
        <w:t>6</w:t>
      </w:r>
      <w:r>
        <w:rPr>
          <w:szCs w:val="24"/>
        </w:rPr>
        <w:t> straipsnis); kenksmingų žmogaus sveikatai ar gyvybei produktų gamybą arba prekybą jais (BK 276 straipsnis); dokumento suklastojimą ar disponavimą suklastotu dokumentu (BK 300 straipsnis); antspaudo, spaudo ar blanko suklastojimą (BK 301 straipsnis) ar dalyvavimą kokioje nors kitoje neteisėtoje veikloje, kenkiančioje Lietuvos Respublikos ir (arba) Europos Sąjungos finansiniams interesams, arba nėra subjektas, kuriam taikomos sankcijos, kaip jis apibrėžtas Lietuvos Respublikos tarptautinių sankcijų įstatymo 2 straipsnio 1 dalyje (</w:t>
      </w:r>
      <w:r>
        <w:rPr>
          <w:i/>
          <w:iCs/>
          <w:szCs w:val="24"/>
        </w:rPr>
        <w:t>atitiktis reikalavimui tikrinama pagal teikėjo pateiktą Teikėjo deklaraciją. Asmenų duomenys tvarkomi vykdant Reglamento (ES, Euratomas) 2018/1046 136 straipsnio 1 dalyje nustatytą pareigą</w:t>
      </w:r>
      <w:r>
        <w:rPr>
          <w:szCs w:val="24"/>
        </w:rPr>
        <w:t>);</w:t>
      </w:r>
      <w:r>
        <w:rPr>
          <w:color w:val="000000"/>
          <w:szCs w:val="24"/>
          <w:lang w:eastAsia="ja-JP"/>
        </w:rPr>
        <w:t xml:space="preserve"> </w:t>
      </w:r>
    </w:p>
    <w:p w14:paraId="58EF7F12" w14:textId="77777777" w:rsidR="00DA7B2C" w:rsidRDefault="00835233">
      <w:pPr>
        <w:tabs>
          <w:tab w:val="left" w:pos="1134"/>
        </w:tabs>
        <w:suppressAutoHyphens/>
        <w:ind w:firstLine="567"/>
        <w:jc w:val="both"/>
        <w:textAlignment w:val="baseline"/>
        <w:rPr>
          <w:szCs w:val="24"/>
        </w:rPr>
      </w:pPr>
      <w:r>
        <w:rPr>
          <w:szCs w:val="24"/>
        </w:rPr>
        <w:t>8.9. gali teikti paslaugas, prisiimti atsakomybę už tinkamą paslaugų teikimą ir projekto vykdytojui nėra žinomos aplinkybės, kurios sudaro pagrindą abejoti teikėjo gebėjimu tinkamai vykdyti paslaugas (</w:t>
      </w:r>
      <w:r>
        <w:rPr>
          <w:i/>
          <w:iCs/>
          <w:szCs w:val="24"/>
        </w:rPr>
        <w:t>atitiktis reikalavimui tikrinama pagal teikėjo pateiktą informaciją teikėjui pagrindžiant kitus Aprašo 8 punkto papunkčių reikalavimus</w:t>
      </w:r>
      <w:r>
        <w:rPr>
          <w:szCs w:val="24"/>
        </w:rPr>
        <w:t>);</w:t>
      </w:r>
    </w:p>
    <w:p w14:paraId="76EAAFAD" w14:textId="77777777" w:rsidR="00DA7B2C" w:rsidRDefault="00835233">
      <w:pPr>
        <w:tabs>
          <w:tab w:val="left" w:pos="1134"/>
        </w:tabs>
        <w:suppressAutoHyphens/>
        <w:ind w:firstLine="567"/>
        <w:jc w:val="both"/>
        <w:textAlignment w:val="baseline"/>
        <w:rPr>
          <w:i/>
          <w:iCs/>
          <w:szCs w:val="24"/>
        </w:rPr>
      </w:pPr>
      <w:r>
        <w:rPr>
          <w:szCs w:val="24"/>
        </w:rPr>
        <w:t>8.10. šio Aprašo 30 punkte nurodytais terminais kortelėje nustatyti lėšas produktams ir (ar) prekėms įsigyti pas teikėją (</w:t>
      </w:r>
      <w:r>
        <w:rPr>
          <w:i/>
          <w:iCs/>
          <w:szCs w:val="24"/>
        </w:rPr>
        <w:t>atitiktis reikalavimui tikrinama pagal teikėjo pateiktą laisvos formos pažymą (raštą), kuria (kuriuo) patvirtinama, kad teikėjas gali jo turimoje informacinėje sistemoje nustatyti unikaliai kortelei patvirtinto dydžio lėšas</w:t>
      </w:r>
      <w:r>
        <w:rPr>
          <w:szCs w:val="24"/>
        </w:rPr>
        <w:t xml:space="preserve">); </w:t>
      </w:r>
    </w:p>
    <w:p w14:paraId="24626D65" w14:textId="77777777" w:rsidR="00DA7B2C" w:rsidRDefault="00835233">
      <w:pPr>
        <w:tabs>
          <w:tab w:val="left" w:pos="1134"/>
        </w:tabs>
        <w:suppressAutoHyphens/>
        <w:ind w:firstLine="567"/>
        <w:jc w:val="both"/>
        <w:textAlignment w:val="baseline"/>
        <w:rPr>
          <w:i/>
          <w:iCs/>
          <w:color w:val="000000"/>
          <w:szCs w:val="24"/>
        </w:rPr>
      </w:pPr>
      <w:r>
        <w:rPr>
          <w:szCs w:val="24"/>
        </w:rPr>
        <w:t xml:space="preserve">8.11. Bendradarbiavimo sutartyje nustatytais terminais atsiskaityti projekto vykdytojui už suteiktas paslaugas, pateikiant nustatytos formos Socialinių ar kitų lygiaverčių kortelių užsakymo, pagaminimo (sukūrimo), išdavimo (įdiegimo), administravimo, maisto produktų ir (ar) būtinojo vartojimo prekių pardavimo paslaugų labiausiai skurstantiems asmenims teikimo ataskaitą (1 priedas) (toliau – Paslaugų teikimo ataskaita) už atitinkamą ataskaitinį laikotarpį ir kaupiamuoju būdu, joje </w:t>
      </w:r>
      <w:r>
        <w:rPr>
          <w:color w:val="000000"/>
          <w:szCs w:val="24"/>
        </w:rPr>
        <w:t>nurodant (</w:t>
      </w:r>
      <w:r>
        <w:rPr>
          <w:i/>
          <w:iCs/>
          <w:color w:val="000000"/>
          <w:szCs w:val="24"/>
        </w:rPr>
        <w:t xml:space="preserve">atitiktis, visiems šiame papunktyje nurodytiems reikalavimams, tikrinama </w:t>
      </w:r>
      <w:r>
        <w:rPr>
          <w:i/>
          <w:iCs/>
          <w:szCs w:val="24"/>
        </w:rPr>
        <w:t>pagal teikėjo pateiktą laisvos formos pažymą (raštą), kuria (kuriuo) patvirtinama, kad teikėjas gali iš jo turimos informacinės sistemos sugeneruoti informaciją</w:t>
      </w:r>
      <w:r>
        <w:rPr>
          <w:i/>
          <w:iCs/>
          <w:color w:val="000000"/>
          <w:szCs w:val="24"/>
        </w:rPr>
        <w:t>, reikalaujamą šiame papunktyje</w:t>
      </w:r>
      <w:r>
        <w:rPr>
          <w:color w:val="000000"/>
          <w:szCs w:val="24"/>
        </w:rPr>
        <w:t>)</w:t>
      </w:r>
      <w:r>
        <w:rPr>
          <w:szCs w:val="24"/>
        </w:rPr>
        <w:t xml:space="preserve">: </w:t>
      </w:r>
    </w:p>
    <w:p w14:paraId="6F0B84BE" w14:textId="77777777" w:rsidR="00DA7B2C" w:rsidRDefault="00835233">
      <w:pPr>
        <w:tabs>
          <w:tab w:val="left" w:pos="1134"/>
        </w:tabs>
        <w:suppressAutoHyphens/>
        <w:ind w:firstLine="567"/>
        <w:jc w:val="both"/>
        <w:textAlignment w:val="baseline"/>
        <w:rPr>
          <w:szCs w:val="24"/>
        </w:rPr>
      </w:pPr>
      <w:r>
        <w:rPr>
          <w:szCs w:val="24"/>
        </w:rPr>
        <w:t xml:space="preserve">8.11.1. kiek tonų produktų iš teikėjo įsigijo visi projekto dalyviai per ataskaitinį laikotarpį ir kaupiamuoju būdu nuo produktų įsigijimo kaupiamojo laikotarpio pradžios; </w:t>
      </w:r>
    </w:p>
    <w:p w14:paraId="27F0710D" w14:textId="77777777" w:rsidR="00DA7B2C" w:rsidRDefault="00835233">
      <w:pPr>
        <w:tabs>
          <w:tab w:val="left" w:pos="1134"/>
        </w:tabs>
        <w:suppressAutoHyphens/>
        <w:ind w:firstLine="567"/>
        <w:jc w:val="both"/>
        <w:textAlignment w:val="baseline"/>
        <w:rPr>
          <w:szCs w:val="24"/>
        </w:rPr>
      </w:pPr>
      <w:r>
        <w:rPr>
          <w:szCs w:val="24"/>
        </w:rPr>
        <w:t>8.11.2. bendrą projekto dalyvių įsigytų produktų ir (ar) prekių vertę, eurais už ataskaitinį laikotarpį ir kaupiamuoju būdu nuo produktų ir (ar) prekių įsigijimo kaupiamojo laikotarpio pradžios, iš jų:</w:t>
      </w:r>
    </w:p>
    <w:p w14:paraId="4E2DB54C" w14:textId="77777777" w:rsidR="00DA7B2C" w:rsidRDefault="00835233">
      <w:pPr>
        <w:tabs>
          <w:tab w:val="left" w:pos="1134"/>
        </w:tabs>
        <w:suppressAutoHyphens/>
        <w:ind w:firstLine="567"/>
        <w:jc w:val="both"/>
        <w:textAlignment w:val="baseline"/>
        <w:rPr>
          <w:szCs w:val="24"/>
        </w:rPr>
      </w:pPr>
      <w:r>
        <w:rPr>
          <w:szCs w:val="24"/>
        </w:rPr>
        <w:t>8.11.2.1. bendrą įsigytų produktų vertę, eurais;</w:t>
      </w:r>
    </w:p>
    <w:p w14:paraId="4A90F994" w14:textId="77777777" w:rsidR="00DA7B2C" w:rsidRDefault="00835233">
      <w:pPr>
        <w:tabs>
          <w:tab w:val="left" w:pos="1134"/>
        </w:tabs>
        <w:suppressAutoHyphens/>
        <w:ind w:firstLine="567"/>
        <w:jc w:val="both"/>
        <w:textAlignment w:val="baseline"/>
        <w:rPr>
          <w:szCs w:val="24"/>
        </w:rPr>
      </w:pPr>
      <w:r>
        <w:rPr>
          <w:szCs w:val="24"/>
        </w:rPr>
        <w:t>8.11.2.2. bendrą įsigytų prekių vertę, eurais;</w:t>
      </w:r>
    </w:p>
    <w:p w14:paraId="36C37BDB" w14:textId="77777777" w:rsidR="00DA7B2C" w:rsidRDefault="00835233">
      <w:pPr>
        <w:tabs>
          <w:tab w:val="left" w:pos="1134"/>
        </w:tabs>
        <w:suppressAutoHyphens/>
        <w:ind w:firstLine="567"/>
        <w:jc w:val="both"/>
        <w:textAlignment w:val="baseline"/>
        <w:rPr>
          <w:szCs w:val="24"/>
        </w:rPr>
      </w:pPr>
      <w:r>
        <w:rPr>
          <w:szCs w:val="24"/>
        </w:rPr>
        <w:t>8.11.3. bendrą visų projekto dalyvių lėšų likutį kaupiamuoju būdu nuo produktų ir (ar) prekių įsigijimo kaupiamojo laikotarpio pradžios;</w:t>
      </w:r>
    </w:p>
    <w:p w14:paraId="04735947" w14:textId="77777777" w:rsidR="00DA7B2C" w:rsidRDefault="00835233">
      <w:pPr>
        <w:tabs>
          <w:tab w:val="left" w:pos="1134"/>
        </w:tabs>
        <w:suppressAutoHyphens/>
        <w:ind w:firstLine="567"/>
        <w:jc w:val="both"/>
        <w:textAlignment w:val="baseline"/>
        <w:rPr>
          <w:szCs w:val="24"/>
        </w:rPr>
      </w:pPr>
      <w:r>
        <w:rPr>
          <w:szCs w:val="24"/>
        </w:rPr>
        <w:t>8.12. teikėjas gali išduoti ir aptarnauti korteles viso projekto įgyvendinimo laikotarpiu (</w:t>
      </w:r>
      <w:r>
        <w:rPr>
          <w:i/>
          <w:iCs/>
          <w:szCs w:val="24"/>
        </w:rPr>
        <w:t>atitiktis reikalavimui vertinama pagal teikėjo pateiktą laisvos formos pažymą (raštą), kuria (kuriuo) patvirtinama teikėjo galimybė išduoti korteles viso projekto įgyvendinimo metu</w:t>
      </w:r>
      <w:r>
        <w:rPr>
          <w:szCs w:val="24"/>
        </w:rPr>
        <w:t>).</w:t>
      </w:r>
    </w:p>
    <w:p w14:paraId="5834AEAA" w14:textId="77777777" w:rsidR="00DA7B2C" w:rsidRDefault="00835233">
      <w:pPr>
        <w:suppressAutoHyphens/>
        <w:jc w:val="center"/>
        <w:textAlignment w:val="baseline"/>
        <w:rPr>
          <w:b/>
          <w:szCs w:val="24"/>
        </w:rPr>
      </w:pPr>
      <w:r>
        <w:rPr>
          <w:b/>
          <w:szCs w:val="24"/>
        </w:rPr>
        <w:lastRenderedPageBreak/>
        <w:t>ANTRASIS SKIRSNIS</w:t>
      </w:r>
    </w:p>
    <w:p w14:paraId="781DA099" w14:textId="77777777" w:rsidR="00DA7B2C" w:rsidRDefault="00835233">
      <w:pPr>
        <w:suppressAutoHyphens/>
        <w:jc w:val="center"/>
        <w:textAlignment w:val="baseline"/>
        <w:rPr>
          <w:b/>
          <w:szCs w:val="24"/>
        </w:rPr>
      </w:pPr>
      <w:r>
        <w:rPr>
          <w:b/>
          <w:szCs w:val="24"/>
        </w:rPr>
        <w:t>REIKALAVIMAI KORTELĖMS IR MOBILIOSIOMS KORTELĖMS, JŲ NAUDOJIMO SĄLYGOS IR KITOS GALIMYBĖS</w:t>
      </w:r>
    </w:p>
    <w:p w14:paraId="23A6FC8E" w14:textId="77777777" w:rsidR="00DA7B2C" w:rsidRDefault="00DA7B2C">
      <w:pPr>
        <w:tabs>
          <w:tab w:val="left" w:pos="1134"/>
        </w:tabs>
        <w:suppressAutoHyphens/>
        <w:ind w:firstLine="567"/>
        <w:jc w:val="both"/>
        <w:textAlignment w:val="baseline"/>
        <w:rPr>
          <w:szCs w:val="24"/>
        </w:rPr>
      </w:pPr>
    </w:p>
    <w:p w14:paraId="58338783" w14:textId="77777777" w:rsidR="00DA7B2C" w:rsidRDefault="00835233">
      <w:pPr>
        <w:tabs>
          <w:tab w:val="left" w:pos="1134"/>
        </w:tabs>
        <w:suppressAutoHyphens/>
        <w:ind w:firstLine="567"/>
        <w:jc w:val="both"/>
        <w:textAlignment w:val="baseline"/>
        <w:rPr>
          <w:szCs w:val="24"/>
        </w:rPr>
      </w:pPr>
      <w:r>
        <w:rPr>
          <w:szCs w:val="24"/>
        </w:rPr>
        <w:t>9. Teikėjo išduodama kortelė turi atitikti šiuos reikalavimus:</w:t>
      </w:r>
    </w:p>
    <w:p w14:paraId="4BE281B5" w14:textId="77777777" w:rsidR="00DA7B2C" w:rsidRDefault="00835233">
      <w:pPr>
        <w:tabs>
          <w:tab w:val="left" w:pos="1134"/>
        </w:tabs>
        <w:suppressAutoHyphens/>
        <w:ind w:firstLine="567"/>
        <w:jc w:val="both"/>
        <w:textAlignment w:val="baseline"/>
        <w:rPr>
          <w:szCs w:val="24"/>
        </w:rPr>
      </w:pPr>
      <w:r>
        <w:rPr>
          <w:szCs w:val="24"/>
        </w:rPr>
        <w:t>9.1. turėti unikalų numerį, atspausdintą ant kortelės ir būti koduojama brūkšniniu kodu ir (ar) turėti magnetinę juostelę, kurioje būtų užkoduotas brūkšninis kodas;</w:t>
      </w:r>
    </w:p>
    <w:p w14:paraId="4B96E3C8" w14:textId="77777777" w:rsidR="00DA7B2C" w:rsidRDefault="00835233">
      <w:pPr>
        <w:tabs>
          <w:tab w:val="left" w:pos="1134"/>
        </w:tabs>
        <w:suppressAutoHyphens/>
        <w:ind w:firstLine="567"/>
        <w:jc w:val="both"/>
        <w:textAlignment w:val="baseline"/>
        <w:rPr>
          <w:szCs w:val="24"/>
        </w:rPr>
      </w:pPr>
      <w:r>
        <w:rPr>
          <w:szCs w:val="24"/>
        </w:rPr>
        <w:t xml:space="preserve">9.2. ant kortelės turi būti pateikta informacija apie tai, kad ji yra teikėjo nuosavybė, nurodant teikėjo pavadinimą; </w:t>
      </w:r>
    </w:p>
    <w:p w14:paraId="76AD4020" w14:textId="77777777" w:rsidR="00DA7B2C" w:rsidRDefault="00835233">
      <w:pPr>
        <w:tabs>
          <w:tab w:val="left" w:pos="1134"/>
        </w:tabs>
        <w:suppressAutoHyphens/>
        <w:ind w:firstLine="567"/>
        <w:jc w:val="both"/>
        <w:textAlignment w:val="baseline"/>
        <w:rPr>
          <w:szCs w:val="24"/>
        </w:rPr>
      </w:pPr>
      <w:r>
        <w:rPr>
          <w:szCs w:val="24"/>
        </w:rPr>
        <w:t>9.3. naudojantis kortele nėra galimybės išsigryninti pinigų, t. y. kortelė nėra bankinio tipo;</w:t>
      </w:r>
    </w:p>
    <w:p w14:paraId="6F820EF9" w14:textId="77777777" w:rsidR="00DA7B2C" w:rsidRDefault="00835233">
      <w:pPr>
        <w:tabs>
          <w:tab w:val="left" w:pos="1134"/>
        </w:tabs>
        <w:suppressAutoHyphens/>
        <w:ind w:firstLine="567"/>
        <w:jc w:val="both"/>
        <w:textAlignment w:val="baseline"/>
        <w:rPr>
          <w:szCs w:val="24"/>
        </w:rPr>
      </w:pPr>
      <w:r>
        <w:rPr>
          <w:szCs w:val="24"/>
        </w:rPr>
        <w:t>9.4. ant kortelės negali būti užrašo „Dovanų kortelė“, „Nuolaidų kortelė“.</w:t>
      </w:r>
    </w:p>
    <w:p w14:paraId="6B855054" w14:textId="77777777" w:rsidR="00DA7B2C" w:rsidRDefault="00835233">
      <w:pPr>
        <w:tabs>
          <w:tab w:val="left" w:pos="1134"/>
        </w:tabs>
        <w:suppressAutoHyphens/>
        <w:ind w:firstLine="567"/>
        <w:jc w:val="both"/>
        <w:textAlignment w:val="baseline"/>
        <w:rPr>
          <w:szCs w:val="24"/>
        </w:rPr>
      </w:pPr>
      <w:r>
        <w:rPr>
          <w:szCs w:val="24"/>
        </w:rPr>
        <w:t xml:space="preserve">10. Teikėjas, išduodamas kortelę, gali kartu pateikti informaciją apie galimybę prisijungti prie mobiliosios kortelės (kai tokia galimybė yra). </w:t>
      </w:r>
    </w:p>
    <w:p w14:paraId="746799AD" w14:textId="77777777" w:rsidR="00DA7B2C" w:rsidRDefault="00835233">
      <w:pPr>
        <w:tabs>
          <w:tab w:val="left" w:pos="1134"/>
        </w:tabs>
        <w:suppressAutoHyphens/>
        <w:ind w:firstLine="567"/>
        <w:jc w:val="both"/>
        <w:textAlignment w:val="baseline"/>
        <w:rPr>
          <w:szCs w:val="24"/>
        </w:rPr>
      </w:pPr>
      <w:r>
        <w:rPr>
          <w:szCs w:val="24"/>
        </w:rPr>
        <w:t>11. Mobilioji kortelė turi atitikti šiuos reikalavimus:</w:t>
      </w:r>
    </w:p>
    <w:p w14:paraId="457F8918" w14:textId="77777777" w:rsidR="00DA7B2C" w:rsidRDefault="00835233">
      <w:pPr>
        <w:tabs>
          <w:tab w:val="left" w:pos="1134"/>
        </w:tabs>
        <w:suppressAutoHyphens/>
        <w:ind w:firstLine="567"/>
        <w:jc w:val="both"/>
        <w:textAlignment w:val="baseline"/>
        <w:rPr>
          <w:szCs w:val="24"/>
        </w:rPr>
      </w:pPr>
      <w:r>
        <w:rPr>
          <w:szCs w:val="24"/>
        </w:rPr>
        <w:t>11.1. turėti atpažinties numerį (tokį patį kaip kortelės) ir būti koduojama QR kodu (šiuo atveju laikoma, kad projekto dalyviui išduota viena kortelė);</w:t>
      </w:r>
    </w:p>
    <w:p w14:paraId="48BB3250" w14:textId="77777777" w:rsidR="00DA7B2C" w:rsidRDefault="00835233">
      <w:pPr>
        <w:tabs>
          <w:tab w:val="left" w:pos="1134"/>
        </w:tabs>
        <w:suppressAutoHyphens/>
        <w:ind w:firstLine="567"/>
        <w:jc w:val="both"/>
        <w:textAlignment w:val="baseline"/>
        <w:rPr>
          <w:szCs w:val="24"/>
        </w:rPr>
      </w:pPr>
      <w:r>
        <w:rPr>
          <w:szCs w:val="24"/>
        </w:rPr>
        <w:t>11.2. mobilioji kortelė aktyvuojama pirmą kartą suformavus QR kodą.</w:t>
      </w:r>
    </w:p>
    <w:p w14:paraId="508603AC" w14:textId="77777777" w:rsidR="00DA7B2C" w:rsidRDefault="00835233">
      <w:pPr>
        <w:tabs>
          <w:tab w:val="left" w:pos="1134"/>
        </w:tabs>
        <w:suppressAutoHyphens/>
        <w:ind w:firstLine="567"/>
        <w:jc w:val="both"/>
        <w:textAlignment w:val="baseline"/>
        <w:rPr>
          <w:szCs w:val="24"/>
        </w:rPr>
      </w:pPr>
      <w:r>
        <w:rPr>
          <w:szCs w:val="24"/>
        </w:rPr>
        <w:t>12. Kortelių naudojimo sąlygos:</w:t>
      </w:r>
    </w:p>
    <w:p w14:paraId="4047CACE" w14:textId="77777777" w:rsidR="00DA7B2C" w:rsidRDefault="00835233">
      <w:pPr>
        <w:tabs>
          <w:tab w:val="left" w:pos="1134"/>
        </w:tabs>
        <w:suppressAutoHyphens/>
        <w:ind w:firstLine="567"/>
        <w:jc w:val="both"/>
        <w:textAlignment w:val="baseline"/>
        <w:rPr>
          <w:szCs w:val="24"/>
        </w:rPr>
      </w:pPr>
      <w:r>
        <w:rPr>
          <w:szCs w:val="24"/>
        </w:rPr>
        <w:t>12.1. jomis galima pirkti tik produktus ir (ar) prekes, išskyrus alkoholinius gėrimus, tabako gaminius, loterijos bilietus. Taip pat negalima atsiskaityti už trečiųjų šalių paslaugas, pavyzdžiui, apmokėti sąskaitų už komunalinius mokesčius ir pasipildyti mobiliųjų telefonų korteles;</w:t>
      </w:r>
    </w:p>
    <w:p w14:paraId="1D3C1B34" w14:textId="77777777" w:rsidR="00DA7B2C" w:rsidRDefault="00835233">
      <w:pPr>
        <w:tabs>
          <w:tab w:val="left" w:pos="1134"/>
        </w:tabs>
        <w:suppressAutoHyphens/>
        <w:ind w:firstLine="567"/>
        <w:jc w:val="both"/>
        <w:textAlignment w:val="baseline"/>
        <w:rPr>
          <w:szCs w:val="24"/>
        </w:rPr>
      </w:pPr>
      <w:r>
        <w:rPr>
          <w:szCs w:val="24"/>
        </w:rPr>
        <w:t xml:space="preserve">12.2. iš to paties teikėjo projekto dalyviai gali pirkti produktų ir (ar) prekių nuo n kalendorinių metų kovo 15 d. iki n + 1 kalendorinių metų kovo 14 d. 24.00 val.; </w:t>
      </w:r>
    </w:p>
    <w:p w14:paraId="25EC4F9E" w14:textId="77777777" w:rsidR="00DA7B2C" w:rsidRDefault="00835233">
      <w:pPr>
        <w:tabs>
          <w:tab w:val="left" w:pos="1134"/>
        </w:tabs>
        <w:suppressAutoHyphens/>
        <w:ind w:firstLine="567"/>
        <w:jc w:val="both"/>
        <w:textAlignment w:val="baseline"/>
        <w:rPr>
          <w:szCs w:val="24"/>
        </w:rPr>
      </w:pPr>
      <w:r>
        <w:rPr>
          <w:szCs w:val="24"/>
        </w:rPr>
        <w:t>12.3. jeigu projekto dalyvis, pasibaigus laikotarpiui nuo n kalendorinių metų kovo 15 d. iki n +  kalendorinių metų kovo 14 d. 24.00 val., ir toliau turi teisę gauti MNM programos paramą ir pasirenka įsigyti produktus ir (ar) prekes pas tą patį teikėją, kortelės galiojimas gali būti pratęstas neišduodant naujos kortelės;</w:t>
      </w:r>
    </w:p>
    <w:p w14:paraId="75B71CF0" w14:textId="77777777" w:rsidR="00DA7B2C" w:rsidRDefault="00835233">
      <w:pPr>
        <w:tabs>
          <w:tab w:val="left" w:pos="1134"/>
        </w:tabs>
        <w:suppressAutoHyphens/>
        <w:ind w:firstLine="567"/>
        <w:jc w:val="both"/>
        <w:textAlignment w:val="baseline"/>
        <w:rPr>
          <w:szCs w:val="24"/>
        </w:rPr>
      </w:pPr>
      <w:r>
        <w:rPr>
          <w:szCs w:val="24"/>
        </w:rPr>
        <w:t>12.4. kortele atsiskaičius už produktus ir (ar) prekes, kiekvieną kartą kasos kvite išspausdinamas sąskaitos likutis;</w:t>
      </w:r>
    </w:p>
    <w:p w14:paraId="0CDE1A67" w14:textId="77777777" w:rsidR="00DA7B2C" w:rsidRDefault="00835233">
      <w:pPr>
        <w:tabs>
          <w:tab w:val="left" w:pos="1134"/>
        </w:tabs>
        <w:suppressAutoHyphens/>
        <w:ind w:firstLine="567"/>
        <w:jc w:val="both"/>
        <w:textAlignment w:val="baseline"/>
        <w:rPr>
          <w:szCs w:val="24"/>
        </w:rPr>
      </w:pPr>
      <w:r>
        <w:rPr>
          <w:szCs w:val="24"/>
        </w:rPr>
        <w:t>12.5. nėra taikomi jokie kortelės išdavimo, aptarnavimo ir (ar) administravimo mokesčiai;</w:t>
      </w:r>
    </w:p>
    <w:p w14:paraId="3FA79498" w14:textId="77777777" w:rsidR="00DA7B2C" w:rsidRDefault="00835233">
      <w:pPr>
        <w:tabs>
          <w:tab w:val="left" w:pos="1134"/>
        </w:tabs>
        <w:suppressAutoHyphens/>
        <w:ind w:firstLine="567"/>
        <w:jc w:val="both"/>
        <w:textAlignment w:val="baseline"/>
        <w:rPr>
          <w:szCs w:val="24"/>
        </w:rPr>
      </w:pPr>
      <w:r>
        <w:rPr>
          <w:szCs w:val="24"/>
        </w:rPr>
        <w:t>12.6. kiekvienoje kortelėje nustatytos konkrečių n kalendorinių metų lėšos gali būti panaudotos Aprašo 12.2 papunktyje nustatytu terminu;</w:t>
      </w:r>
    </w:p>
    <w:p w14:paraId="1AFC6762" w14:textId="77777777" w:rsidR="00DA7B2C" w:rsidRDefault="00835233">
      <w:pPr>
        <w:tabs>
          <w:tab w:val="left" w:pos="1134"/>
        </w:tabs>
        <w:suppressAutoHyphens/>
        <w:ind w:firstLine="567"/>
        <w:jc w:val="both"/>
        <w:textAlignment w:val="baseline"/>
        <w:rPr>
          <w:szCs w:val="24"/>
        </w:rPr>
      </w:pPr>
      <w:r>
        <w:rPr>
          <w:szCs w:val="24"/>
        </w:rPr>
        <w:t xml:space="preserve">12.7. projekto dalyvio nepanaudotos lėšos kortelėje iki Aprašo 12.2 papunktyje nustatyto termino sugrąžinamos į projekto vykdytojo nurodytą sąskaitą Aprašo 33 punkte nustatytu terminu (jeigu teikėjui buvo išmokėtas avansas); </w:t>
      </w:r>
    </w:p>
    <w:p w14:paraId="6016DE1C" w14:textId="77777777" w:rsidR="00DA7B2C" w:rsidRDefault="00835233">
      <w:pPr>
        <w:tabs>
          <w:tab w:val="left" w:pos="1134"/>
        </w:tabs>
        <w:suppressAutoHyphens/>
        <w:ind w:firstLine="567"/>
        <w:jc w:val="both"/>
        <w:textAlignment w:val="baseline"/>
        <w:rPr>
          <w:szCs w:val="24"/>
        </w:rPr>
      </w:pPr>
      <w:r>
        <w:rPr>
          <w:szCs w:val="24"/>
        </w:rPr>
        <w:t>12.8. turi būti galimybė to paties teikėjo išduotose kortelėse nustatyti skirtingas lėšų sumas (pavyzdžiui, vienam gyvenančiam projekto dalyviui tenkanti per ketvirtį suma bus x eurų kortelėje, o bendrai gyvenantiems 4 (keturiems) asmenims bus x eurų suma padauginta iš 4);</w:t>
      </w:r>
    </w:p>
    <w:p w14:paraId="6853CB42" w14:textId="77777777" w:rsidR="00DA7B2C" w:rsidRDefault="00835233">
      <w:pPr>
        <w:tabs>
          <w:tab w:val="left" w:pos="1134"/>
        </w:tabs>
        <w:suppressAutoHyphens/>
        <w:ind w:firstLine="567"/>
        <w:jc w:val="both"/>
        <w:textAlignment w:val="baseline"/>
        <w:rPr>
          <w:szCs w:val="24"/>
        </w:rPr>
      </w:pPr>
      <w:r>
        <w:rPr>
          <w:szCs w:val="24"/>
        </w:rPr>
        <w:t>12.9. turi būti galimybė formuoti duomenis Paslaugų teikimo ataskaitai;</w:t>
      </w:r>
    </w:p>
    <w:p w14:paraId="71A9A32D" w14:textId="77777777" w:rsidR="00DA7B2C" w:rsidRDefault="00835233">
      <w:pPr>
        <w:tabs>
          <w:tab w:val="left" w:pos="1134"/>
        </w:tabs>
        <w:suppressAutoHyphens/>
        <w:ind w:firstLine="567"/>
        <w:jc w:val="both"/>
        <w:textAlignment w:val="baseline"/>
        <w:rPr>
          <w:szCs w:val="24"/>
        </w:rPr>
      </w:pPr>
      <w:r>
        <w:rPr>
          <w:szCs w:val="24"/>
        </w:rPr>
        <w:t>12.10. produktams ir (ar) prekėms taikomos įprastinės kainos ir nuolaidos, nustatytos teikėjo ir galiojančios atsiskaitymo už produktus ir (ar) prekes metu;</w:t>
      </w:r>
      <w:r>
        <w:rPr>
          <w:sz w:val="22"/>
          <w:szCs w:val="22"/>
        </w:rPr>
        <w:t xml:space="preserve"> </w:t>
      </w:r>
    </w:p>
    <w:p w14:paraId="13E5ED63" w14:textId="77777777" w:rsidR="00DA7B2C" w:rsidRDefault="00835233">
      <w:pPr>
        <w:tabs>
          <w:tab w:val="left" w:pos="1134"/>
        </w:tabs>
        <w:suppressAutoHyphens/>
        <w:ind w:firstLine="567"/>
        <w:jc w:val="both"/>
        <w:textAlignment w:val="baseline"/>
        <w:rPr>
          <w:szCs w:val="24"/>
        </w:rPr>
      </w:pPr>
      <w:r>
        <w:rPr>
          <w:szCs w:val="24"/>
        </w:rPr>
        <w:t>12.11. jeigu kortelėje nepakanka lėšų apmokėti už produktus ir (ar) prekes, yra galimybė likusią sumos dalį sumokėti kitu būdu, pavyzdžiui, grynaisiais pinigais, banko kortele.</w:t>
      </w:r>
    </w:p>
    <w:p w14:paraId="76D0A223" w14:textId="77777777" w:rsidR="00DA7B2C" w:rsidRDefault="00835233">
      <w:pPr>
        <w:tabs>
          <w:tab w:val="left" w:pos="1134"/>
        </w:tabs>
        <w:suppressAutoHyphens/>
        <w:ind w:firstLine="567"/>
        <w:jc w:val="both"/>
        <w:textAlignment w:val="baseline"/>
        <w:rPr>
          <w:szCs w:val="24"/>
        </w:rPr>
      </w:pPr>
      <w:r>
        <w:rPr>
          <w:szCs w:val="24"/>
        </w:rPr>
        <w:t>13. Prarastą (pavyzdžiui, pamestą, sugadintą) išduotą kortelę teikėjas gali užblokuoti ir išduoti naują kortelę, kuri nemokamai bus pristatyta projekto partnerio adresu projekto vykdytojo nustatytais terminais. Naujoje kortelėje turi būti nustatytas prarastoje kortelėje kortelės užblokavimo metu buvęs lėšų likutis.</w:t>
      </w:r>
    </w:p>
    <w:p w14:paraId="3CE91B3E" w14:textId="77777777" w:rsidR="00DA7B2C" w:rsidRDefault="00835233">
      <w:pPr>
        <w:tabs>
          <w:tab w:val="left" w:pos="1134"/>
        </w:tabs>
        <w:suppressAutoHyphens/>
        <w:ind w:firstLine="567"/>
        <w:jc w:val="both"/>
        <w:textAlignment w:val="baseline"/>
        <w:rPr>
          <w:szCs w:val="24"/>
        </w:rPr>
      </w:pPr>
      <w:r>
        <w:rPr>
          <w:szCs w:val="24"/>
        </w:rPr>
        <w:t>14. Viename išmaniajame įrenginyje gali būti aktyvuojama viena mobilioji kortelė. Jeigu ta pati mobilioji kortelė aktyvuojama kitame išmaniajame įrenginyje, galimybė naudotis mobiliąja kortele buvusiame įrenginyje sustabdoma (</w:t>
      </w:r>
      <w:r>
        <w:rPr>
          <w:rFonts w:ascii="TimesNewRomanPS-ItalicMT" w:hAnsi="TimesNewRomanPS-ItalicMT" w:cs="TimesNewRomanPS-ItalicMT"/>
          <w:i/>
          <w:iCs/>
          <w:szCs w:val="24"/>
        </w:rPr>
        <w:t>ši</w:t>
      </w:r>
      <w:r>
        <w:rPr>
          <w:szCs w:val="24"/>
        </w:rPr>
        <w:t xml:space="preserve"> </w:t>
      </w:r>
      <w:r>
        <w:rPr>
          <w:rFonts w:ascii="TimesNewRomanPS-ItalicMT" w:hAnsi="TimesNewRomanPS-ItalicMT" w:cs="TimesNewRomanPS-ItalicMT"/>
          <w:i/>
          <w:iCs/>
          <w:szCs w:val="24"/>
        </w:rPr>
        <w:t xml:space="preserve">nuostata taikoma tais atvejais, kai </w:t>
      </w:r>
      <w:r>
        <w:rPr>
          <w:i/>
          <w:iCs/>
          <w:szCs w:val="24"/>
        </w:rPr>
        <w:t>taikomi mobiliosios kortelės funkcionalumai</w:t>
      </w:r>
      <w:r>
        <w:rPr>
          <w:szCs w:val="24"/>
        </w:rPr>
        <w:t>).</w:t>
      </w:r>
    </w:p>
    <w:p w14:paraId="55C6DD2F" w14:textId="77777777" w:rsidR="00DA7B2C" w:rsidRDefault="00835233">
      <w:pPr>
        <w:tabs>
          <w:tab w:val="left" w:pos="1134"/>
        </w:tabs>
        <w:suppressAutoHyphens/>
        <w:ind w:firstLine="567"/>
        <w:jc w:val="both"/>
        <w:textAlignment w:val="baseline"/>
        <w:rPr>
          <w:szCs w:val="24"/>
        </w:rPr>
      </w:pPr>
      <w:r>
        <w:rPr>
          <w:szCs w:val="24"/>
        </w:rPr>
        <w:t xml:space="preserve">15. Teikėjas gali siūlyti, atsiskaitant kortele, papildomas lojalumo nuolaidas ir (ar) galimybę produktus ir (ar) prekes įsigyti teikėjo internetinėje parduotuvėje. </w:t>
      </w:r>
    </w:p>
    <w:p w14:paraId="49202EBD" w14:textId="77777777" w:rsidR="00DA7B2C" w:rsidRDefault="00835233">
      <w:pPr>
        <w:tabs>
          <w:tab w:val="left" w:pos="1134"/>
        </w:tabs>
        <w:suppressAutoHyphens/>
        <w:ind w:firstLine="567"/>
        <w:jc w:val="both"/>
        <w:textAlignment w:val="baseline"/>
        <w:rPr>
          <w:szCs w:val="24"/>
        </w:rPr>
      </w:pPr>
      <w:r>
        <w:rPr>
          <w:szCs w:val="24"/>
        </w:rPr>
        <w:lastRenderedPageBreak/>
        <w:t>16. MNM programos lėšos į korteles pervedamos 2024–2027 metais.</w:t>
      </w:r>
    </w:p>
    <w:p w14:paraId="72ADDA41" w14:textId="77777777" w:rsidR="00DA7B2C" w:rsidRDefault="00DA7B2C">
      <w:pPr>
        <w:tabs>
          <w:tab w:val="left" w:pos="1134"/>
        </w:tabs>
        <w:suppressAutoHyphens/>
        <w:ind w:firstLine="567"/>
        <w:jc w:val="both"/>
        <w:textAlignment w:val="baseline"/>
        <w:rPr>
          <w:szCs w:val="24"/>
        </w:rPr>
      </w:pPr>
    </w:p>
    <w:p w14:paraId="129AE867" w14:textId="77777777" w:rsidR="00DA7B2C" w:rsidRDefault="00835233">
      <w:pPr>
        <w:suppressAutoHyphens/>
        <w:jc w:val="center"/>
        <w:textAlignment w:val="baseline"/>
        <w:rPr>
          <w:b/>
          <w:szCs w:val="24"/>
        </w:rPr>
      </w:pPr>
      <w:r>
        <w:rPr>
          <w:b/>
          <w:szCs w:val="24"/>
        </w:rPr>
        <w:t xml:space="preserve">TREČIASIS SKIRSNIS </w:t>
      </w:r>
    </w:p>
    <w:p w14:paraId="5BD26366" w14:textId="77777777" w:rsidR="00DA7B2C" w:rsidRDefault="00835233">
      <w:pPr>
        <w:suppressAutoHyphens/>
        <w:jc w:val="center"/>
        <w:textAlignment w:val="baseline"/>
        <w:rPr>
          <w:b/>
          <w:szCs w:val="24"/>
        </w:rPr>
      </w:pPr>
      <w:r>
        <w:rPr>
          <w:b/>
          <w:szCs w:val="24"/>
        </w:rPr>
        <w:t xml:space="preserve">TEIKĖJO PASIRINKIMAS </w:t>
      </w:r>
    </w:p>
    <w:p w14:paraId="313C31CC" w14:textId="77777777" w:rsidR="00DA7B2C" w:rsidRDefault="00DA7B2C">
      <w:pPr>
        <w:suppressAutoHyphens/>
        <w:jc w:val="center"/>
        <w:textAlignment w:val="baseline"/>
        <w:rPr>
          <w:b/>
          <w:szCs w:val="24"/>
        </w:rPr>
      </w:pPr>
    </w:p>
    <w:p w14:paraId="6D4F2E9B" w14:textId="77777777" w:rsidR="00DA7B2C" w:rsidRDefault="00835233">
      <w:pPr>
        <w:suppressAutoHyphens/>
        <w:ind w:firstLine="567"/>
        <w:jc w:val="both"/>
        <w:textAlignment w:val="baseline"/>
        <w:rPr>
          <w:bCs/>
          <w:szCs w:val="24"/>
        </w:rPr>
      </w:pPr>
      <w:r>
        <w:rPr>
          <w:bCs/>
          <w:szCs w:val="24"/>
        </w:rPr>
        <w:t xml:space="preserve">17. Asmuo, kreipdamasis dėl MNM paramos į savivaldybės administraciją, seniūniją ar kitą savivaldybės biudžetinę įstaigą (toliau kartu – savivaldybės įstaigos), užpildo prašymą (PFSAT 2 priedas). </w:t>
      </w:r>
    </w:p>
    <w:p w14:paraId="11BBE5CD" w14:textId="77777777" w:rsidR="00DA7B2C" w:rsidRDefault="00835233">
      <w:pPr>
        <w:suppressAutoHyphens/>
        <w:ind w:firstLine="567"/>
        <w:jc w:val="both"/>
        <w:textAlignment w:val="baseline"/>
        <w:rPr>
          <w:bCs/>
          <w:szCs w:val="24"/>
        </w:rPr>
      </w:pPr>
      <w:r>
        <w:rPr>
          <w:bCs/>
          <w:szCs w:val="24"/>
        </w:rPr>
        <w:t xml:space="preserve">18. Pildydamas prašymą, asmuo pasirenka vieną iš galimų teikėjų, kuris jam teiks paslaugas nuo n kalendorinių metų kovo 15 d. iki n + 1 kalendorinių metų kovo 14 d. 24.00 val. </w:t>
      </w:r>
    </w:p>
    <w:p w14:paraId="706B95C1" w14:textId="77777777" w:rsidR="00DA7B2C" w:rsidRDefault="00835233">
      <w:pPr>
        <w:suppressAutoHyphens/>
        <w:ind w:firstLine="567"/>
        <w:jc w:val="both"/>
        <w:textAlignment w:val="baseline"/>
        <w:rPr>
          <w:bCs/>
          <w:szCs w:val="24"/>
        </w:rPr>
      </w:pPr>
      <w:r>
        <w:rPr>
          <w:bCs/>
          <w:szCs w:val="24"/>
        </w:rPr>
        <w:t xml:space="preserve">19. Jeigu kitais metais, pildydamas naują prašymą, projekto dalyvis pasirenka kitą teikėją, ankstesnio teikėjo išduotoje kortelėje nustatytas lėšų limitas bus aktyvus ir galės būti panaudotas projekto dalyvio, kaip numatyta Aprašo 12.2 papunktyje, o naujasis teikėjas pirmąjį lėšų limitą kortelėje nustatys nuo tų pačių kalendorinių metų kovo 15 d. 00.00 val., jeigu asmuo projekto dalyviu taps nuo kalendorinių metų pradžios, kitu atveju – atitinkamai vėliau nuo asmens projekto dalyviu tapimo dienos. </w:t>
      </w:r>
    </w:p>
    <w:p w14:paraId="6A5CF45D" w14:textId="77777777" w:rsidR="00DA7B2C" w:rsidRDefault="00DA7B2C">
      <w:pPr>
        <w:suppressAutoHyphens/>
        <w:jc w:val="center"/>
        <w:textAlignment w:val="baseline"/>
        <w:rPr>
          <w:b/>
          <w:szCs w:val="24"/>
        </w:rPr>
      </w:pPr>
    </w:p>
    <w:p w14:paraId="0B177951" w14:textId="77777777" w:rsidR="00DA7B2C" w:rsidRDefault="00835233">
      <w:pPr>
        <w:suppressAutoHyphens/>
        <w:jc w:val="center"/>
        <w:textAlignment w:val="baseline"/>
        <w:rPr>
          <w:b/>
          <w:szCs w:val="24"/>
        </w:rPr>
      </w:pPr>
      <w:r>
        <w:rPr>
          <w:b/>
          <w:szCs w:val="24"/>
        </w:rPr>
        <w:t xml:space="preserve">KETVIRTASIS SKIRSNIS </w:t>
      </w:r>
    </w:p>
    <w:p w14:paraId="1E95D0A0" w14:textId="77777777" w:rsidR="00DA7B2C" w:rsidRDefault="00835233">
      <w:pPr>
        <w:suppressAutoHyphens/>
        <w:jc w:val="center"/>
        <w:textAlignment w:val="baseline"/>
        <w:rPr>
          <w:b/>
          <w:szCs w:val="24"/>
        </w:rPr>
      </w:pPr>
      <w:r>
        <w:rPr>
          <w:b/>
          <w:szCs w:val="24"/>
        </w:rPr>
        <w:t>DUOMENŲ APIE PROJEKTŲ DALYVIUS TEIKIMAS TEIKĖJAMS.</w:t>
      </w:r>
    </w:p>
    <w:p w14:paraId="74714670" w14:textId="77777777" w:rsidR="00DA7B2C" w:rsidRDefault="00835233">
      <w:pPr>
        <w:suppressAutoHyphens/>
        <w:jc w:val="center"/>
        <w:textAlignment w:val="baseline"/>
        <w:rPr>
          <w:b/>
          <w:szCs w:val="24"/>
        </w:rPr>
      </w:pPr>
      <w:r>
        <w:rPr>
          <w:b/>
          <w:szCs w:val="24"/>
        </w:rPr>
        <w:t>KORTELIŲ IŠDAVIMAS PROJEKTO DALYVIAMS</w:t>
      </w:r>
    </w:p>
    <w:p w14:paraId="38A83F5C" w14:textId="77777777" w:rsidR="00DA7B2C" w:rsidRDefault="00DA7B2C">
      <w:pPr>
        <w:suppressAutoHyphens/>
        <w:jc w:val="both"/>
        <w:textAlignment w:val="baseline"/>
        <w:rPr>
          <w:bCs/>
          <w:szCs w:val="24"/>
        </w:rPr>
      </w:pPr>
    </w:p>
    <w:p w14:paraId="29936BE3" w14:textId="77777777" w:rsidR="00DA7B2C" w:rsidRDefault="00835233">
      <w:pPr>
        <w:suppressAutoHyphens/>
        <w:ind w:firstLine="567"/>
        <w:jc w:val="both"/>
        <w:textAlignment w:val="baseline"/>
        <w:rPr>
          <w:bCs/>
          <w:szCs w:val="24"/>
        </w:rPr>
      </w:pPr>
      <w:r>
        <w:rPr>
          <w:bCs/>
          <w:szCs w:val="24"/>
        </w:rPr>
        <w:t xml:space="preserve">20. Projekto vykdytojas iki kiekvienų kalendorinių metų vasario 1 d. pateikia teikėjams jų nurodytu elektroniniu paštu ar per specialiai tam tikslui naudojamą informacinę programą informaciją apie juos pasirinkusių projekto dalyvių bendrą skaičių pagal savivaldybes, kuriose yra projekto dalyvių faktinės gyvenamosios vietos, o iki kiekvienų kalendorinių metų gegužės, rugpjūčio ir lapkričio 1 d. – apie juos naujai pasirinkusių projekto dalyvių (t. y. tų, kurie įgijo teisę gauti MNM programos paramą metų eigoje) bendrą skaičių. </w:t>
      </w:r>
    </w:p>
    <w:p w14:paraId="179EB78A" w14:textId="77777777" w:rsidR="00DA7B2C" w:rsidRDefault="00835233">
      <w:pPr>
        <w:suppressAutoHyphens/>
        <w:ind w:firstLine="567"/>
        <w:jc w:val="both"/>
        <w:textAlignment w:val="baseline"/>
        <w:rPr>
          <w:bCs/>
          <w:szCs w:val="24"/>
        </w:rPr>
      </w:pPr>
      <w:r>
        <w:rPr>
          <w:bCs/>
          <w:szCs w:val="24"/>
        </w:rPr>
        <w:t>21. Teikėjai pristato reikiamą kortelių kiekį (kartu pateikdami informaciją apie prisijungimą prie mobiliųjų kortelių, jeigu tokios prisijungimo galimybės yra) projekto vykdytojo nurodytais kontaktiniais projektų partnerių adresais iki kiekvienų kalendorinių metų vasario, gegužės, rugpjūčio ir lapkričio 20 d.</w:t>
      </w:r>
    </w:p>
    <w:p w14:paraId="3EF3D4F7" w14:textId="77777777" w:rsidR="00DA7B2C" w:rsidRDefault="00835233">
      <w:pPr>
        <w:suppressAutoHyphens/>
        <w:ind w:firstLine="567"/>
        <w:jc w:val="both"/>
        <w:textAlignment w:val="baseline"/>
        <w:rPr>
          <w:bCs/>
          <w:szCs w:val="24"/>
        </w:rPr>
      </w:pPr>
      <w:r>
        <w:rPr>
          <w:bCs/>
          <w:szCs w:val="24"/>
        </w:rPr>
        <w:t xml:space="preserve">22. Preliminarus kortelių pristatymo adresatų skaičius – 60 (šešiasdešimt) pristatymo vietų visoje Lietuvos Respublikos teritorijoje. Pristatymo adresatų skaičius konkrečiam teikėjui priklausys nuo to, iš kelių skirtingų Lietuvos Respublikos vietovių projekto dalyviai juos pasirinks. </w:t>
      </w:r>
    </w:p>
    <w:p w14:paraId="2B3DEB89" w14:textId="77777777" w:rsidR="00DA7B2C" w:rsidRDefault="00835233">
      <w:pPr>
        <w:suppressAutoHyphens/>
        <w:ind w:firstLine="567"/>
        <w:jc w:val="both"/>
        <w:textAlignment w:val="baseline"/>
        <w:rPr>
          <w:bCs/>
          <w:szCs w:val="24"/>
        </w:rPr>
      </w:pPr>
      <w:r>
        <w:rPr>
          <w:bCs/>
          <w:szCs w:val="24"/>
        </w:rPr>
        <w:t xml:space="preserve">23. Minimalus kortelių pristatymų skaičius per kalendorinius metus nurodytais projekto partnerių adresais – 4 (keturi) kartai šio Aprašo 21 punkte nustatytais terminais. </w:t>
      </w:r>
    </w:p>
    <w:p w14:paraId="0181BE84" w14:textId="77777777" w:rsidR="00DA7B2C" w:rsidRDefault="00835233">
      <w:pPr>
        <w:suppressAutoHyphens/>
        <w:ind w:firstLine="567"/>
        <w:jc w:val="both"/>
        <w:textAlignment w:val="baseline"/>
        <w:rPr>
          <w:bCs/>
          <w:szCs w:val="24"/>
        </w:rPr>
      </w:pPr>
      <w:r>
        <w:rPr>
          <w:bCs/>
          <w:szCs w:val="24"/>
        </w:rPr>
        <w:t xml:space="preserve">24. Projekto vykdytojas gali kreiptis į teikėjus dažniau dėl kortelių pagaminimo ir pristatymo, kai projekto dalyvis praranda ar sugadina kortelę. </w:t>
      </w:r>
    </w:p>
    <w:p w14:paraId="697675F6" w14:textId="77777777" w:rsidR="00DA7B2C" w:rsidRDefault="00835233">
      <w:pPr>
        <w:suppressAutoHyphens/>
        <w:ind w:firstLine="567"/>
        <w:jc w:val="both"/>
        <w:textAlignment w:val="baseline"/>
        <w:rPr>
          <w:bCs/>
          <w:szCs w:val="24"/>
        </w:rPr>
      </w:pPr>
      <w:r>
        <w:rPr>
          <w:bCs/>
          <w:szCs w:val="24"/>
        </w:rPr>
        <w:t xml:space="preserve">25. Kortelę projekto dalyviui išduoda projekto partneriai ir įveda kortelės unikalų numerį į Socialinės paramos šeimai informacinę sistemą, susiedami kortelę su konkrečiu projekto dalyviu. </w:t>
      </w:r>
    </w:p>
    <w:p w14:paraId="00985E6D" w14:textId="77777777" w:rsidR="00DA7B2C" w:rsidRDefault="00DA7B2C">
      <w:pPr>
        <w:suppressAutoHyphens/>
        <w:textAlignment w:val="baseline"/>
        <w:rPr>
          <w:b/>
          <w:szCs w:val="24"/>
        </w:rPr>
      </w:pPr>
    </w:p>
    <w:p w14:paraId="706B246E" w14:textId="77777777" w:rsidR="00DA7B2C" w:rsidRDefault="00835233">
      <w:pPr>
        <w:suppressAutoHyphens/>
        <w:jc w:val="center"/>
        <w:textAlignment w:val="baseline"/>
        <w:rPr>
          <w:b/>
          <w:szCs w:val="24"/>
        </w:rPr>
      </w:pPr>
      <w:r>
        <w:rPr>
          <w:b/>
          <w:szCs w:val="24"/>
        </w:rPr>
        <w:t>III SKYRIUS</w:t>
      </w:r>
    </w:p>
    <w:p w14:paraId="59618FF0" w14:textId="77777777" w:rsidR="00DA7B2C" w:rsidRDefault="00835233">
      <w:pPr>
        <w:suppressAutoHyphens/>
        <w:jc w:val="center"/>
        <w:textAlignment w:val="baseline"/>
        <w:rPr>
          <w:b/>
          <w:szCs w:val="24"/>
        </w:rPr>
      </w:pPr>
      <w:r>
        <w:rPr>
          <w:b/>
          <w:szCs w:val="24"/>
        </w:rPr>
        <w:t>MNM PROGRAMOS LĖŠŲ PANAUDOJIMO TINKAMUMAS IR KITI REIKALAVIMAI</w:t>
      </w:r>
    </w:p>
    <w:p w14:paraId="0EDBD8DC" w14:textId="77777777" w:rsidR="00DA7B2C" w:rsidRDefault="00DA7B2C">
      <w:pPr>
        <w:suppressAutoHyphens/>
        <w:jc w:val="center"/>
        <w:textAlignment w:val="baseline"/>
        <w:rPr>
          <w:b/>
          <w:szCs w:val="24"/>
        </w:rPr>
      </w:pPr>
    </w:p>
    <w:p w14:paraId="231B2E44" w14:textId="77777777" w:rsidR="00DA7B2C" w:rsidRDefault="00835233">
      <w:pPr>
        <w:suppressAutoHyphens/>
        <w:jc w:val="center"/>
        <w:textAlignment w:val="baseline"/>
        <w:rPr>
          <w:b/>
          <w:szCs w:val="24"/>
        </w:rPr>
      </w:pPr>
      <w:r>
        <w:rPr>
          <w:b/>
          <w:szCs w:val="24"/>
        </w:rPr>
        <w:t>PIRMASIS SKIRSNIS</w:t>
      </w:r>
    </w:p>
    <w:p w14:paraId="64CA9EF9" w14:textId="77777777" w:rsidR="00DA7B2C" w:rsidRDefault="00835233">
      <w:pPr>
        <w:suppressAutoHyphens/>
        <w:jc w:val="center"/>
        <w:textAlignment w:val="baseline"/>
        <w:rPr>
          <w:b/>
          <w:szCs w:val="24"/>
        </w:rPr>
      </w:pPr>
      <w:r>
        <w:rPr>
          <w:b/>
          <w:szCs w:val="24"/>
        </w:rPr>
        <w:t xml:space="preserve">MNM PROGRAMOS LĖŠŲ LIMITO NUSTATYMAS KORTELĖSE IR JŲ PANAUDOJIMO TERMINAS </w:t>
      </w:r>
    </w:p>
    <w:p w14:paraId="4C41A01B" w14:textId="77777777" w:rsidR="00DA7B2C" w:rsidRDefault="00DA7B2C">
      <w:pPr>
        <w:suppressAutoHyphens/>
        <w:jc w:val="center"/>
        <w:textAlignment w:val="baseline"/>
        <w:rPr>
          <w:b/>
          <w:szCs w:val="24"/>
        </w:rPr>
      </w:pPr>
    </w:p>
    <w:p w14:paraId="0CA809FF" w14:textId="77777777" w:rsidR="00DA7B2C" w:rsidRDefault="00835233">
      <w:pPr>
        <w:tabs>
          <w:tab w:val="left" w:pos="1134"/>
        </w:tabs>
        <w:suppressAutoHyphens/>
        <w:ind w:firstLine="567"/>
        <w:jc w:val="both"/>
        <w:textAlignment w:val="baseline"/>
        <w:rPr>
          <w:szCs w:val="24"/>
        </w:rPr>
      </w:pPr>
      <w:r>
        <w:rPr>
          <w:szCs w:val="24"/>
        </w:rPr>
        <w:t xml:space="preserve">26. Preliminarus vienų kalendorinių metų bendras MNM programos lėšų biudžetas, skirtas visiems projekto dalyviams įsigyti produktus ir (ar) prekes yra 17 000 000 (septyniolika milijonų) eurų. </w:t>
      </w:r>
    </w:p>
    <w:p w14:paraId="25943B7A" w14:textId="77777777" w:rsidR="00DA7B2C" w:rsidRDefault="00835233">
      <w:pPr>
        <w:tabs>
          <w:tab w:val="left" w:pos="1134"/>
        </w:tabs>
        <w:suppressAutoHyphens/>
        <w:ind w:firstLine="567"/>
        <w:jc w:val="both"/>
        <w:textAlignment w:val="baseline"/>
        <w:rPr>
          <w:szCs w:val="24"/>
        </w:rPr>
      </w:pPr>
      <w:r>
        <w:rPr>
          <w:szCs w:val="24"/>
        </w:rPr>
        <w:lastRenderedPageBreak/>
        <w:t xml:space="preserve">27. Preliminariai MNM programos paramą visoje Lietuvos Respublikos teritorijoje kasmet gali gauti apie 200 000 (du šimtai tūkstančių) projekto dalyvių. Tas pats projekto dalyvis MNM paramą gali gauti ne daugiau kaip 4 (keturis) kartus per kalendorinius metus. </w:t>
      </w:r>
    </w:p>
    <w:p w14:paraId="42BA87DE" w14:textId="77777777" w:rsidR="00DA7B2C" w:rsidRDefault="00835233">
      <w:pPr>
        <w:tabs>
          <w:tab w:val="left" w:pos="1134"/>
        </w:tabs>
        <w:suppressAutoHyphens/>
        <w:ind w:firstLine="567"/>
        <w:jc w:val="both"/>
        <w:textAlignment w:val="baseline"/>
        <w:rPr>
          <w:szCs w:val="24"/>
        </w:rPr>
      </w:pPr>
      <w:r>
        <w:rPr>
          <w:szCs w:val="24"/>
        </w:rPr>
        <w:t xml:space="preserve">28. Vienam projekto dalyviui tenkantį MNM programos lėšų limitą kiekvienam ketvirčiui per n kalendorinius metus tvirtina socialinės apsaugos ir darbo ministras iki n kalendorinių sausio 10 d. Vadovaujančioji institucija per 3 (tris) darbo dienas apie tai informuoja projekto vykdytoją ir paskelbia informaciją apie patvirtintą vienam projekto dalyviui tenkantį MNM programos lėšų limitą kiekvienam ketvirčiui per n kalendorinius metus MNM programos interneto svetainėje adresu www.priimk.lt (toliau – interneto svetainė www.priimk.lt). </w:t>
      </w:r>
    </w:p>
    <w:p w14:paraId="08FB339B" w14:textId="77777777" w:rsidR="00DA7B2C" w:rsidRDefault="00835233">
      <w:pPr>
        <w:tabs>
          <w:tab w:val="left" w:pos="1134"/>
        </w:tabs>
        <w:suppressAutoHyphens/>
        <w:ind w:firstLine="567"/>
        <w:jc w:val="both"/>
        <w:textAlignment w:val="baseline"/>
        <w:rPr>
          <w:szCs w:val="24"/>
        </w:rPr>
      </w:pPr>
      <w:r>
        <w:rPr>
          <w:szCs w:val="24"/>
        </w:rPr>
        <w:t xml:space="preserve">29. Iki n kalendorinių metų balandžio, liepos ir spalio 10 d. vadovaujančioji institucija, įvertinusi MNM programos lėšų sutaupymą, sumažėjusį ar padidėjusį projekto dalyvių skaičių ar esant kitų svarbių su MNM programa ar projekto įgyvendinimu susijusių aplinkybių, gali inicijuoti socialinės apsaugos ir darbo ministro įsakymo dėl vienam projekto dalyviui tenkančio MNM programos lėšų limito kiekvienam ketvirčiui per n kalendorinius metus nustatymo pakeitimą, o, socialinės apsaugos ir darbo ministrui jį pasirašius, apie tai informuoti projekto vykdytoją bei informaciją paskelbti interneto svetainėje www.priimk.lt, vadovaujantis Aprašo 28 punktu. </w:t>
      </w:r>
    </w:p>
    <w:p w14:paraId="27F780A0" w14:textId="77777777" w:rsidR="00DA7B2C" w:rsidRDefault="00835233">
      <w:pPr>
        <w:tabs>
          <w:tab w:val="left" w:pos="1134"/>
        </w:tabs>
        <w:suppressAutoHyphens/>
        <w:ind w:firstLine="567"/>
        <w:jc w:val="both"/>
        <w:textAlignment w:val="baseline"/>
        <w:rPr>
          <w:szCs w:val="24"/>
        </w:rPr>
      </w:pPr>
      <w:r>
        <w:rPr>
          <w:szCs w:val="24"/>
        </w:rPr>
        <w:t xml:space="preserve">30. Jeigu Bendradarbiavimo sutartyje numatyta, kad teikėjui yra mokamas avansas, projekto vykdytojas iki kiekvienų kalendorinių metų kovo, birželio, rugsėjo ir gruodžio mėnesių 5 d., pradedant 2024 m. kovo mėn., pagal teikėjo pateiktą avansinį mokėjimo prašymą (2 priedas) (perveda teikėjui atitinkamų metų atitinkamam ketvirčiui tenkančią juos pasirinkusiems projekto dalyviams priklausiančią bendrą MNM programos lėšų sumą, </w:t>
      </w:r>
      <w:r>
        <w:rPr>
          <w:bCs/>
          <w:szCs w:val="24"/>
        </w:rPr>
        <w:t>teikėjo nurodytu elektroniniu paštu ar per tam specialiai skirtą informacinę programą, išsiųsdamas informaciją apie lėšų limitą, kuris turi būti nustatytas kiekvieno projekto dalyvio kortelėje. Jeigu teikėjui kompensuojamos patirtos nuosavos išlaidos, šio punkto pirmoje pastraipoje nustatytais terminais projekto vykdytojas išsiunčia teikėjui tik informaciją apie MNM programos lėšų limitą, kuris turi būti nustatytas kiekvieno projekto dalyvio kortelėje.</w:t>
      </w:r>
    </w:p>
    <w:p w14:paraId="5D0E4042" w14:textId="77777777" w:rsidR="00DA7B2C" w:rsidRDefault="00835233">
      <w:pPr>
        <w:tabs>
          <w:tab w:val="left" w:pos="1134"/>
        </w:tabs>
        <w:suppressAutoHyphens/>
        <w:ind w:firstLine="567"/>
        <w:jc w:val="both"/>
        <w:textAlignment w:val="baseline"/>
        <w:rPr>
          <w:szCs w:val="24"/>
        </w:rPr>
      </w:pPr>
      <w:r>
        <w:rPr>
          <w:szCs w:val="24"/>
        </w:rPr>
        <w:t>31. Iki kiekvienų kalendorinių metų kovo, birželio, rugsėjo ir gruodžio 15 d. teikėjas nustato lėšų limitus projekto dalyvių kortelėse. Oficialių švenčių ir ne darbo dienos (šeštadieniai ir sekmadieniai) įskaitomos į terminą. Jeigu paskutinė termino diena tenka ne darbo ar oficialios šventės dienai, termino pabaigos diena laikoma po jos einanti darbo diena.</w:t>
      </w:r>
    </w:p>
    <w:p w14:paraId="06C3FE6B" w14:textId="77777777" w:rsidR="00DA7B2C" w:rsidRDefault="00835233">
      <w:pPr>
        <w:tabs>
          <w:tab w:val="left" w:pos="1134"/>
        </w:tabs>
        <w:suppressAutoHyphens/>
        <w:ind w:firstLine="567"/>
        <w:jc w:val="both"/>
        <w:textAlignment w:val="baseline"/>
        <w:rPr>
          <w:szCs w:val="24"/>
        </w:rPr>
      </w:pPr>
      <w:r>
        <w:rPr>
          <w:szCs w:val="24"/>
        </w:rPr>
        <w:t xml:space="preserve">32. Projekto dalyviai turi teisę panaudoti </w:t>
      </w:r>
      <w:r>
        <w:rPr>
          <w:bCs/>
          <w:szCs w:val="24"/>
        </w:rPr>
        <w:t>kortelėje</w:t>
      </w:r>
      <w:r>
        <w:rPr>
          <w:szCs w:val="24"/>
        </w:rPr>
        <w:t xml:space="preserve"> esančias lėšas iki </w:t>
      </w:r>
      <w:r>
        <w:rPr>
          <w:bCs/>
          <w:szCs w:val="24"/>
        </w:rPr>
        <w:t xml:space="preserve">n + 1 kalendorinių metų kovo 14 d. </w:t>
      </w:r>
      <w:r>
        <w:rPr>
          <w:szCs w:val="24"/>
        </w:rPr>
        <w:t xml:space="preserve">24.00 val. Pasibaigus kiekvienam n kalendorinių metų ketvirčiui, nepanaudotos projekto dalyvio </w:t>
      </w:r>
      <w:r>
        <w:rPr>
          <w:bCs/>
          <w:szCs w:val="24"/>
        </w:rPr>
        <w:t>kortelėje</w:t>
      </w:r>
      <w:r>
        <w:rPr>
          <w:szCs w:val="24"/>
        </w:rPr>
        <w:t xml:space="preserve"> esančios lėšos nėra grąžinamos projekto vykdytojui.</w:t>
      </w:r>
    </w:p>
    <w:p w14:paraId="28040B91" w14:textId="77777777" w:rsidR="00DA7B2C" w:rsidRDefault="00835233">
      <w:pPr>
        <w:tabs>
          <w:tab w:val="left" w:pos="1134"/>
        </w:tabs>
        <w:suppressAutoHyphens/>
        <w:ind w:firstLine="567"/>
        <w:jc w:val="both"/>
        <w:textAlignment w:val="baseline"/>
        <w:rPr>
          <w:szCs w:val="24"/>
        </w:rPr>
      </w:pPr>
      <w:r>
        <w:rPr>
          <w:szCs w:val="24"/>
        </w:rPr>
        <w:t xml:space="preserve">33. Jeigu teikėjui buvo išmokėtas avansas, visas projekto dalyvių iki </w:t>
      </w:r>
      <w:r>
        <w:rPr>
          <w:bCs/>
          <w:szCs w:val="24"/>
        </w:rPr>
        <w:t xml:space="preserve">n + 1 kalendorinių metų kovo 14 d. </w:t>
      </w:r>
      <w:r>
        <w:rPr>
          <w:szCs w:val="24"/>
        </w:rPr>
        <w:t>24.00 val. nepanaudotas lėšas, esančias jiems išduotose kortelėse, teikėjas turi sugrąžinti projekto vykdytojui iki n + 1 kalendorinių metų kovo 31 d.</w:t>
      </w:r>
    </w:p>
    <w:p w14:paraId="3E3C7219" w14:textId="77777777" w:rsidR="00DA7B2C" w:rsidRDefault="00DA7B2C">
      <w:pPr>
        <w:suppressAutoHyphens/>
        <w:textAlignment w:val="baseline"/>
        <w:rPr>
          <w:b/>
          <w:szCs w:val="24"/>
        </w:rPr>
      </w:pPr>
    </w:p>
    <w:p w14:paraId="2FF1FA4E" w14:textId="77777777" w:rsidR="00DA7B2C" w:rsidRDefault="00835233">
      <w:pPr>
        <w:suppressAutoHyphens/>
        <w:jc w:val="center"/>
        <w:textAlignment w:val="baseline"/>
        <w:rPr>
          <w:b/>
          <w:szCs w:val="24"/>
        </w:rPr>
      </w:pPr>
      <w:r>
        <w:rPr>
          <w:b/>
          <w:szCs w:val="24"/>
        </w:rPr>
        <w:t>ANTRASIS SKIRSNIS</w:t>
      </w:r>
    </w:p>
    <w:p w14:paraId="711C5847" w14:textId="77777777" w:rsidR="00DA7B2C" w:rsidRDefault="00835233">
      <w:pPr>
        <w:suppressAutoHyphens/>
        <w:jc w:val="center"/>
        <w:textAlignment w:val="baseline"/>
        <w:rPr>
          <w:b/>
          <w:szCs w:val="24"/>
        </w:rPr>
      </w:pPr>
      <w:r>
        <w:rPr>
          <w:b/>
          <w:szCs w:val="24"/>
        </w:rPr>
        <w:t>MNM PROGRAMOS LĖŠŲ MOKĖJIMAS AVANSU IR (AR) NUOSAVŲ LĖŠŲ KOMPENSAVIMAS TEIKĖJAMS</w:t>
      </w:r>
    </w:p>
    <w:p w14:paraId="677382BE" w14:textId="77777777" w:rsidR="00DA7B2C" w:rsidRDefault="00DA7B2C">
      <w:pPr>
        <w:tabs>
          <w:tab w:val="left" w:pos="1134"/>
        </w:tabs>
        <w:suppressAutoHyphens/>
        <w:ind w:firstLine="567"/>
        <w:jc w:val="both"/>
        <w:textAlignment w:val="baseline"/>
        <w:rPr>
          <w:szCs w:val="24"/>
        </w:rPr>
      </w:pPr>
    </w:p>
    <w:p w14:paraId="556BA30A" w14:textId="77777777" w:rsidR="00DA7B2C" w:rsidRDefault="00835233">
      <w:pPr>
        <w:tabs>
          <w:tab w:val="left" w:pos="567"/>
        </w:tabs>
        <w:suppressAutoHyphens/>
        <w:ind w:firstLine="567"/>
        <w:jc w:val="both"/>
        <w:textAlignment w:val="baseline"/>
        <w:rPr>
          <w:szCs w:val="24"/>
        </w:rPr>
      </w:pPr>
      <w:r>
        <w:rPr>
          <w:szCs w:val="24"/>
        </w:rPr>
        <w:t>34. MNM programos lėšos teikėjui gali būti išmokamos šiais būdais:</w:t>
      </w:r>
    </w:p>
    <w:p w14:paraId="1D5AA5AE" w14:textId="77777777" w:rsidR="00DA7B2C" w:rsidRDefault="00835233">
      <w:pPr>
        <w:tabs>
          <w:tab w:val="left" w:pos="567"/>
        </w:tabs>
        <w:suppressAutoHyphens/>
        <w:ind w:firstLine="567"/>
        <w:jc w:val="both"/>
        <w:textAlignment w:val="baseline"/>
        <w:rPr>
          <w:szCs w:val="24"/>
        </w:rPr>
      </w:pPr>
      <w:r>
        <w:rPr>
          <w:szCs w:val="24"/>
        </w:rPr>
        <w:t xml:space="preserve">34.1. avansu (toliau – avansinis mokėjimo būdas); </w:t>
      </w:r>
    </w:p>
    <w:p w14:paraId="3992BF08" w14:textId="77777777" w:rsidR="00DA7B2C" w:rsidRDefault="00835233">
      <w:pPr>
        <w:tabs>
          <w:tab w:val="left" w:pos="567"/>
        </w:tabs>
        <w:suppressAutoHyphens/>
        <w:ind w:firstLine="567"/>
        <w:jc w:val="both"/>
        <w:textAlignment w:val="baseline"/>
        <w:rPr>
          <w:szCs w:val="24"/>
        </w:rPr>
      </w:pPr>
      <w:r>
        <w:rPr>
          <w:szCs w:val="24"/>
        </w:rPr>
        <w:t>34.2. kompensuojant iš nuosavų lėšų patirtas išlaidas (toliau – išlaidų kompensavimo būdas);</w:t>
      </w:r>
    </w:p>
    <w:p w14:paraId="4DB75FEF" w14:textId="77777777" w:rsidR="00DA7B2C" w:rsidRDefault="00835233">
      <w:pPr>
        <w:tabs>
          <w:tab w:val="left" w:pos="567"/>
        </w:tabs>
        <w:suppressAutoHyphens/>
        <w:ind w:firstLine="567"/>
        <w:jc w:val="both"/>
        <w:textAlignment w:val="baseline"/>
        <w:rPr>
          <w:szCs w:val="24"/>
        </w:rPr>
      </w:pPr>
      <w:r>
        <w:rPr>
          <w:szCs w:val="24"/>
        </w:rPr>
        <w:t xml:space="preserve">34.3. abu mokėjimo būdai. </w:t>
      </w:r>
    </w:p>
    <w:p w14:paraId="0EE83F5A" w14:textId="77777777" w:rsidR="00DA7B2C" w:rsidRDefault="00835233">
      <w:pPr>
        <w:tabs>
          <w:tab w:val="left" w:pos="567"/>
        </w:tabs>
        <w:suppressAutoHyphens/>
        <w:ind w:firstLine="567"/>
        <w:jc w:val="both"/>
        <w:textAlignment w:val="baseline"/>
        <w:rPr>
          <w:szCs w:val="24"/>
        </w:rPr>
      </w:pPr>
      <w:r>
        <w:rPr>
          <w:szCs w:val="24"/>
        </w:rPr>
        <w:t xml:space="preserve">35. MNM programos lėšų išmokėjimo teikėjui būdą pasirenka teikėjas, jis nurodomas Bendradarbiavimo sutartyje. </w:t>
      </w:r>
    </w:p>
    <w:p w14:paraId="7ED305E8" w14:textId="77777777" w:rsidR="00DA7B2C" w:rsidRDefault="00DA7B2C">
      <w:pPr>
        <w:tabs>
          <w:tab w:val="left" w:pos="1134"/>
        </w:tabs>
        <w:suppressAutoHyphens/>
        <w:textAlignment w:val="baseline"/>
        <w:rPr>
          <w:b/>
          <w:bCs/>
          <w:szCs w:val="24"/>
        </w:rPr>
      </w:pPr>
    </w:p>
    <w:p w14:paraId="0096878D" w14:textId="77777777" w:rsidR="00DA7B2C" w:rsidRDefault="00835233">
      <w:pPr>
        <w:tabs>
          <w:tab w:val="left" w:pos="1134"/>
        </w:tabs>
        <w:suppressAutoHyphens/>
        <w:jc w:val="center"/>
        <w:textAlignment w:val="baseline"/>
        <w:rPr>
          <w:b/>
          <w:bCs/>
          <w:szCs w:val="24"/>
        </w:rPr>
      </w:pPr>
      <w:r>
        <w:rPr>
          <w:b/>
          <w:bCs/>
          <w:szCs w:val="24"/>
        </w:rPr>
        <w:t>Avansinis mokėjimo būdas</w:t>
      </w:r>
    </w:p>
    <w:p w14:paraId="29DADFDA" w14:textId="77777777" w:rsidR="00DA7B2C" w:rsidRDefault="00DA7B2C">
      <w:pPr>
        <w:tabs>
          <w:tab w:val="left" w:pos="1134"/>
        </w:tabs>
        <w:suppressAutoHyphens/>
        <w:ind w:firstLine="567"/>
        <w:jc w:val="center"/>
        <w:textAlignment w:val="baseline"/>
        <w:rPr>
          <w:b/>
          <w:bCs/>
          <w:szCs w:val="24"/>
        </w:rPr>
      </w:pPr>
    </w:p>
    <w:p w14:paraId="4CCA6771" w14:textId="77777777" w:rsidR="00DA7B2C" w:rsidRDefault="00835233">
      <w:pPr>
        <w:tabs>
          <w:tab w:val="left" w:pos="1134"/>
        </w:tabs>
        <w:suppressAutoHyphens/>
        <w:ind w:firstLine="567"/>
        <w:jc w:val="both"/>
        <w:textAlignment w:val="baseline"/>
        <w:rPr>
          <w:szCs w:val="24"/>
        </w:rPr>
      </w:pPr>
      <w:r>
        <w:rPr>
          <w:szCs w:val="24"/>
          <w:lang w:eastAsia="lt-LT"/>
        </w:rPr>
        <w:t>36. Teikėjui pasirinkus avansinį mokėjimo būdą, Bendradarbiavimo sutartyje numatomi avansiniai mokėjimai teikėjo teikiamoms paslaugoms finansuoti</w:t>
      </w:r>
      <w:r>
        <w:rPr>
          <w:szCs w:val="24"/>
        </w:rPr>
        <w:t xml:space="preserve">, nepažeidžiant valstybės pagalbos taisyklių nuostatų. </w:t>
      </w:r>
    </w:p>
    <w:p w14:paraId="0BEF36B4" w14:textId="77777777" w:rsidR="00DA7B2C" w:rsidRDefault="00835233">
      <w:pPr>
        <w:tabs>
          <w:tab w:val="left" w:pos="1134"/>
        </w:tabs>
        <w:suppressAutoHyphens/>
        <w:ind w:firstLine="567"/>
        <w:jc w:val="both"/>
        <w:textAlignment w:val="baseline"/>
        <w:rPr>
          <w:szCs w:val="24"/>
          <w:lang w:eastAsia="lt-LT"/>
        </w:rPr>
      </w:pPr>
      <w:r>
        <w:rPr>
          <w:szCs w:val="24"/>
          <w:lang w:eastAsia="lt-LT"/>
        </w:rPr>
        <w:lastRenderedPageBreak/>
        <w:t xml:space="preserve">37. Teikėjas už vienus paslaugų teikimo metus gali pateikti ne daugiau kaip 4 (keturis) nustatytos formos avansinio mokėjimo prašymus (2 priedas) (toliau – Avansinio mokėjimo prašymas). </w:t>
      </w:r>
    </w:p>
    <w:p w14:paraId="73124EAF" w14:textId="77777777" w:rsidR="00DA7B2C" w:rsidRDefault="00835233">
      <w:pPr>
        <w:tabs>
          <w:tab w:val="left" w:pos="1134"/>
        </w:tabs>
        <w:suppressAutoHyphens/>
        <w:ind w:firstLine="567"/>
        <w:jc w:val="both"/>
        <w:textAlignment w:val="baseline"/>
        <w:rPr>
          <w:szCs w:val="24"/>
          <w:lang w:eastAsia="lt-LT"/>
        </w:rPr>
      </w:pPr>
      <w:r>
        <w:rPr>
          <w:szCs w:val="24"/>
          <w:lang w:eastAsia="lt-LT"/>
        </w:rPr>
        <w:t>38. Galima didžiausia avanso suma iš anksto suderinama su projekto vykdytoju prieš teikėjui pateikiant atitinkamų kalendorinių metų avanso užtikrinimo dokumentą – finansų įstaigos ar draudimo įmonės išduotą garantiją (toliau – garantija). Garantijoje nurodomas naudos gavėjas – projekto vykdytojas, garantijos suma ir galiojimo terminas, kuris negali būti trumpesnis nei n + 1 kalendorinių metų balandžio 10 d.</w:t>
      </w:r>
    </w:p>
    <w:p w14:paraId="206191BA" w14:textId="77777777" w:rsidR="00DA7B2C" w:rsidRDefault="00835233">
      <w:pPr>
        <w:tabs>
          <w:tab w:val="left" w:pos="1134"/>
        </w:tabs>
        <w:suppressAutoHyphens/>
        <w:ind w:firstLine="567"/>
        <w:jc w:val="both"/>
        <w:textAlignment w:val="baseline"/>
        <w:rPr>
          <w:szCs w:val="24"/>
          <w:lang w:eastAsia="lt-LT"/>
        </w:rPr>
      </w:pPr>
      <w:r>
        <w:rPr>
          <w:szCs w:val="24"/>
          <w:lang w:eastAsia="lt-LT"/>
        </w:rPr>
        <w:t xml:space="preserve">39. Projekto vykdytojas, gavęs teikėjo Avansinio mokėjimo prašymą, įsitikina, kad teikėjo Avansinio mokėjimo prašyme nurodytos avanso sumos neviršija teikėjui skirtos Bendradarbiavimo sutartyje numatytos paslaugoms finansuoti bendros sumos. </w:t>
      </w:r>
    </w:p>
    <w:p w14:paraId="5A2053AD" w14:textId="77777777" w:rsidR="00DA7B2C" w:rsidRDefault="00835233">
      <w:pPr>
        <w:tabs>
          <w:tab w:val="left" w:pos="1134"/>
        </w:tabs>
        <w:suppressAutoHyphens/>
        <w:ind w:firstLine="567"/>
        <w:jc w:val="both"/>
        <w:textAlignment w:val="baseline"/>
        <w:rPr>
          <w:szCs w:val="24"/>
          <w:lang w:eastAsia="lt-LT"/>
        </w:rPr>
      </w:pPr>
      <w:r>
        <w:rPr>
          <w:szCs w:val="24"/>
          <w:lang w:eastAsia="lt-LT"/>
        </w:rPr>
        <w:t>40. Teikėjas projekto įgyvendinimo metu Aprašo 41 punkte nurodytais terminais (jeigu taikoma) turi pateikti projekto vykdytojui garantiją vienu iš šių tiekėjo pasirinktų būdų:</w:t>
      </w:r>
    </w:p>
    <w:p w14:paraId="2536FC26" w14:textId="77777777" w:rsidR="00DA7B2C" w:rsidRDefault="00835233">
      <w:pPr>
        <w:tabs>
          <w:tab w:val="left" w:pos="1134"/>
        </w:tabs>
        <w:suppressAutoHyphens/>
        <w:ind w:firstLine="567"/>
        <w:jc w:val="both"/>
        <w:textAlignment w:val="baseline"/>
        <w:rPr>
          <w:szCs w:val="24"/>
          <w:lang w:eastAsia="lt-LT"/>
        </w:rPr>
      </w:pPr>
      <w:r>
        <w:rPr>
          <w:szCs w:val="24"/>
          <w:lang w:eastAsia="lt-LT"/>
        </w:rPr>
        <w:t xml:space="preserve">40.1. su pirmu teikiamu atitinkamų n kalendorinių metų Avansiniu mokėjimo prašymu sumai, kuri yra ne mažesnė kaip 30 proc. galimos metinės teikėjui skirtinos MNM programos lėšų vertės; </w:t>
      </w:r>
    </w:p>
    <w:p w14:paraId="497411A6" w14:textId="77777777" w:rsidR="00DA7B2C" w:rsidRDefault="00835233">
      <w:pPr>
        <w:tabs>
          <w:tab w:val="left" w:pos="1134"/>
        </w:tabs>
        <w:suppressAutoHyphens/>
        <w:ind w:firstLine="567"/>
        <w:jc w:val="both"/>
        <w:textAlignment w:val="baseline"/>
        <w:rPr>
          <w:szCs w:val="24"/>
          <w:lang w:eastAsia="lt-LT"/>
        </w:rPr>
      </w:pPr>
      <w:r>
        <w:rPr>
          <w:szCs w:val="24"/>
          <w:lang w:eastAsia="lt-LT"/>
        </w:rPr>
        <w:t xml:space="preserve">40.2. su kiekvienu kitu teikiamu atitinkamų n kalendorinių metų Avansinio mokėjimo prašymu sumai, kuri yra ne mažesnė kaip 30 proc. atitinkamo teikiamo avansinio mokėjimo prašymo vertė. </w:t>
      </w:r>
    </w:p>
    <w:p w14:paraId="04D5F0F7" w14:textId="77777777" w:rsidR="00DA7B2C" w:rsidRDefault="00835233">
      <w:pPr>
        <w:tabs>
          <w:tab w:val="left" w:pos="1134"/>
        </w:tabs>
        <w:suppressAutoHyphens/>
        <w:ind w:firstLine="567"/>
        <w:jc w:val="both"/>
        <w:textAlignment w:val="baseline"/>
        <w:rPr>
          <w:szCs w:val="24"/>
        </w:rPr>
      </w:pPr>
      <w:r>
        <w:rPr>
          <w:szCs w:val="24"/>
          <w:lang w:eastAsia="lt-LT"/>
        </w:rPr>
        <w:t>41. Avansinio mokėjimo prašymus teikėjas projekto vykdytojui už vienus paslaugų teikimo metus gali teikti:</w:t>
      </w:r>
    </w:p>
    <w:p w14:paraId="1E89D72D" w14:textId="77777777" w:rsidR="00DA7B2C" w:rsidRDefault="00835233">
      <w:pPr>
        <w:tabs>
          <w:tab w:val="left" w:pos="1134"/>
        </w:tabs>
        <w:suppressAutoHyphens/>
        <w:ind w:firstLine="567"/>
        <w:jc w:val="both"/>
        <w:textAlignment w:val="baseline"/>
        <w:rPr>
          <w:szCs w:val="24"/>
        </w:rPr>
      </w:pPr>
      <w:r>
        <w:rPr>
          <w:szCs w:val="24"/>
          <w:lang w:eastAsia="lt-LT"/>
        </w:rPr>
        <w:t xml:space="preserve">41.1. nuo kiekvienų n kalendorinių metų sausio 20 d. iki tų pačių n kalendorinių metų vasario 20 d.; </w:t>
      </w:r>
    </w:p>
    <w:p w14:paraId="2910899A" w14:textId="77777777" w:rsidR="00DA7B2C" w:rsidRDefault="00835233">
      <w:pPr>
        <w:tabs>
          <w:tab w:val="left" w:pos="1134"/>
        </w:tabs>
        <w:suppressAutoHyphens/>
        <w:ind w:firstLine="567"/>
        <w:jc w:val="both"/>
        <w:textAlignment w:val="baseline"/>
        <w:rPr>
          <w:szCs w:val="24"/>
          <w:lang w:eastAsia="lt-LT"/>
        </w:rPr>
      </w:pPr>
      <w:r>
        <w:rPr>
          <w:szCs w:val="24"/>
          <w:lang w:eastAsia="lt-LT"/>
        </w:rPr>
        <w:t xml:space="preserve">41.2. nuo kiekvienų n kalendorinių metų balandžio 20 d. iki tų pačių n kalendorinių metų gegužės 20 d.; </w:t>
      </w:r>
    </w:p>
    <w:p w14:paraId="7A7BB1E2" w14:textId="77777777" w:rsidR="00DA7B2C" w:rsidRDefault="00835233">
      <w:pPr>
        <w:tabs>
          <w:tab w:val="left" w:pos="1134"/>
        </w:tabs>
        <w:suppressAutoHyphens/>
        <w:ind w:firstLine="567"/>
        <w:jc w:val="both"/>
        <w:textAlignment w:val="baseline"/>
        <w:rPr>
          <w:bCs/>
          <w:szCs w:val="24"/>
        </w:rPr>
      </w:pPr>
      <w:r>
        <w:rPr>
          <w:bCs/>
          <w:szCs w:val="24"/>
        </w:rPr>
        <w:t xml:space="preserve">41.3. nuo kiekvienų n kalendorinių metų liepos 20 d. iki tų pačių n kalendorinių metų rugpjūčio 20 d.; </w:t>
      </w:r>
    </w:p>
    <w:p w14:paraId="76641C3E" w14:textId="77777777" w:rsidR="00DA7B2C" w:rsidRDefault="00835233">
      <w:pPr>
        <w:tabs>
          <w:tab w:val="left" w:pos="1134"/>
        </w:tabs>
        <w:suppressAutoHyphens/>
        <w:ind w:firstLine="567"/>
        <w:jc w:val="both"/>
        <w:textAlignment w:val="baseline"/>
        <w:rPr>
          <w:bCs/>
          <w:szCs w:val="24"/>
        </w:rPr>
      </w:pPr>
      <w:r>
        <w:rPr>
          <w:bCs/>
          <w:szCs w:val="24"/>
        </w:rPr>
        <w:t xml:space="preserve">41.4. nuo kiekvienų n kalendorinių metų spalio 20 d. iki tų pačių n kalendorinių metų lapkričio 20 d. </w:t>
      </w:r>
    </w:p>
    <w:p w14:paraId="799C5B26" w14:textId="77777777" w:rsidR="00DA7B2C" w:rsidRDefault="00835233">
      <w:pPr>
        <w:tabs>
          <w:tab w:val="left" w:pos="1134"/>
        </w:tabs>
        <w:suppressAutoHyphens/>
        <w:ind w:firstLine="567"/>
        <w:jc w:val="both"/>
        <w:textAlignment w:val="baseline"/>
        <w:rPr>
          <w:szCs w:val="24"/>
          <w:lang w:eastAsia="lt-LT"/>
        </w:rPr>
      </w:pPr>
      <w:r>
        <w:rPr>
          <w:szCs w:val="24"/>
          <w:lang w:eastAsia="lt-LT"/>
        </w:rPr>
        <w:t xml:space="preserve">42. Taikant avansinį lėšų mokėjimo būdą, </w:t>
      </w:r>
      <w:r>
        <w:rPr>
          <w:szCs w:val="24"/>
        </w:rPr>
        <w:t>Paslaugų teikimo ataskaita</w:t>
      </w:r>
      <w:r>
        <w:rPr>
          <w:szCs w:val="24"/>
          <w:lang w:eastAsia="lt-LT"/>
        </w:rPr>
        <w:t xml:space="preserve"> (1 priedas) projekto vykdytojui kasmet yra teikiama už kiekvieną praėjusį ketvirtį ir kaupiamuoju būdu nuo paslaugų teikimo pradžios visą Bendradarbiavimo sutarties galiojimo laikotarpį, išskyrus, teikiant pirmą Avansinio mokėjimo prašymą. Kartu su Paslaugų teikimo ataskaita pateikiami išlaidas pagrindžiantys dokumentai (pavyzdžiui, išrašai iš teikėjo informacinių sistemų dėl MNM programos lėšų panaudojimo projekto dalyvių socialinėse ar kitose lygiavertėse kortelėse, kiti dokumentai, pagrindžiantys patirtų projekto dalyvių išlaidų tinkamumą). </w:t>
      </w:r>
    </w:p>
    <w:p w14:paraId="7E61BEE8" w14:textId="77777777" w:rsidR="00DA7B2C" w:rsidRDefault="00835233">
      <w:pPr>
        <w:tabs>
          <w:tab w:val="left" w:pos="1134"/>
        </w:tabs>
        <w:suppressAutoHyphens/>
        <w:ind w:firstLine="567"/>
        <w:jc w:val="both"/>
        <w:textAlignment w:val="baseline"/>
        <w:rPr>
          <w:szCs w:val="24"/>
          <w:lang w:eastAsia="lt-LT"/>
        </w:rPr>
      </w:pPr>
      <w:r>
        <w:rPr>
          <w:szCs w:val="24"/>
          <w:lang w:eastAsia="lt-LT"/>
        </w:rPr>
        <w:t xml:space="preserve">43. Jeigu per visą paslaugų teikimo laikotarpį yra teikiamas tik vienas Avansinio mokėjimo prašymas, o vėliau yra kompensuojamos iš nuosavų lėšų teikėjo patirtos išlaidos, </w:t>
      </w:r>
      <w:r>
        <w:rPr>
          <w:szCs w:val="24"/>
        </w:rPr>
        <w:t>Paslaugų teikimo ataskaita</w:t>
      </w:r>
      <w:r>
        <w:rPr>
          <w:szCs w:val="24"/>
          <w:lang w:eastAsia="lt-LT"/>
        </w:rPr>
        <w:t xml:space="preserve"> yra teikiama Aprašo 45 punkte nustatytais terminais. </w:t>
      </w:r>
    </w:p>
    <w:p w14:paraId="06E5BF19" w14:textId="77777777" w:rsidR="00DA7B2C" w:rsidRDefault="00DA7B2C">
      <w:pPr>
        <w:tabs>
          <w:tab w:val="left" w:pos="1134"/>
        </w:tabs>
        <w:suppressAutoHyphens/>
        <w:textAlignment w:val="baseline"/>
        <w:rPr>
          <w:szCs w:val="24"/>
        </w:rPr>
      </w:pPr>
    </w:p>
    <w:p w14:paraId="36E0DC74" w14:textId="77777777" w:rsidR="00DA7B2C" w:rsidRDefault="00835233">
      <w:pPr>
        <w:tabs>
          <w:tab w:val="left" w:pos="1134"/>
        </w:tabs>
        <w:suppressAutoHyphens/>
        <w:jc w:val="center"/>
        <w:textAlignment w:val="baseline"/>
        <w:rPr>
          <w:b/>
          <w:bCs/>
          <w:szCs w:val="24"/>
        </w:rPr>
      </w:pPr>
      <w:r>
        <w:rPr>
          <w:b/>
          <w:bCs/>
          <w:szCs w:val="24"/>
        </w:rPr>
        <w:t>Išlaidų kompensavimo būdas</w:t>
      </w:r>
    </w:p>
    <w:p w14:paraId="6B7614B9" w14:textId="77777777" w:rsidR="00DA7B2C" w:rsidRDefault="00DA7B2C">
      <w:pPr>
        <w:tabs>
          <w:tab w:val="left" w:pos="1134"/>
        </w:tabs>
        <w:suppressAutoHyphens/>
        <w:jc w:val="both"/>
        <w:textAlignment w:val="baseline"/>
        <w:rPr>
          <w:szCs w:val="24"/>
        </w:rPr>
      </w:pPr>
    </w:p>
    <w:p w14:paraId="2C05DB18" w14:textId="77777777" w:rsidR="00DA7B2C" w:rsidRDefault="00835233">
      <w:pPr>
        <w:tabs>
          <w:tab w:val="left" w:pos="1134"/>
        </w:tabs>
        <w:suppressAutoHyphens/>
        <w:ind w:firstLine="567"/>
        <w:jc w:val="both"/>
        <w:textAlignment w:val="baseline"/>
        <w:rPr>
          <w:szCs w:val="24"/>
        </w:rPr>
      </w:pPr>
      <w:r>
        <w:rPr>
          <w:szCs w:val="24"/>
        </w:rPr>
        <w:t xml:space="preserve">44. Teikėjas naudoja nuosavas lėšas nustatydamas lėšų limitus kortelėse šio Aprašo 31 punkte nustatytais terminais. </w:t>
      </w:r>
    </w:p>
    <w:p w14:paraId="77B2F21F" w14:textId="77777777" w:rsidR="00DA7B2C" w:rsidRDefault="00835233">
      <w:pPr>
        <w:ind w:firstLine="567"/>
        <w:jc w:val="both"/>
        <w:rPr>
          <w:szCs w:val="24"/>
          <w:lang w:eastAsia="lt-LT"/>
        </w:rPr>
      </w:pPr>
      <w:r>
        <w:rPr>
          <w:szCs w:val="24"/>
          <w:lang w:eastAsia="lt-LT"/>
        </w:rPr>
        <w:t>45. Teikėjas turi teisę projekto vykdytojo nurodytu būdu pateikti nustatytos formos prašymą kompensuoti išlaidas (3 priedas) (toliau – Prašymas kompensuoti išlaidas) projekto vykdytojui už vienus paslaugų teikimo metus ne daugiau kaip 13 (trylika) kartų:</w:t>
      </w:r>
    </w:p>
    <w:p w14:paraId="26FF7744" w14:textId="77777777" w:rsidR="00DA7B2C" w:rsidRDefault="00835233">
      <w:pPr>
        <w:ind w:firstLine="567"/>
        <w:jc w:val="both"/>
        <w:rPr>
          <w:szCs w:val="24"/>
          <w:lang w:eastAsia="lt-LT"/>
        </w:rPr>
      </w:pPr>
      <w:r>
        <w:rPr>
          <w:szCs w:val="24"/>
          <w:lang w:eastAsia="lt-LT"/>
        </w:rPr>
        <w:t>45.1. nuo kiekvienų n kalendorinių metų balandžio 1 d. iki n kalendorinių metų balandžio 15 d. (už n kalendorinių metų kovo mėn.);</w:t>
      </w:r>
    </w:p>
    <w:p w14:paraId="318F23AD" w14:textId="77777777" w:rsidR="00DA7B2C" w:rsidRDefault="00835233">
      <w:pPr>
        <w:ind w:firstLine="567"/>
        <w:jc w:val="both"/>
        <w:rPr>
          <w:szCs w:val="24"/>
          <w:lang w:eastAsia="lt-LT"/>
        </w:rPr>
      </w:pPr>
      <w:r>
        <w:rPr>
          <w:szCs w:val="24"/>
          <w:lang w:eastAsia="lt-LT"/>
        </w:rPr>
        <w:t>45.2. nuo kiekvienų n kalendorinių metų gegužės 1 d. iki n kalendorinių metų gegužės 15 d. (už n kalendorinių metų balandžio mėn. ir kaupiamuoju būdu nuo Paslaugų teikimo pradžios);</w:t>
      </w:r>
    </w:p>
    <w:p w14:paraId="5B58719F" w14:textId="77777777" w:rsidR="00DA7B2C" w:rsidRDefault="00835233">
      <w:pPr>
        <w:ind w:firstLine="567"/>
        <w:jc w:val="both"/>
        <w:rPr>
          <w:szCs w:val="24"/>
          <w:lang w:eastAsia="lt-LT"/>
        </w:rPr>
      </w:pPr>
      <w:r>
        <w:rPr>
          <w:szCs w:val="24"/>
          <w:lang w:eastAsia="lt-LT"/>
        </w:rPr>
        <w:t>45.3. nuo kiekvienų n kalendorinių metų birželio 1 d. iki n kalendorinių metų birželio 15 d. (už n kalendorinių metų gegužės mėn. ir kaupiamuoju būdu nuo Paslaugų teikimo pradžios);</w:t>
      </w:r>
    </w:p>
    <w:p w14:paraId="6B0BCF6E" w14:textId="77777777" w:rsidR="00DA7B2C" w:rsidRDefault="00835233">
      <w:pPr>
        <w:ind w:firstLine="567"/>
        <w:jc w:val="both"/>
        <w:rPr>
          <w:szCs w:val="24"/>
          <w:lang w:eastAsia="lt-LT"/>
        </w:rPr>
      </w:pPr>
      <w:r>
        <w:rPr>
          <w:szCs w:val="24"/>
          <w:lang w:eastAsia="lt-LT"/>
        </w:rPr>
        <w:t>45.4. nuo kiekvienų n kalendorinių metų liepos 1 d. iki n kalendorinių metų liepos 15 d. (už n kalendorinių metų birželio mėn. ir kaupiamuoju būdu nuo Paslaugų teikimo pradžios);</w:t>
      </w:r>
    </w:p>
    <w:p w14:paraId="3F2193AA" w14:textId="77777777" w:rsidR="00DA7B2C" w:rsidRDefault="00835233">
      <w:pPr>
        <w:ind w:firstLine="567"/>
        <w:jc w:val="both"/>
        <w:rPr>
          <w:szCs w:val="24"/>
          <w:lang w:eastAsia="lt-LT"/>
        </w:rPr>
      </w:pPr>
      <w:r>
        <w:rPr>
          <w:szCs w:val="24"/>
          <w:lang w:eastAsia="lt-LT"/>
        </w:rPr>
        <w:lastRenderedPageBreak/>
        <w:t>45.5. nuo kiekvienų n kalendorinių metų rugpjūčio 1 d. iki n kalendorinių metų rugpjūčio 15 d. (už n kalendorinių metų liepos mėn. ir kaupiamuoju būdu nuo Paslaugų teikimo pradžios);</w:t>
      </w:r>
    </w:p>
    <w:p w14:paraId="062ABF65" w14:textId="77777777" w:rsidR="00DA7B2C" w:rsidRDefault="00835233">
      <w:pPr>
        <w:ind w:firstLine="567"/>
        <w:jc w:val="both"/>
        <w:rPr>
          <w:szCs w:val="24"/>
          <w:lang w:eastAsia="lt-LT"/>
        </w:rPr>
      </w:pPr>
      <w:r>
        <w:rPr>
          <w:szCs w:val="24"/>
          <w:lang w:eastAsia="lt-LT"/>
        </w:rPr>
        <w:t>45.6. nuo kiekvienų n kalendorinių metų rugsėjo1 d. iki n kalendorinių metų rugsėjo 15 d. (už n kalendorinių metų rugpjūčio mėn. ir kaupiamuoju būdu nuo Paslaugų teikimo pradžios);</w:t>
      </w:r>
    </w:p>
    <w:p w14:paraId="30FD48FA" w14:textId="77777777" w:rsidR="00DA7B2C" w:rsidRDefault="00835233">
      <w:pPr>
        <w:ind w:firstLine="567"/>
        <w:jc w:val="both"/>
        <w:rPr>
          <w:szCs w:val="24"/>
          <w:lang w:eastAsia="lt-LT"/>
        </w:rPr>
      </w:pPr>
      <w:r>
        <w:rPr>
          <w:szCs w:val="24"/>
          <w:lang w:eastAsia="lt-LT"/>
        </w:rPr>
        <w:t>45.7. nuo kiekvienų n kalendorinių metų spalio 1 d. iki n kalendorinių metų spalio 15 d. (už n kalendorinių metų rugsėjo mėn. ir kaupiamuoju būdu nuo Paslaugų teikimo pradžios);</w:t>
      </w:r>
    </w:p>
    <w:p w14:paraId="7FE57D00" w14:textId="77777777" w:rsidR="00DA7B2C" w:rsidRDefault="00835233">
      <w:pPr>
        <w:ind w:firstLine="567"/>
        <w:jc w:val="both"/>
        <w:rPr>
          <w:szCs w:val="24"/>
          <w:lang w:eastAsia="lt-LT"/>
        </w:rPr>
      </w:pPr>
      <w:r>
        <w:rPr>
          <w:szCs w:val="24"/>
          <w:lang w:eastAsia="lt-LT"/>
        </w:rPr>
        <w:t>45.8. nuo kiekvienų n kalendorinių metų lapkričio 1 d. iki n kalendorinių metų lapkričio 15 d. (už n kalendorinių metų spalio mėn. ir kaupiamuoju būdu nuo Paslaugų teikimo pradžios);</w:t>
      </w:r>
    </w:p>
    <w:p w14:paraId="21F97591" w14:textId="77777777" w:rsidR="00DA7B2C" w:rsidRDefault="00835233">
      <w:pPr>
        <w:ind w:firstLine="567"/>
        <w:jc w:val="both"/>
        <w:rPr>
          <w:szCs w:val="24"/>
          <w:lang w:eastAsia="lt-LT"/>
        </w:rPr>
      </w:pPr>
      <w:r>
        <w:rPr>
          <w:szCs w:val="24"/>
          <w:lang w:eastAsia="lt-LT"/>
        </w:rPr>
        <w:t>45.9. nuo kiekvienų n kalendorinių metų gruodžio 1 d. iki n kalendorinių metų gruodžio 15 d. (už n kalendorinių metų lapkričio mėn. ir kaupiamuoju būdu nuo Paslaugų teikimo pradžios);</w:t>
      </w:r>
    </w:p>
    <w:p w14:paraId="7A200C38" w14:textId="77777777" w:rsidR="00DA7B2C" w:rsidRDefault="00835233">
      <w:pPr>
        <w:ind w:firstLine="567"/>
        <w:jc w:val="both"/>
        <w:rPr>
          <w:szCs w:val="24"/>
          <w:lang w:eastAsia="lt-LT"/>
        </w:rPr>
      </w:pPr>
      <w:r>
        <w:rPr>
          <w:szCs w:val="24"/>
          <w:lang w:eastAsia="lt-LT"/>
        </w:rPr>
        <w:t>45.10. nuo kiekvienų n + 1 kalendorinių metų sausio 1 d. iki n + 1 kalendorinių metų sausio 15 d. (už n-1 kalendorinių metų gruodžio mėn. ir kaupiamuoju būdu nuo Paslaugų teikimo pradžios);</w:t>
      </w:r>
    </w:p>
    <w:p w14:paraId="3A81CAA9" w14:textId="77777777" w:rsidR="00DA7B2C" w:rsidRDefault="00835233">
      <w:pPr>
        <w:ind w:firstLine="567"/>
        <w:jc w:val="both"/>
        <w:rPr>
          <w:szCs w:val="24"/>
          <w:lang w:eastAsia="lt-LT"/>
        </w:rPr>
      </w:pPr>
      <w:r>
        <w:rPr>
          <w:szCs w:val="24"/>
          <w:lang w:eastAsia="lt-LT"/>
        </w:rPr>
        <w:t>45.11. nuo kiekvienų n + 1 kalendorinių metų vasario 1 d. iki n + 1 kalendorinių metų vasario 15 d. (už n+1 kalendorinių metų sausio mėn. ir kaupiamuoju būdu nuo Paslaugų teikimo pradžios);</w:t>
      </w:r>
    </w:p>
    <w:p w14:paraId="20489B39" w14:textId="77777777" w:rsidR="00DA7B2C" w:rsidRDefault="00835233">
      <w:pPr>
        <w:ind w:firstLine="567"/>
        <w:jc w:val="both"/>
        <w:rPr>
          <w:szCs w:val="24"/>
          <w:lang w:eastAsia="lt-LT"/>
        </w:rPr>
      </w:pPr>
      <w:r>
        <w:rPr>
          <w:szCs w:val="24"/>
          <w:lang w:eastAsia="lt-LT"/>
        </w:rPr>
        <w:t>45.12. nuo n + 1 kalendorinių metų kovo 1 d. iki n + 1 kalendorinių metų kovo 15 d. (už n + 1 kalendorinių metų vasario mėn. ir kaupiamuoju būdu nuo Paslaugų teikimo pradžios);</w:t>
      </w:r>
    </w:p>
    <w:p w14:paraId="1C77ADC7" w14:textId="77777777" w:rsidR="00DA7B2C" w:rsidRDefault="00835233">
      <w:pPr>
        <w:ind w:firstLine="567"/>
        <w:jc w:val="both"/>
        <w:rPr>
          <w:szCs w:val="24"/>
          <w:lang w:eastAsia="lt-LT"/>
        </w:rPr>
      </w:pPr>
      <w:r>
        <w:rPr>
          <w:szCs w:val="24"/>
          <w:lang w:eastAsia="lt-LT"/>
        </w:rPr>
        <w:t>45.13. nuo kiekvienų n + 1 kalendorinių metų balandžio 1 d. iki n + 1 kalendorinių metų balandžio 15 d. (už n + 1 kalendorinių metų kovo mėn. ir kaupiamuoju būdu nuo Paslaugų teikimo pradžios).</w:t>
      </w:r>
    </w:p>
    <w:p w14:paraId="36527D7D" w14:textId="77777777" w:rsidR="00DA7B2C" w:rsidRDefault="00835233">
      <w:pPr>
        <w:ind w:firstLine="567"/>
        <w:jc w:val="both"/>
        <w:rPr>
          <w:szCs w:val="24"/>
          <w:lang w:eastAsia="lt-LT"/>
        </w:rPr>
      </w:pPr>
      <w:r>
        <w:rPr>
          <w:szCs w:val="24"/>
          <w:lang w:eastAsia="lt-LT"/>
        </w:rPr>
        <w:t xml:space="preserve">46. Teikėjas kartu su Prašymu kompensuoti išlaidas projekto vykdytojui pateikia paslaugų tinkamumo išlaidų pagrindimo ir išlaidų apmokėjimo įrodymo dokumentų (pavyzdžiui, sąskaitas faktūras, išrašus iš informacinių sistemų) kopijas ir </w:t>
      </w:r>
      <w:r>
        <w:rPr>
          <w:szCs w:val="24"/>
        </w:rPr>
        <w:t>Paslaugų teikimo ataskait</w:t>
      </w:r>
      <w:r>
        <w:rPr>
          <w:szCs w:val="24"/>
          <w:lang w:eastAsia="lt-LT"/>
        </w:rPr>
        <w:t>ą (1 priedas).</w:t>
      </w:r>
    </w:p>
    <w:p w14:paraId="15A50838" w14:textId="77777777" w:rsidR="00DA7B2C" w:rsidRDefault="00DA7B2C">
      <w:pPr>
        <w:rPr>
          <w:b/>
          <w:bCs/>
          <w:szCs w:val="24"/>
          <w:lang w:eastAsia="lt-LT"/>
        </w:rPr>
      </w:pPr>
    </w:p>
    <w:p w14:paraId="7738FDB8" w14:textId="77777777" w:rsidR="00DA7B2C" w:rsidRDefault="00835233">
      <w:pPr>
        <w:ind w:firstLine="720"/>
        <w:jc w:val="center"/>
        <w:rPr>
          <w:b/>
          <w:bCs/>
          <w:szCs w:val="24"/>
          <w:lang w:eastAsia="lt-LT"/>
        </w:rPr>
      </w:pPr>
      <w:r>
        <w:rPr>
          <w:b/>
          <w:bCs/>
          <w:szCs w:val="24"/>
          <w:lang w:eastAsia="lt-LT"/>
        </w:rPr>
        <w:t>Avansinio mokėjimo prašymų ir (ar) prašymų kompensuoti išlaidas tikrinimas</w:t>
      </w:r>
    </w:p>
    <w:p w14:paraId="606A7095" w14:textId="77777777" w:rsidR="00DA7B2C" w:rsidRDefault="00DA7B2C">
      <w:pPr>
        <w:ind w:firstLine="720"/>
        <w:jc w:val="center"/>
        <w:rPr>
          <w:b/>
          <w:bCs/>
          <w:szCs w:val="24"/>
          <w:lang w:eastAsia="lt-LT"/>
        </w:rPr>
      </w:pPr>
    </w:p>
    <w:p w14:paraId="6E6DDDF7" w14:textId="77777777" w:rsidR="00DA7B2C" w:rsidRDefault="00835233">
      <w:pPr>
        <w:ind w:firstLine="567"/>
        <w:jc w:val="both"/>
        <w:rPr>
          <w:szCs w:val="24"/>
          <w:lang w:eastAsia="lt-LT"/>
        </w:rPr>
      </w:pPr>
      <w:r>
        <w:rPr>
          <w:szCs w:val="24"/>
        </w:rPr>
        <w:t>47. Avansinio mokėjimo prašymus ir (ar) p</w:t>
      </w:r>
      <w:r>
        <w:rPr>
          <w:szCs w:val="24"/>
          <w:lang w:eastAsia="lt-LT"/>
        </w:rPr>
        <w:t>rašymus kompensuoti išlaidas</w:t>
      </w:r>
      <w:r>
        <w:rPr>
          <w:szCs w:val="24"/>
        </w:rPr>
        <w:t xml:space="preserve"> (toliau kartu – mokėjimo prašymai) </w:t>
      </w:r>
      <w:r>
        <w:rPr>
          <w:szCs w:val="24"/>
          <w:lang w:eastAsia="lt-LT"/>
        </w:rPr>
        <w:t xml:space="preserve">tikrina ir tvirtina projekto vykdytojas, užpildydamas nustatytos formos Patikros lapą </w:t>
      </w:r>
      <w:r>
        <w:rPr>
          <w:szCs w:val="24"/>
        </w:rPr>
        <w:t>(4 priedas)</w:t>
      </w:r>
      <w:r>
        <w:rPr>
          <w:szCs w:val="24"/>
          <w:lang w:eastAsia="lt-LT"/>
        </w:rPr>
        <w:t xml:space="preserve">. </w:t>
      </w:r>
    </w:p>
    <w:p w14:paraId="07E944C5" w14:textId="77777777" w:rsidR="00DA7B2C" w:rsidRDefault="00835233">
      <w:pPr>
        <w:ind w:firstLine="567"/>
        <w:jc w:val="both"/>
        <w:rPr>
          <w:szCs w:val="24"/>
          <w:lang w:eastAsia="lt-LT"/>
        </w:rPr>
      </w:pPr>
      <w:r>
        <w:rPr>
          <w:szCs w:val="24"/>
          <w:lang w:eastAsia="lt-LT"/>
        </w:rPr>
        <w:t xml:space="preserve">48. Mokėjimo prašymai tikrinami tokiais terminais: </w:t>
      </w:r>
    </w:p>
    <w:p w14:paraId="1AFFECBF" w14:textId="77777777" w:rsidR="00DA7B2C" w:rsidRDefault="00835233">
      <w:pPr>
        <w:ind w:firstLine="567"/>
        <w:jc w:val="both"/>
        <w:rPr>
          <w:szCs w:val="24"/>
          <w:lang w:eastAsia="lt-LT"/>
        </w:rPr>
      </w:pPr>
      <w:r>
        <w:rPr>
          <w:szCs w:val="24"/>
          <w:lang w:eastAsia="lt-LT"/>
        </w:rPr>
        <w:t xml:space="preserve">48.1. Avansinis mokėjimo prašymas, kai nėra teikiama </w:t>
      </w:r>
      <w:r>
        <w:rPr>
          <w:szCs w:val="24"/>
        </w:rPr>
        <w:t xml:space="preserve">Paslaugų teikimo ataskaita, </w:t>
      </w:r>
      <w:r>
        <w:rPr>
          <w:szCs w:val="24"/>
          <w:lang w:eastAsia="lt-LT"/>
        </w:rPr>
        <w:t>patikrinamas ne vėliau kaip per 3 (tris) darbo dienas nuo jo gavimo dienos ir, jeigu Avansinis mokėjimo prašymas užpildytas teisingai, lėšos per 5 (penkias) darbo dienas nuo Avansinio mokėjimo prašymo gavimo dienos pervedamos į teikėjo sąskaitą, nurodytą Bendradarbiavimo sutartyje;</w:t>
      </w:r>
    </w:p>
    <w:p w14:paraId="672A112F" w14:textId="77777777" w:rsidR="00DA7B2C" w:rsidRDefault="00835233">
      <w:pPr>
        <w:ind w:firstLine="567"/>
        <w:jc w:val="both"/>
        <w:rPr>
          <w:szCs w:val="24"/>
          <w:lang w:eastAsia="lt-LT"/>
        </w:rPr>
      </w:pPr>
      <w:r>
        <w:rPr>
          <w:szCs w:val="24"/>
          <w:lang w:eastAsia="lt-LT"/>
        </w:rPr>
        <w:t xml:space="preserve">48.2. Avansinis mokėjimo prašymas, kai kartu teikiama </w:t>
      </w:r>
      <w:r>
        <w:rPr>
          <w:szCs w:val="24"/>
        </w:rPr>
        <w:t>Paslaugų teikimo ataskaita</w:t>
      </w:r>
      <w:r>
        <w:rPr>
          <w:szCs w:val="24"/>
          <w:lang w:eastAsia="lt-LT"/>
        </w:rPr>
        <w:t xml:space="preserve"> arba kai teikiamas Prašymas kompensuoti išlaidas</w:t>
      </w:r>
      <w:r>
        <w:rPr>
          <w:szCs w:val="24"/>
        </w:rPr>
        <w:t>, patikrinamas ne vėliau kaip per 10 (dešimt) darbo dienų nuo jo gavimo dienos ir lėšos į teikėjo sąskaitą, nurodytą Bendradarbiavimo sutartyje, pervedamos per 15 (penkiolika) darbo dienų nuo atitinkamo mokėjimo prašymo pas projekto vykdytoją gavimo dienos.</w:t>
      </w:r>
    </w:p>
    <w:p w14:paraId="53E221F2" w14:textId="77777777" w:rsidR="00DA7B2C" w:rsidRDefault="00835233">
      <w:pPr>
        <w:ind w:firstLine="567"/>
        <w:jc w:val="both"/>
        <w:rPr>
          <w:szCs w:val="24"/>
        </w:rPr>
      </w:pPr>
      <w:r>
        <w:rPr>
          <w:szCs w:val="24"/>
        </w:rPr>
        <w:t xml:space="preserve">49. Jeigu projekto vykdytojas nustato, kad teikėjas pateikė klaidingai ir (ar) nevisiškai užpildytus mokėjimo prašymus ir (ar) su </w:t>
      </w:r>
      <w:r>
        <w:rPr>
          <w:szCs w:val="24"/>
          <w:lang w:eastAsia="lt-LT"/>
        </w:rPr>
        <w:t>Prašymu kompensuoti išlaidas</w:t>
      </w:r>
      <w:r>
        <w:rPr>
          <w:szCs w:val="24"/>
        </w:rPr>
        <w:t xml:space="preserve"> pateikti ne visi </w:t>
      </w:r>
      <w:r>
        <w:rPr>
          <w:bCs/>
          <w:szCs w:val="24"/>
        </w:rPr>
        <w:t>tinkamų finansuoti išlaidų patvirtinimo dokumentai</w:t>
      </w:r>
      <w:r>
        <w:rPr>
          <w:szCs w:val="24"/>
        </w:rPr>
        <w:t xml:space="preserve">, nurodyti Aprašo 42 ir 46 punktuose (jeigu taikoma), projekto vykdytojas raštu prašo teikėjo patikslinti mokėjimo prašymus ir (ar) raštu ar kitu su projekto vykdytoju suderintu būdu pateikti trūkstamus tinkamų finansuoti išlaidų patvirtinimo dokumentus, nustatydamas terminą mokėjimo prašymams patikslinti ir (ar) nurodytiems dokumentams pateikti. Šis terminas neturi būti trumpesnis kaip 3 (trys) darbo dienos ir ilgesnis kaip 10 (dešimt) darbo dienų, išskyrus atvejį, kai projekto vykdytojas ir teikėjas raštu sutaria dėl kitokių terminų. </w:t>
      </w:r>
    </w:p>
    <w:p w14:paraId="253D3402" w14:textId="77777777" w:rsidR="00DA7B2C" w:rsidRDefault="00835233">
      <w:pPr>
        <w:ind w:firstLine="567"/>
        <w:jc w:val="both"/>
        <w:rPr>
          <w:szCs w:val="24"/>
          <w:lang w:eastAsia="lt-LT"/>
        </w:rPr>
      </w:pPr>
      <w:r>
        <w:rPr>
          <w:szCs w:val="24"/>
        </w:rPr>
        <w:t xml:space="preserve">50. Jeigu projekto vykdytojas negali įvertinti visų teikėjo </w:t>
      </w:r>
      <w:r>
        <w:rPr>
          <w:szCs w:val="24"/>
          <w:lang w:eastAsia="lt-LT"/>
        </w:rPr>
        <w:t>Prašyme kompensuoti išlaidas</w:t>
      </w:r>
      <w:r>
        <w:rPr>
          <w:szCs w:val="24"/>
        </w:rPr>
        <w:t xml:space="preserve"> nurodytų išlaidų tinkamumo, jis patvirtina tik tinkamą finansuoti išlaidų sumą.</w:t>
      </w:r>
    </w:p>
    <w:p w14:paraId="3800E434" w14:textId="77777777" w:rsidR="00DA7B2C" w:rsidRDefault="00835233">
      <w:pPr>
        <w:ind w:firstLine="567"/>
        <w:jc w:val="both"/>
        <w:rPr>
          <w:szCs w:val="24"/>
        </w:rPr>
      </w:pPr>
      <w:r>
        <w:rPr>
          <w:szCs w:val="24"/>
        </w:rPr>
        <w:t xml:space="preserve">51. Projekto vykdytojas mokėjimo prašymus vadovaujančiajai institucijai teikia PFSAT nustatyta tvarka ir terminais. </w:t>
      </w:r>
    </w:p>
    <w:p w14:paraId="153F7091" w14:textId="77777777" w:rsidR="00DA7B2C" w:rsidRDefault="00DA7B2C">
      <w:pPr>
        <w:suppressAutoHyphens/>
        <w:jc w:val="center"/>
        <w:textAlignment w:val="baseline"/>
        <w:rPr>
          <w:bCs/>
          <w:szCs w:val="24"/>
        </w:rPr>
      </w:pPr>
    </w:p>
    <w:p w14:paraId="3DCE1DB4" w14:textId="77777777" w:rsidR="00DA7B2C" w:rsidRDefault="00DA7B2C">
      <w:pPr>
        <w:suppressAutoHyphens/>
        <w:jc w:val="center"/>
        <w:textAlignment w:val="baseline"/>
        <w:rPr>
          <w:b/>
          <w:szCs w:val="24"/>
        </w:rPr>
      </w:pPr>
    </w:p>
    <w:p w14:paraId="2756509E" w14:textId="77777777" w:rsidR="00DA7B2C" w:rsidRDefault="00DA7B2C">
      <w:pPr>
        <w:suppressAutoHyphens/>
        <w:jc w:val="center"/>
        <w:textAlignment w:val="baseline"/>
        <w:rPr>
          <w:b/>
          <w:szCs w:val="24"/>
        </w:rPr>
      </w:pPr>
    </w:p>
    <w:p w14:paraId="355F8927" w14:textId="77777777" w:rsidR="00DA7B2C" w:rsidRDefault="00835233">
      <w:pPr>
        <w:suppressAutoHyphens/>
        <w:jc w:val="center"/>
        <w:textAlignment w:val="baseline"/>
        <w:rPr>
          <w:b/>
          <w:szCs w:val="24"/>
        </w:rPr>
      </w:pPr>
      <w:r>
        <w:rPr>
          <w:b/>
          <w:szCs w:val="24"/>
        </w:rPr>
        <w:lastRenderedPageBreak/>
        <w:t>IV SKYRIUS</w:t>
      </w:r>
    </w:p>
    <w:p w14:paraId="2D1D6926" w14:textId="77777777" w:rsidR="00DA7B2C" w:rsidRDefault="00835233">
      <w:pPr>
        <w:jc w:val="center"/>
        <w:textAlignment w:val="center"/>
        <w:rPr>
          <w:color w:val="000000"/>
          <w:szCs w:val="24"/>
          <w:lang w:eastAsia="lt-LT"/>
        </w:rPr>
      </w:pPr>
      <w:r>
        <w:rPr>
          <w:b/>
          <w:szCs w:val="24"/>
        </w:rPr>
        <w:t>KVIETIMAS BENDRADARBIAUTI, J</w:t>
      </w:r>
      <w:r>
        <w:rPr>
          <w:b/>
          <w:bCs/>
          <w:color w:val="000000"/>
          <w:szCs w:val="24"/>
          <w:lang w:eastAsia="lt-LT"/>
        </w:rPr>
        <w:t xml:space="preserve">O TEIKIMAS, VERTINIMAS IR </w:t>
      </w:r>
      <w:r>
        <w:rPr>
          <w:b/>
          <w:bCs/>
          <w:caps/>
          <w:color w:val="000000"/>
          <w:szCs w:val="24"/>
          <w:lang w:eastAsia="lt-LT"/>
        </w:rPr>
        <w:t>BENDRADARBIAVIMO SUTARTIES SUDARYMAS</w:t>
      </w:r>
    </w:p>
    <w:p w14:paraId="5C579153" w14:textId="77777777" w:rsidR="00DA7B2C" w:rsidRDefault="00DA7B2C">
      <w:pPr>
        <w:tabs>
          <w:tab w:val="left" w:pos="1134"/>
        </w:tabs>
        <w:suppressAutoHyphens/>
        <w:jc w:val="both"/>
        <w:textAlignment w:val="baseline"/>
        <w:rPr>
          <w:szCs w:val="24"/>
        </w:rPr>
      </w:pPr>
    </w:p>
    <w:p w14:paraId="266EF1AC" w14:textId="77777777" w:rsidR="00DA7B2C" w:rsidRDefault="00835233">
      <w:pPr>
        <w:tabs>
          <w:tab w:val="left" w:pos="1134"/>
        </w:tabs>
        <w:suppressAutoHyphens/>
        <w:ind w:firstLine="567"/>
        <w:jc w:val="both"/>
        <w:textAlignment w:val="baseline"/>
      </w:pPr>
      <w:r>
        <w:rPr>
          <w:rFonts w:ascii="new times roman" w:hAnsi="new times roman"/>
          <w:szCs w:val="24"/>
        </w:rPr>
        <w:t xml:space="preserve">52. </w:t>
      </w:r>
      <w:r>
        <w:rPr>
          <w:szCs w:val="24"/>
        </w:rPr>
        <w:t xml:space="preserve">Projekto vykdytojas, vadovaudamasis Aprašo 54 punktu, savo interneto svetainėje </w:t>
      </w:r>
      <w:r>
        <w:rPr>
          <w:i/>
          <w:iCs/>
          <w:szCs w:val="24"/>
        </w:rPr>
        <w:t>www.esf.lt</w:t>
      </w:r>
      <w:r>
        <w:rPr>
          <w:szCs w:val="24"/>
        </w:rPr>
        <w:t xml:space="preserve"> ir</w:t>
      </w:r>
      <w:r>
        <w:rPr>
          <w:sz w:val="22"/>
          <w:szCs w:val="22"/>
        </w:rPr>
        <w:t xml:space="preserve"> </w:t>
      </w:r>
      <w:r>
        <w:rPr>
          <w:szCs w:val="24"/>
        </w:rPr>
        <w:t xml:space="preserve">interneto svetainėje </w:t>
      </w:r>
      <w:r>
        <w:rPr>
          <w:i/>
          <w:iCs/>
          <w:szCs w:val="24"/>
        </w:rPr>
        <w:t>www.priimk.lt</w:t>
      </w:r>
      <w:r>
        <w:rPr>
          <w:szCs w:val="24"/>
        </w:rPr>
        <w:t xml:space="preserve"> skelbia</w:t>
      </w:r>
      <w:r>
        <w:rPr>
          <w:sz w:val="22"/>
          <w:szCs w:val="22"/>
        </w:rPr>
        <w:t xml:space="preserve"> k</w:t>
      </w:r>
      <w:r>
        <w:rPr>
          <w:szCs w:val="24"/>
        </w:rPr>
        <w:t xml:space="preserve">vietimą bendradarbiauti. Kvietimas bendradarbiauti taip pat gali būti skelbiamas ir kitais būdais, pavyzdžiui, platinamas per naujienų agentūras, socialinius tinklus, siekiant, kad informacija apie paskelbtą kvietimą bendradarbiauti būtų paskleista kuo plačiau. </w:t>
      </w:r>
    </w:p>
    <w:p w14:paraId="093A2922" w14:textId="77777777" w:rsidR="00DA7B2C" w:rsidRDefault="00835233">
      <w:pPr>
        <w:tabs>
          <w:tab w:val="left" w:pos="1134"/>
        </w:tabs>
        <w:suppressAutoHyphens/>
        <w:ind w:firstLine="567"/>
        <w:jc w:val="both"/>
        <w:textAlignment w:val="baseline"/>
      </w:pPr>
      <w:r>
        <w:t xml:space="preserve">53. Pirmąjį kvietimą bendradarbiauti projekto vykdytojas paskelbia iki 2023 m. rugpjūčio 1 d. Kitus kvietimus bendradarbiauti projekto vykdytojas skelbia pagal poreikį, atsižvelgdamas į teikėjų, su kuriais pasirašytos Bendradarbiavimo sutartys, skaičių ir kitų teikėjų prisijungimo prie paslaugų teikimo poreikį. </w:t>
      </w:r>
    </w:p>
    <w:p w14:paraId="1748A212" w14:textId="77777777" w:rsidR="00DA7B2C" w:rsidRDefault="00835233">
      <w:pPr>
        <w:tabs>
          <w:tab w:val="left" w:pos="1134"/>
        </w:tabs>
        <w:suppressAutoHyphens/>
        <w:ind w:firstLine="567"/>
        <w:jc w:val="both"/>
        <w:textAlignment w:val="center"/>
        <w:rPr>
          <w:b/>
          <w:bCs/>
          <w:szCs w:val="24"/>
        </w:rPr>
      </w:pPr>
      <w:r>
        <w:rPr>
          <w:szCs w:val="24"/>
        </w:rPr>
        <w:t>54. Projekto vykdytojas, skelbdamas kvietimą bendradarbiauti, turi paskelbti Pasiūlymo bendradarbiauti dėl socialinių ar kitų lygiaverčių kortelių užsakymo, pagaminimo (sukūrimo), išdavimo (įdiegimo), administravimo, maisto produktų ir (ar) būtinojo vartojimo prekių pardavimo paslaugų labiausiai skurstantiems asmenims, įgyvendinant projektą, finansuojamą iš 2021–2027 metų materialinio nepritekliaus mažinimo programos Lietuvoje lėšų, formą (5 priedas) (toliau – Pasiūlymas (-ai) bendradarbiauti) ir nurodyti skelbime šią būtinąją informaciją:</w:t>
      </w:r>
    </w:p>
    <w:p w14:paraId="587E402A" w14:textId="77777777" w:rsidR="00DA7B2C" w:rsidRDefault="00835233">
      <w:pPr>
        <w:tabs>
          <w:tab w:val="left" w:pos="1134"/>
        </w:tabs>
        <w:suppressAutoHyphens/>
        <w:ind w:firstLine="567"/>
        <w:jc w:val="both"/>
        <w:textAlignment w:val="center"/>
        <w:rPr>
          <w:szCs w:val="24"/>
        </w:rPr>
      </w:pPr>
      <w:r>
        <w:rPr>
          <w:szCs w:val="24"/>
        </w:rPr>
        <w:t>54.1. kvietimo bendradarbiauti tikslą;</w:t>
      </w:r>
    </w:p>
    <w:p w14:paraId="7E706ADD" w14:textId="77777777" w:rsidR="00DA7B2C" w:rsidRDefault="00835233">
      <w:pPr>
        <w:tabs>
          <w:tab w:val="left" w:pos="1134"/>
        </w:tabs>
        <w:suppressAutoHyphens/>
        <w:ind w:firstLine="567"/>
        <w:jc w:val="both"/>
        <w:textAlignment w:val="center"/>
        <w:rPr>
          <w:szCs w:val="24"/>
        </w:rPr>
      </w:pPr>
      <w:r>
        <w:rPr>
          <w:szCs w:val="24"/>
        </w:rPr>
        <w:t>54.2. užpildyto Pasiūlymo bendradarbiauti pateikimo būdus, nurodytus Aprašo 58 punkte;</w:t>
      </w:r>
    </w:p>
    <w:p w14:paraId="39C097CC" w14:textId="77777777" w:rsidR="00DA7B2C" w:rsidRDefault="00835233">
      <w:pPr>
        <w:tabs>
          <w:tab w:val="left" w:pos="1134"/>
        </w:tabs>
        <w:suppressAutoHyphens/>
        <w:ind w:firstLine="567"/>
        <w:jc w:val="both"/>
        <w:textAlignment w:val="center"/>
        <w:rPr>
          <w:szCs w:val="24"/>
        </w:rPr>
      </w:pPr>
      <w:r>
        <w:rPr>
          <w:szCs w:val="24"/>
        </w:rPr>
        <w:t>54.3. užpildyto Pasiūlymo bendradarbiauti pateikimo terminą;</w:t>
      </w:r>
    </w:p>
    <w:p w14:paraId="2C8C3C29" w14:textId="77777777" w:rsidR="00DA7B2C" w:rsidRDefault="00835233">
      <w:pPr>
        <w:tabs>
          <w:tab w:val="left" w:pos="1134"/>
        </w:tabs>
        <w:suppressAutoHyphens/>
        <w:ind w:firstLine="567"/>
        <w:jc w:val="both"/>
        <w:textAlignment w:val="center"/>
        <w:rPr>
          <w:szCs w:val="24"/>
        </w:rPr>
      </w:pPr>
      <w:r>
        <w:rPr>
          <w:szCs w:val="24"/>
        </w:rPr>
        <w:t>54.4. informacijos ir (ar) konsultacijų teikėjams su kvietimu bendradarbiauti ir (ar) Pasiūlymo bendradarbiauti pildymu susijusiais klausimais, teikimo telefono ryšio numerį, elektroninio pašto adresą ir konsultacijų teikimo laiką;</w:t>
      </w:r>
    </w:p>
    <w:p w14:paraId="1AECBC93" w14:textId="77777777" w:rsidR="00DA7B2C" w:rsidRDefault="00835233">
      <w:pPr>
        <w:tabs>
          <w:tab w:val="left" w:pos="1134"/>
        </w:tabs>
        <w:suppressAutoHyphens/>
        <w:ind w:firstLine="567"/>
        <w:jc w:val="both"/>
        <w:textAlignment w:val="center"/>
        <w:rPr>
          <w:szCs w:val="24"/>
        </w:rPr>
      </w:pPr>
      <w:r>
        <w:rPr>
          <w:szCs w:val="24"/>
        </w:rPr>
        <w:t>54.5. kitą aktualią informaciją, pavyzdžiui, kad potencialūs teikėjai tarpusavyje nesivaržo, su kitais potencialiais teikėjais, kurie atitiks Apraše nustatytus tinkamumo reikalavimus ir su kuriais bus pasirašomos Bendradarbiavimo sutartys.</w:t>
      </w:r>
    </w:p>
    <w:p w14:paraId="070B186A" w14:textId="77777777" w:rsidR="00DA7B2C" w:rsidRDefault="00835233">
      <w:pPr>
        <w:tabs>
          <w:tab w:val="left" w:pos="1134"/>
        </w:tabs>
        <w:suppressAutoHyphens/>
        <w:ind w:firstLine="567"/>
        <w:jc w:val="both"/>
        <w:textAlignment w:val="center"/>
        <w:rPr>
          <w:szCs w:val="24"/>
        </w:rPr>
      </w:pPr>
      <w:r>
        <w:rPr>
          <w:szCs w:val="24"/>
        </w:rPr>
        <w:t>55. Vienas potencialus teikėjas gali pateikti tik vieną Pasiūlymą bendradarbiauti. Potencialiam teikėjui pateikus kelis Pasiūlymus bendradarbiauti, bus registruojamas ir vertinamas pirmasis pateiktas Pasiūlymas bendradarbiauti, kiti neregistruojami ir nevertinami.</w:t>
      </w:r>
    </w:p>
    <w:p w14:paraId="4FB45926" w14:textId="77777777" w:rsidR="00DA7B2C" w:rsidRDefault="00835233">
      <w:pPr>
        <w:tabs>
          <w:tab w:val="left" w:pos="1134"/>
        </w:tabs>
        <w:suppressAutoHyphens/>
        <w:ind w:firstLine="567"/>
        <w:jc w:val="both"/>
        <w:textAlignment w:val="center"/>
        <w:rPr>
          <w:szCs w:val="24"/>
        </w:rPr>
      </w:pPr>
      <w:r>
        <w:rPr>
          <w:szCs w:val="24"/>
        </w:rPr>
        <w:t xml:space="preserve">56. Pasiūlymo bendradarbiauti pateikimo terminas negali būti trumpesnis nei 30 (trisdešimt) kalendorinių dienų po kvietimo bendradarbiauti paskelbimo. </w:t>
      </w:r>
    </w:p>
    <w:p w14:paraId="54CCDAF3" w14:textId="77777777" w:rsidR="00DA7B2C" w:rsidRDefault="00835233">
      <w:pPr>
        <w:tabs>
          <w:tab w:val="left" w:pos="1134"/>
        </w:tabs>
        <w:suppressAutoHyphens/>
        <w:ind w:firstLine="567"/>
        <w:jc w:val="both"/>
        <w:textAlignment w:val="baseline"/>
      </w:pPr>
      <w:r>
        <w:t>57. Teikėjai, rengdami Pasiūlymus bendradarbiauti, turi teisę gauti informaciją ir (ar) konsultacijas su kvietimo bendradarbiauti ir (ar) Pasiūlymo bendradarbiauti pildymu susijusiais klausimais. Jas teikia projekto vykdytojo darbuotojai kvietime nurodytu telefono ryšio numeriu, elektroninio pašto adresu, o iš anksto sutarus – tiesioginio kontakto būdu.</w:t>
      </w:r>
      <w:r>
        <w:rPr>
          <w:color w:val="000000"/>
          <w:szCs w:val="24"/>
          <w:lang w:eastAsia="lt-LT"/>
        </w:rPr>
        <w:t xml:space="preserve"> </w:t>
      </w:r>
    </w:p>
    <w:p w14:paraId="51F87571" w14:textId="77777777" w:rsidR="00DA7B2C" w:rsidRDefault="00835233">
      <w:pPr>
        <w:ind w:firstLine="567"/>
        <w:jc w:val="both"/>
        <w:textAlignment w:val="center"/>
        <w:rPr>
          <w:color w:val="000000"/>
          <w:szCs w:val="24"/>
          <w:lang w:eastAsia="lt-LT"/>
        </w:rPr>
      </w:pPr>
      <w:r>
        <w:rPr>
          <w:color w:val="000000"/>
          <w:szCs w:val="24"/>
          <w:lang w:eastAsia="lt-LT"/>
        </w:rPr>
        <w:t xml:space="preserve">58. Potencialus teikėjas užpildo Pasiūlymą bendradarbiauti, jį pasirašo ir pateikia projekto vykdytojui vienu iš šių būdų: </w:t>
      </w:r>
    </w:p>
    <w:p w14:paraId="43BE4FBC" w14:textId="77777777" w:rsidR="00DA7B2C" w:rsidRDefault="00835233">
      <w:pPr>
        <w:ind w:firstLine="567"/>
        <w:jc w:val="both"/>
        <w:textAlignment w:val="center"/>
        <w:rPr>
          <w:color w:val="000000"/>
          <w:szCs w:val="24"/>
          <w:lang w:eastAsia="lt-LT"/>
        </w:rPr>
      </w:pPr>
      <w:r>
        <w:rPr>
          <w:color w:val="000000"/>
          <w:szCs w:val="24"/>
          <w:lang w:eastAsia="lt-LT"/>
        </w:rPr>
        <w:t xml:space="preserve">58.1. siunčia paštu užklijuotame voke projekto vykdytojo kvietime nurodytu adresu; </w:t>
      </w:r>
    </w:p>
    <w:p w14:paraId="7705B769" w14:textId="77777777" w:rsidR="00DA7B2C" w:rsidRDefault="00835233">
      <w:pPr>
        <w:ind w:firstLine="567"/>
        <w:jc w:val="both"/>
        <w:textAlignment w:val="center"/>
        <w:rPr>
          <w:color w:val="000000"/>
          <w:szCs w:val="24"/>
          <w:lang w:eastAsia="lt-LT"/>
        </w:rPr>
      </w:pPr>
      <w:r>
        <w:rPr>
          <w:color w:val="000000"/>
          <w:szCs w:val="24"/>
          <w:lang w:eastAsia="lt-LT"/>
        </w:rPr>
        <w:t>58.2. pristato užklijuotame voke per kurjerį arba pats, atvykdamas projekto vykdytojo kvietime nurodytu adresu;</w:t>
      </w:r>
    </w:p>
    <w:p w14:paraId="315A285D" w14:textId="77777777" w:rsidR="00DA7B2C" w:rsidRDefault="00835233">
      <w:pPr>
        <w:ind w:firstLine="567"/>
        <w:jc w:val="both"/>
        <w:textAlignment w:val="center"/>
        <w:rPr>
          <w:color w:val="000000"/>
          <w:szCs w:val="24"/>
          <w:lang w:eastAsia="lt-LT"/>
        </w:rPr>
      </w:pPr>
      <w:r>
        <w:rPr>
          <w:color w:val="000000"/>
          <w:szCs w:val="24"/>
          <w:lang w:eastAsia="lt-LT"/>
        </w:rPr>
        <w:t>58.3. siunčia projekto vykdytojo kvietime nurodytu elektroninio pašto adresu (šiuo atveju Pasiūlymas bendradarbiauti pasirašomas kvalifikuotu elektroniniu parašu).</w:t>
      </w:r>
    </w:p>
    <w:p w14:paraId="6ACB3CF1" w14:textId="77777777" w:rsidR="00DA7B2C" w:rsidRDefault="00835233">
      <w:pPr>
        <w:tabs>
          <w:tab w:val="left" w:pos="1134"/>
        </w:tabs>
        <w:suppressAutoHyphens/>
        <w:ind w:firstLine="567"/>
        <w:jc w:val="both"/>
        <w:textAlignment w:val="center"/>
        <w:rPr>
          <w:szCs w:val="24"/>
        </w:rPr>
      </w:pPr>
      <w:r>
        <w:rPr>
          <w:szCs w:val="24"/>
        </w:rPr>
        <w:t xml:space="preserve">59. </w:t>
      </w:r>
      <w:r>
        <w:rPr>
          <w:color w:val="000000"/>
        </w:rPr>
        <w:t>Pasiūlymai bendradarbiauti be kvietimo bendradarbiauti gali būti teikiami ir vertinami visą projektų įgyvendinimo laikotarpį, vadovaujantis Aprašo II skyriaus nuostatomis.</w:t>
      </w:r>
      <w:r>
        <w:rPr>
          <w:color w:val="000000"/>
          <w:szCs w:val="24"/>
          <w:lang w:eastAsia="lt-LT"/>
        </w:rPr>
        <w:t xml:space="preserve"> Informacija apie galimybę pateikti Pasiūlymą bendradarbiauti bet kuriuo metu nepaskelbus kvietimo bendradarbiauti nuolat vadovaujančiosios institucijos skelbiama interneto svetainėje</w:t>
      </w:r>
      <w:r>
        <w:rPr>
          <w:szCs w:val="24"/>
        </w:rPr>
        <w:t xml:space="preserve"> </w:t>
      </w:r>
      <w:r>
        <w:rPr>
          <w:i/>
          <w:iCs/>
          <w:szCs w:val="24"/>
        </w:rPr>
        <w:t>www.primk.lt</w:t>
      </w:r>
      <w:r>
        <w:rPr>
          <w:color w:val="000000"/>
          <w:szCs w:val="24"/>
          <w:lang w:eastAsia="lt-LT"/>
        </w:rPr>
        <w:t>.</w:t>
      </w:r>
    </w:p>
    <w:p w14:paraId="11EDDC7E" w14:textId="77777777" w:rsidR="00DA7B2C" w:rsidRDefault="00835233">
      <w:pPr>
        <w:tabs>
          <w:tab w:val="left" w:pos="1134"/>
        </w:tabs>
        <w:suppressAutoHyphens/>
        <w:ind w:firstLine="567"/>
        <w:jc w:val="both"/>
        <w:textAlignment w:val="center"/>
        <w:rPr>
          <w:color w:val="000000"/>
        </w:rPr>
      </w:pPr>
      <w:r>
        <w:rPr>
          <w:color w:val="000000"/>
          <w:szCs w:val="24"/>
          <w:lang w:eastAsia="lt-LT"/>
        </w:rPr>
        <w:t xml:space="preserve">Jeigu Pasiūlymas bendradarbiauti teikiamas pasibaigus kvietimo bendradarbiauti terminui, jis gali būti pateiktas Aprašo 58 punkte nurodytais būdais. </w:t>
      </w:r>
    </w:p>
    <w:p w14:paraId="6D3099D3" w14:textId="77777777" w:rsidR="00DA7B2C" w:rsidRDefault="00835233">
      <w:pPr>
        <w:ind w:firstLine="567"/>
        <w:jc w:val="both"/>
        <w:textAlignment w:val="center"/>
        <w:rPr>
          <w:color w:val="000000"/>
          <w:szCs w:val="24"/>
          <w:lang w:eastAsia="lt-LT"/>
        </w:rPr>
      </w:pPr>
      <w:r>
        <w:rPr>
          <w:color w:val="000000"/>
          <w:szCs w:val="24"/>
          <w:lang w:eastAsia="lt-LT"/>
        </w:rPr>
        <w:t>60. Elektroniniu paštu atsiųstas Pasiūlymas bendradarbiauti, nepasirašytas kvalifikuotu elektroniniu parašu, neregistruojamas ir nevertinamas. Užregistruotas ne lietuvių kalba ir (ar) ne kompiuteriu užpildytas Pasiūlymas bendradarbiauti nevertinamas.</w:t>
      </w:r>
    </w:p>
    <w:p w14:paraId="7C8A1B80" w14:textId="77777777" w:rsidR="00DA7B2C" w:rsidRDefault="00835233">
      <w:pPr>
        <w:ind w:firstLine="567"/>
        <w:jc w:val="both"/>
        <w:textAlignment w:val="center"/>
        <w:rPr>
          <w:color w:val="000000"/>
          <w:szCs w:val="24"/>
          <w:lang w:eastAsia="lt-LT"/>
        </w:rPr>
      </w:pPr>
      <w:r>
        <w:rPr>
          <w:color w:val="000000"/>
          <w:szCs w:val="24"/>
          <w:lang w:eastAsia="lt-LT"/>
        </w:rPr>
        <w:lastRenderedPageBreak/>
        <w:t>61. Potencialiam teikėjui ne vėliau kaip per 3 (tris) darbo dienas nuo Pasiūlymo bendradarbiauti gavimo dienos raštu arba elektroniniu paštu išsiunčiamas Pasiūlymo bendradarbiauti gavimo projekto vykdytojo organizacijoje patvirtinimo pranešimas.</w:t>
      </w:r>
    </w:p>
    <w:p w14:paraId="594DF469" w14:textId="77777777" w:rsidR="00DA7B2C" w:rsidRDefault="00835233">
      <w:pPr>
        <w:ind w:firstLine="567"/>
        <w:jc w:val="both"/>
        <w:textAlignment w:val="center"/>
        <w:rPr>
          <w:color w:val="000000"/>
          <w:szCs w:val="24"/>
          <w:lang w:eastAsia="lt-LT"/>
        </w:rPr>
      </w:pPr>
      <w:r>
        <w:rPr>
          <w:color w:val="000000"/>
          <w:szCs w:val="24"/>
          <w:lang w:eastAsia="lt-LT"/>
        </w:rPr>
        <w:t>62. Pasiūlymą bendradarbiauti vertina vertintojai, kurie yra projekto vykdytojo darbuotojai ir (ar) projekto vykdytojo nustatyta tvarka pasitelkti ekspertai (toliau – vertintojai). Pasiūlymo bendradarbiauti vertinimo metu:</w:t>
      </w:r>
    </w:p>
    <w:p w14:paraId="1EA6442D" w14:textId="77777777" w:rsidR="00DA7B2C" w:rsidRDefault="00835233">
      <w:pPr>
        <w:ind w:firstLine="567"/>
        <w:jc w:val="both"/>
        <w:textAlignment w:val="center"/>
        <w:rPr>
          <w:b/>
          <w:bCs/>
          <w:color w:val="000000"/>
          <w:szCs w:val="24"/>
          <w:lang w:eastAsia="lt-LT"/>
        </w:rPr>
      </w:pPr>
      <w:r>
        <w:rPr>
          <w:color w:val="000000"/>
          <w:szCs w:val="24"/>
          <w:lang w:eastAsia="lt-LT"/>
        </w:rPr>
        <w:t>62.1. vertintojai užpildo Pasiūlymo bendradarbiauti dėl socialinių ar kitų lygiaverčių kortelių užsakymo, pagaminimo (sukūrimo), išdavimo (įdiegimo), administravimo, maisto produktų ir (ar) būtinojo vartojimo prekių pardavimo paslaugų labiausiai skurstantiems asmenims, įgyvendinant projektą, finansuojamą iš 2021–2027 metų materialinio nepritekliaus mažinimo programos Lietuvoje lėšų,</w:t>
      </w:r>
      <w:r>
        <w:rPr>
          <w:b/>
          <w:bCs/>
          <w:color w:val="000000"/>
          <w:szCs w:val="24"/>
          <w:lang w:eastAsia="lt-LT"/>
        </w:rPr>
        <w:t xml:space="preserve"> </w:t>
      </w:r>
      <w:r>
        <w:rPr>
          <w:color w:val="000000"/>
          <w:szCs w:val="24"/>
          <w:lang w:eastAsia="lt-LT"/>
        </w:rPr>
        <w:t>atitikties tinkamumo reikalavimams vertinimo formą (6 priedas);</w:t>
      </w:r>
    </w:p>
    <w:p w14:paraId="6B9238A1" w14:textId="77777777" w:rsidR="00DA7B2C" w:rsidRDefault="00835233">
      <w:pPr>
        <w:ind w:firstLine="567"/>
        <w:jc w:val="both"/>
        <w:textAlignment w:val="center"/>
        <w:rPr>
          <w:color w:val="000000"/>
          <w:szCs w:val="24"/>
          <w:lang w:eastAsia="lt-LT"/>
        </w:rPr>
      </w:pPr>
      <w:r>
        <w:rPr>
          <w:color w:val="000000"/>
          <w:szCs w:val="24"/>
          <w:lang w:eastAsia="lt-LT"/>
        </w:rPr>
        <w:t>62.2. jeigu vertinant Pasiūlymą bendradarbiauti nustatoma, kad vertinimui atlikti pateikti ne visi reikiami dokumentai ir (ar) informacija, arba jei dėl Pasiūlyme bendradarbiauti pateiktos neišsamios ir (ar) netikslios informacijos, projekto vykdytojas negali tinkamai įvertinti Pasiūlymo bendradarbiauti, jis turi paprašyti potencialaus teikėjo per nustatytą terminą pateikti papildomus dokumentus, papildyti ir (ar) patikslinti Pasiūlyme bendradarbiauti pateiktą informaciją. Šis terminas neturi būti trumpesnis kaip 5 (penkios) darbo dienos ir ilgesnis kaip 10 (dešimt) darbo dienų. Terminas gali būti pratęstas, jei potencialus teikėjas, norėdamas pateikti prašomus papildomus dokumentus ir (ar) informaciją, kreipiasi į kitą (-</w:t>
      </w:r>
      <w:proofErr w:type="spellStart"/>
      <w:r>
        <w:rPr>
          <w:color w:val="000000"/>
          <w:szCs w:val="24"/>
          <w:lang w:eastAsia="lt-LT"/>
        </w:rPr>
        <w:t>as</w:t>
      </w:r>
      <w:proofErr w:type="spellEnd"/>
      <w:r>
        <w:rPr>
          <w:color w:val="000000"/>
          <w:szCs w:val="24"/>
          <w:lang w:eastAsia="lt-LT"/>
        </w:rPr>
        <w:t>) instituciją (-</w:t>
      </w:r>
      <w:proofErr w:type="spellStart"/>
      <w:r>
        <w:rPr>
          <w:color w:val="000000"/>
          <w:szCs w:val="24"/>
          <w:lang w:eastAsia="lt-LT"/>
        </w:rPr>
        <w:t>as</w:t>
      </w:r>
      <w:proofErr w:type="spellEnd"/>
      <w:r>
        <w:rPr>
          <w:color w:val="000000"/>
          <w:szCs w:val="24"/>
          <w:lang w:eastAsia="lt-LT"/>
        </w:rPr>
        <w:t>). Į potencialaus teikėjo prašymą pratęsti papildomų dokumentų ir (ar) informacijos pateikimo terminą projekto vykdytojas raštu atsako kuo operatyviau, t. y. ne vėliau kaip per 3 (tris) darbo dienas nuo jo gavimo dienos. Jei per nustatytą papildomų dokumentų ir (ar) informacijos pateikimo terminą potencialus teikėjas nepateikia papildomų dokumentų ir (ar) informacijos, jo Pasiūlymas bendradarbiauti nevertinamas;</w:t>
      </w:r>
    </w:p>
    <w:p w14:paraId="639360DD" w14:textId="77777777" w:rsidR="00DA7B2C" w:rsidRDefault="00835233">
      <w:pPr>
        <w:ind w:firstLine="567"/>
        <w:jc w:val="both"/>
        <w:textAlignment w:val="center"/>
        <w:rPr>
          <w:color w:val="000000"/>
          <w:szCs w:val="24"/>
          <w:lang w:eastAsia="lt-LT"/>
        </w:rPr>
      </w:pPr>
      <w:r>
        <w:rPr>
          <w:color w:val="000000"/>
          <w:szCs w:val="24"/>
          <w:lang w:eastAsia="lt-LT"/>
        </w:rPr>
        <w:t>62.3. projekto vykdytojas turi užtikrinti, kad Pasiūlymo bendradarbiauti vertinimas truktų ne ilgiau kaip 60 (šešiasdešimt) kalendorinių dienų nuo Pasiūlymo bendradarbiauti projekto vykdytojo organizacijoje gavimo dienos.</w:t>
      </w:r>
    </w:p>
    <w:p w14:paraId="27F7D92D" w14:textId="77777777" w:rsidR="00DA7B2C" w:rsidRDefault="00835233">
      <w:pPr>
        <w:ind w:firstLine="567"/>
        <w:jc w:val="both"/>
        <w:textAlignment w:val="center"/>
        <w:rPr>
          <w:color w:val="000000"/>
          <w:szCs w:val="24"/>
          <w:lang w:eastAsia="lt-LT"/>
        </w:rPr>
      </w:pPr>
      <w:r>
        <w:rPr>
          <w:color w:val="000000"/>
          <w:szCs w:val="24"/>
          <w:lang w:eastAsia="lt-LT"/>
        </w:rPr>
        <w:t xml:space="preserve">63. Jeigu potencialus teikėjas neatitinka bent vieno Aprašo 5–8 punktuose jam taikomo nustatyto reikalavimo arba neturi galimybės užtikrinti paslaugų, numatytų Aprašo 9–15 punktuose, teikimo, projekto vykdytojas atmeta jo Pasiūlymą bendradarbiauti ir pasiūlo potencialiam teikėjui pateikti naują Pasiūlymą bendradarbiauti bet kuriuo metu vėliau, kai potencialus teikėjas atitiks visus Aprašo 5–8 punktuose nustatytus jam ir Aprašo 9–15 punktuose nustatytus socialinėms ar kitoms lygiavertėms kortelėms ir jų naudojimo sąlygoms taikomus reikalavimus. </w:t>
      </w:r>
    </w:p>
    <w:p w14:paraId="6A53537C" w14:textId="77777777" w:rsidR="00DA7B2C" w:rsidRDefault="00835233">
      <w:pPr>
        <w:ind w:firstLine="567"/>
        <w:jc w:val="both"/>
        <w:textAlignment w:val="center"/>
        <w:rPr>
          <w:color w:val="000000"/>
          <w:szCs w:val="24"/>
          <w:lang w:eastAsia="lt-LT"/>
        </w:rPr>
      </w:pPr>
      <w:r>
        <w:rPr>
          <w:color w:val="000000"/>
          <w:szCs w:val="24"/>
          <w:lang w:eastAsia="lt-LT"/>
        </w:rPr>
        <w:t>64. Projekto vykdytojas, priėmęs sprendimą atmesti Pasiūlymą bendradarbiauti, per 3 (tris) darbo dienas raštu pateikia potencialiam teikėjui sprendimą dėl Pasiūlymo bendradarbiauti atmetimo, kuriame nurodo juridinio asmens pavadinimą ir kodą arba fizinio asmens vardą, pavardę ir gimimo datą, Pasiūlymo bendradarbiauti atmetimo priežastį (-</w:t>
      </w:r>
      <w:proofErr w:type="spellStart"/>
      <w:r>
        <w:rPr>
          <w:color w:val="000000"/>
          <w:szCs w:val="24"/>
          <w:lang w:eastAsia="lt-LT"/>
        </w:rPr>
        <w:t>is</w:t>
      </w:r>
      <w:proofErr w:type="spellEnd"/>
      <w:r>
        <w:rPr>
          <w:color w:val="000000"/>
          <w:szCs w:val="24"/>
          <w:lang w:eastAsia="lt-LT"/>
        </w:rPr>
        <w:t>), teisinį pagrindą bei šio sprendimo apskundimo tvarką, jo kopiją – vadovaujančiajai institucijai.</w:t>
      </w:r>
    </w:p>
    <w:p w14:paraId="19B6A879" w14:textId="77777777" w:rsidR="00DA7B2C" w:rsidRDefault="00835233">
      <w:pPr>
        <w:ind w:firstLine="567"/>
        <w:jc w:val="both"/>
        <w:textAlignment w:val="center"/>
        <w:rPr>
          <w:color w:val="000000"/>
          <w:spacing w:val="-2"/>
          <w:szCs w:val="24"/>
          <w:lang w:eastAsia="lt-LT"/>
        </w:rPr>
      </w:pPr>
      <w:r>
        <w:rPr>
          <w:color w:val="000000"/>
          <w:spacing w:val="-2"/>
          <w:szCs w:val="24"/>
          <w:lang w:eastAsia="lt-LT"/>
        </w:rPr>
        <w:t xml:space="preserve">65. Projekto vykdytojas organizuoja Pasiūlymo bendradarbiauti vertinimą su potencialiu teikėju derybų būdu, t. y. projekto vykdytojui pateikus pastabas dėl Pasiūlymo bendradarbiauti atitikties reikalavimas ir (ar) kitiems Apraše nustatytiems reikalavimams, potencialus teikėjas Pasiūlymą bendradarbiauti gali raštu patikslinti Aprašo 62.2 papunktyje nustatytais terminais. </w:t>
      </w:r>
      <w:r>
        <w:rPr>
          <w:color w:val="000000"/>
          <w:szCs w:val="24"/>
          <w:lang w:eastAsia="lt-LT"/>
        </w:rPr>
        <w:t> </w:t>
      </w:r>
    </w:p>
    <w:p w14:paraId="0F69D711" w14:textId="77777777" w:rsidR="00DA7B2C" w:rsidRDefault="00835233">
      <w:pPr>
        <w:ind w:firstLine="567"/>
        <w:jc w:val="both"/>
        <w:textAlignment w:val="center"/>
        <w:rPr>
          <w:color w:val="000000"/>
          <w:szCs w:val="24"/>
          <w:lang w:eastAsia="lt-LT"/>
        </w:rPr>
      </w:pPr>
      <w:r>
        <w:rPr>
          <w:color w:val="000000"/>
          <w:szCs w:val="24"/>
          <w:lang w:eastAsia="lt-LT"/>
        </w:rPr>
        <w:t xml:space="preserve">66. </w:t>
      </w:r>
      <w:r>
        <w:rPr>
          <w:color w:val="000000"/>
          <w:spacing w:val="-2"/>
          <w:szCs w:val="24"/>
          <w:lang w:eastAsia="lt-LT"/>
        </w:rPr>
        <w:t xml:space="preserve">Projekto vykdytojas, įvertinęs visų </w:t>
      </w:r>
      <w:r>
        <w:rPr>
          <w:color w:val="000000"/>
          <w:szCs w:val="24"/>
          <w:lang w:eastAsia="lt-LT"/>
        </w:rPr>
        <w:t>potencialių teikėjų pateiktų</w:t>
      </w:r>
      <w:r>
        <w:rPr>
          <w:color w:val="000000"/>
          <w:spacing w:val="-2"/>
          <w:szCs w:val="24"/>
          <w:lang w:eastAsia="lt-LT"/>
        </w:rPr>
        <w:t xml:space="preserve"> Pasiūlymų bendradarbiauti atitiktis nustatytiems tinkamumo reikalavimams, per Aprašo 56 punkte nustatytą terminą parengia nustatytos formos Pasiūlymų bendradarbiauti dėl socialinių ar kitų lygiaverčių kortelių užsakymo, pagaminimo (sukūrimo), išdavimo (įdiegimo), administravimo, maisto produktų ir (ar) būtinojo vartojimo prekių pardavimo paslaugų labiausiai skurstantiems asmenims, įgyvendinant projektą, finansuojamą iš 2021–2027 metų materialinio nepritekliaus mažinimo programos Lietuvoje lėšų</w:t>
      </w:r>
      <w:r>
        <w:rPr>
          <w:szCs w:val="24"/>
        </w:rPr>
        <w:t>,</w:t>
      </w:r>
      <w:r>
        <w:rPr>
          <w:color w:val="000000"/>
          <w:spacing w:val="-2"/>
          <w:szCs w:val="24"/>
          <w:lang w:eastAsia="lt-LT"/>
        </w:rPr>
        <w:t xml:space="preserve"> atitikties tinkamumo reikalavimams ataskaitą (7 priedas) ir per 3 (tris) darbo dienas raštu pateikia ją vadovaujančiajai institucijai, o </w:t>
      </w:r>
      <w:r>
        <w:rPr>
          <w:color w:val="000000"/>
          <w:szCs w:val="24"/>
          <w:lang w:eastAsia="lt-LT"/>
        </w:rPr>
        <w:t>visiems potencialiems teikėjams, kurie atitiko nustatytus tinkamumo reikalavimus, raštu išsiunčia pasiūlymą dėl Bendradarbiavimo sutarties pasirašymo, kartu pateikdamas parengtą Bendradarbiavimo sutarties projektą.</w:t>
      </w:r>
    </w:p>
    <w:p w14:paraId="6A6C67FD" w14:textId="77777777" w:rsidR="00DA7B2C" w:rsidRDefault="00835233">
      <w:pPr>
        <w:ind w:firstLine="567"/>
        <w:jc w:val="both"/>
        <w:textAlignment w:val="center"/>
        <w:rPr>
          <w:color w:val="000000"/>
          <w:szCs w:val="24"/>
          <w:lang w:eastAsia="lt-LT"/>
        </w:rPr>
      </w:pPr>
      <w:r>
        <w:rPr>
          <w:color w:val="000000"/>
          <w:szCs w:val="24"/>
          <w:lang w:eastAsia="lt-LT"/>
        </w:rPr>
        <w:lastRenderedPageBreak/>
        <w:t xml:space="preserve">67. Potencialus teikėjas, su projekto vykdytoju pasirašęs Bendradarbiavimo sutartį, tampa teikėju. </w:t>
      </w:r>
      <w:r>
        <w:rPr>
          <w:rFonts w:eastAsia="Calibri"/>
          <w:color w:val="000000"/>
          <w:szCs w:val="24"/>
          <w:lang w:eastAsia="lt-LT"/>
        </w:rPr>
        <w:t>Teikėjas visą Bendradarbiavimo sutarties galiojimo laikotarpį turi atitikti jam keliamus reikalavimus, nustatytus šio Aprašo 5–8 punktuose.</w:t>
      </w:r>
    </w:p>
    <w:p w14:paraId="5BDE3352" w14:textId="77777777" w:rsidR="00DA7B2C" w:rsidRDefault="00835233">
      <w:pPr>
        <w:ind w:firstLine="567"/>
        <w:jc w:val="both"/>
        <w:textAlignment w:val="center"/>
        <w:rPr>
          <w:color w:val="000000"/>
          <w:szCs w:val="24"/>
          <w:lang w:eastAsia="lt-LT"/>
        </w:rPr>
      </w:pPr>
      <w:r>
        <w:rPr>
          <w:color w:val="000000"/>
          <w:szCs w:val="24"/>
          <w:lang w:eastAsia="lt-LT"/>
        </w:rPr>
        <w:t xml:space="preserve">68. Projekto vykdytojas ne vėliau kaip per 5 (penkias) darbo dienas nuo Bendradarbiavimo sutarties pasirašymo paskelbia interneto svetainėje </w:t>
      </w:r>
      <w:r>
        <w:rPr>
          <w:i/>
          <w:iCs/>
          <w:color w:val="000000"/>
          <w:szCs w:val="24"/>
          <w:lang w:eastAsia="lt-LT"/>
        </w:rPr>
        <w:t>www.priimk.lt</w:t>
      </w:r>
      <w:r>
        <w:rPr>
          <w:color w:val="000000"/>
          <w:szCs w:val="24"/>
          <w:lang w:eastAsia="lt-LT"/>
        </w:rPr>
        <w:t xml:space="preserve"> teikėjo pavadinimą (nurodomas juridinio asmens pavadinimas, kaip nurodyta Juridinių asmenų registre, arba fizinio asmens vardas ir pavardė, kaip įrašyta galiojančiame asmens tapatybę patvirtinančiame dokumente), nurodo laikotarpį, kada teikėjas teiks paslaugas, ir savivaldybę (-</w:t>
      </w:r>
      <w:proofErr w:type="spellStart"/>
      <w:r>
        <w:rPr>
          <w:color w:val="000000"/>
          <w:szCs w:val="24"/>
          <w:lang w:eastAsia="lt-LT"/>
        </w:rPr>
        <w:t>es</w:t>
      </w:r>
      <w:proofErr w:type="spellEnd"/>
      <w:r>
        <w:rPr>
          <w:color w:val="000000"/>
          <w:szCs w:val="24"/>
          <w:lang w:eastAsia="lt-LT"/>
        </w:rPr>
        <w:t>), kurioje (-</w:t>
      </w:r>
      <w:proofErr w:type="spellStart"/>
      <w:r>
        <w:rPr>
          <w:color w:val="000000"/>
          <w:szCs w:val="24"/>
          <w:lang w:eastAsia="lt-LT"/>
        </w:rPr>
        <w:t>iose</w:t>
      </w:r>
      <w:proofErr w:type="spellEnd"/>
      <w:r>
        <w:rPr>
          <w:color w:val="000000"/>
          <w:szCs w:val="24"/>
          <w:lang w:eastAsia="lt-LT"/>
        </w:rPr>
        <w:t>) jis teiks paslaugas.</w:t>
      </w:r>
    </w:p>
    <w:p w14:paraId="7663A588" w14:textId="77777777" w:rsidR="00DA7B2C" w:rsidRDefault="00DA7B2C">
      <w:pPr>
        <w:textAlignment w:val="center"/>
        <w:rPr>
          <w:b/>
          <w:bCs/>
          <w:caps/>
          <w:color w:val="000000"/>
          <w:szCs w:val="24"/>
          <w:lang w:eastAsia="lt-LT"/>
        </w:rPr>
      </w:pPr>
    </w:p>
    <w:p w14:paraId="67D23CF4" w14:textId="77777777" w:rsidR="00DA7B2C" w:rsidRDefault="00835233">
      <w:pPr>
        <w:jc w:val="center"/>
        <w:textAlignment w:val="center"/>
        <w:rPr>
          <w:b/>
          <w:bCs/>
          <w:caps/>
          <w:color w:val="000000"/>
          <w:szCs w:val="24"/>
          <w:lang w:eastAsia="lt-LT"/>
        </w:rPr>
      </w:pPr>
      <w:r>
        <w:rPr>
          <w:b/>
          <w:bCs/>
          <w:caps/>
          <w:color w:val="000000"/>
          <w:szCs w:val="24"/>
          <w:lang w:eastAsia="lt-LT"/>
        </w:rPr>
        <w:t>V SKYRIUS</w:t>
      </w:r>
    </w:p>
    <w:p w14:paraId="077941DF" w14:textId="77777777" w:rsidR="00DA7B2C" w:rsidRDefault="00835233">
      <w:pPr>
        <w:jc w:val="center"/>
        <w:textAlignment w:val="center"/>
        <w:rPr>
          <w:b/>
          <w:bCs/>
          <w:caps/>
          <w:color w:val="000000"/>
          <w:szCs w:val="24"/>
          <w:lang w:eastAsia="lt-LT"/>
        </w:rPr>
      </w:pPr>
      <w:r>
        <w:rPr>
          <w:b/>
          <w:bCs/>
          <w:caps/>
          <w:color w:val="000000"/>
          <w:szCs w:val="24"/>
          <w:lang w:eastAsia="lt-LT"/>
        </w:rPr>
        <w:t>BAIGIAMOSIOS NUOSTATOS</w:t>
      </w:r>
    </w:p>
    <w:p w14:paraId="51E0CAB2" w14:textId="77777777" w:rsidR="00DA7B2C" w:rsidRDefault="00DA7B2C">
      <w:pPr>
        <w:jc w:val="center"/>
        <w:textAlignment w:val="center"/>
        <w:rPr>
          <w:b/>
          <w:bCs/>
          <w:caps/>
          <w:color w:val="000000"/>
          <w:szCs w:val="24"/>
          <w:lang w:eastAsia="lt-LT"/>
        </w:rPr>
      </w:pPr>
    </w:p>
    <w:p w14:paraId="37CD01D4" w14:textId="77777777" w:rsidR="00DA7B2C" w:rsidRDefault="00835233">
      <w:pPr>
        <w:tabs>
          <w:tab w:val="left" w:pos="1134"/>
        </w:tabs>
        <w:suppressAutoHyphens/>
        <w:ind w:firstLine="567"/>
        <w:jc w:val="both"/>
        <w:textAlignment w:val="baseline"/>
      </w:pPr>
      <w:r>
        <w:t>69. Kvietimo bendradarbiauti dokumentai (pavyzdžiui, Pasiūlymai bendradarbiauti, vertinimo ataskaitos, protokolai), Bendradarbiavimo sutartys, informacija ir (ar) duomenys, būtini socialinėms ar kitoms lygiavertėms kortelėms išduoti, kuriuos projekto vykdytojas teikia teikėjams, saugomi projekto vykdytojo 10</w:t>
      </w:r>
      <w:r>
        <w:rPr>
          <w:sz w:val="22"/>
          <w:szCs w:val="22"/>
        </w:rPr>
        <w:t> </w:t>
      </w:r>
      <w:r>
        <w:t>(dešimt) metų po projekto įgyvendinimo pabaigos.</w:t>
      </w:r>
    </w:p>
    <w:p w14:paraId="4ECC02D3" w14:textId="77777777" w:rsidR="00DA7B2C" w:rsidRDefault="00835233">
      <w:pPr>
        <w:ind w:firstLine="567"/>
        <w:jc w:val="both"/>
        <w:textAlignment w:val="center"/>
        <w:rPr>
          <w:color w:val="000000"/>
          <w:szCs w:val="24"/>
          <w:lang w:eastAsia="lt-LT"/>
        </w:rPr>
      </w:pPr>
      <w:r>
        <w:rPr>
          <w:color w:val="000000"/>
          <w:szCs w:val="24"/>
          <w:lang w:eastAsia="lt-LT"/>
        </w:rPr>
        <w:t>70. Teikėjai privalo visą informaciją ir (ar) dokumentus, susijusius su Pasiūlymu bendradarbiauti, Bendradarbiavimo sutartis, avansinio mokėjimo prašymus ir (ar) prašymus kompensuoti panaudotas nuosavas lėšas, Paslaugų teikimo ataskaitas, saugoti 10 (dešimt) metų po Bendradarbiavimo sutarties galiojimo pabaigos.</w:t>
      </w:r>
    </w:p>
    <w:p w14:paraId="03952635" w14:textId="77777777" w:rsidR="00DA7B2C" w:rsidRDefault="00835233">
      <w:pPr>
        <w:ind w:firstLine="567"/>
        <w:jc w:val="both"/>
        <w:textAlignment w:val="center"/>
        <w:rPr>
          <w:color w:val="000000"/>
          <w:szCs w:val="24"/>
          <w:lang w:eastAsia="lt-LT"/>
        </w:rPr>
      </w:pPr>
      <w:r>
        <w:rPr>
          <w:color w:val="000000"/>
          <w:szCs w:val="24"/>
          <w:lang w:eastAsia="lt-LT"/>
        </w:rPr>
        <w:t>71. Projekto vykdytojas, kaip asmens duomenų valdytojas, tvarko šiuos asmens duomenis:</w:t>
      </w:r>
    </w:p>
    <w:p w14:paraId="0BE772A9" w14:textId="77777777" w:rsidR="00DA7B2C" w:rsidRDefault="00835233">
      <w:pPr>
        <w:ind w:firstLine="567"/>
        <w:jc w:val="both"/>
        <w:textAlignment w:val="center"/>
        <w:rPr>
          <w:color w:val="000000"/>
          <w:szCs w:val="24"/>
          <w:lang w:eastAsia="lt-LT"/>
        </w:rPr>
      </w:pPr>
      <w:r>
        <w:rPr>
          <w:color w:val="000000"/>
          <w:szCs w:val="24"/>
          <w:lang w:eastAsia="lt-LT"/>
        </w:rPr>
        <w:t>71.1. MNM programos lėšomis finansuojamų projektų dalyvių, kiek tai susiję su socialinės ar kitos lygiavertės kortelės išdavimu, duomenis: asmens vardą, pavardę, asmens kodą, nuolatinės gyvenamosios vietos adresą, kartu su projekto dalyviu bendrai gyvenančių asmenų skaičių;</w:t>
      </w:r>
    </w:p>
    <w:p w14:paraId="492661BC" w14:textId="77777777" w:rsidR="00DA7B2C" w:rsidRDefault="00835233">
      <w:pPr>
        <w:ind w:firstLine="567"/>
        <w:jc w:val="both"/>
        <w:textAlignment w:val="center"/>
        <w:rPr>
          <w:color w:val="000000"/>
          <w:szCs w:val="24"/>
          <w:lang w:eastAsia="lt-LT"/>
        </w:rPr>
      </w:pPr>
      <w:r>
        <w:rPr>
          <w:color w:val="000000"/>
          <w:szCs w:val="24"/>
          <w:lang w:eastAsia="lt-LT"/>
        </w:rPr>
        <w:t>71.2. kvietimų bendradarbiauti duomenis: juridinio asmens vadovo arba jo įgalioto asmens</w:t>
      </w:r>
      <w:r>
        <w:rPr>
          <w:sz w:val="22"/>
          <w:szCs w:val="22"/>
        </w:rPr>
        <w:t xml:space="preserve"> </w:t>
      </w:r>
      <w:r>
        <w:rPr>
          <w:color w:val="000000"/>
          <w:szCs w:val="24"/>
          <w:lang w:eastAsia="lt-LT"/>
        </w:rPr>
        <w:t>vardą, pavardę, pareigas, arba ūkinę veiklą vykdančio fizinio asmens vardą, pavardę, už Pasiūlymo bendradarbiauti pateikimą atsakingo asmens vardą, pavardę, pareigas, telefono ryšio numerį, elektroninio pašto adresą bei duomenis ir dokumentus, nurodytus Aprašo 6–8 punktuose;</w:t>
      </w:r>
    </w:p>
    <w:p w14:paraId="608046CE" w14:textId="77777777" w:rsidR="00DA7B2C" w:rsidRDefault="00835233">
      <w:pPr>
        <w:ind w:firstLine="567"/>
        <w:jc w:val="both"/>
        <w:textAlignment w:val="center"/>
        <w:rPr>
          <w:color w:val="000000"/>
          <w:szCs w:val="24"/>
          <w:lang w:eastAsia="lt-LT"/>
        </w:rPr>
      </w:pPr>
      <w:r>
        <w:rPr>
          <w:color w:val="000000"/>
          <w:szCs w:val="24"/>
          <w:lang w:eastAsia="lt-LT"/>
        </w:rPr>
        <w:t>71.3. Bendradarbiavimo sutarties duomenis: juridinio asmens vadovo arba jo įgalioto asmens</w:t>
      </w:r>
      <w:r>
        <w:rPr>
          <w:sz w:val="22"/>
          <w:szCs w:val="22"/>
        </w:rPr>
        <w:t xml:space="preserve"> </w:t>
      </w:r>
      <w:r>
        <w:rPr>
          <w:color w:val="000000"/>
          <w:szCs w:val="24"/>
          <w:lang w:eastAsia="lt-LT"/>
        </w:rPr>
        <w:t>vardą, pavardę, pareigas, arba ūkinę veiklą vykdančio fizinio asmens vardą, pavardę;</w:t>
      </w:r>
    </w:p>
    <w:p w14:paraId="3429410D" w14:textId="77777777" w:rsidR="00DA7B2C" w:rsidRDefault="00835233">
      <w:pPr>
        <w:ind w:firstLine="567"/>
        <w:jc w:val="both"/>
        <w:textAlignment w:val="center"/>
        <w:rPr>
          <w:color w:val="000000"/>
          <w:szCs w:val="24"/>
          <w:lang w:eastAsia="lt-LT"/>
        </w:rPr>
      </w:pPr>
      <w:r>
        <w:rPr>
          <w:color w:val="000000"/>
          <w:szCs w:val="24"/>
          <w:lang w:eastAsia="lt-LT"/>
        </w:rPr>
        <w:t>71.4. mokėjimo prašymų duomenis: juridinio asmens vadovo arba jo įgalioto asmens vardą, pavardę, pareigas, arba ūkinę veiklą vykdančio fizinio asmens vardą, pavardę bei teikėjo finansininko (buhalterio) vardą, pavardę, pareigas.</w:t>
      </w:r>
    </w:p>
    <w:p w14:paraId="2DB15F00" w14:textId="77777777" w:rsidR="00DA7B2C" w:rsidRDefault="00835233">
      <w:pPr>
        <w:ind w:firstLine="567"/>
        <w:jc w:val="both"/>
        <w:textAlignment w:val="center"/>
        <w:rPr>
          <w:color w:val="000000"/>
          <w:szCs w:val="24"/>
          <w:lang w:eastAsia="lt-LT"/>
        </w:rPr>
      </w:pPr>
      <w:r>
        <w:rPr>
          <w:color w:val="000000"/>
          <w:szCs w:val="24"/>
          <w:lang w:eastAsia="lt-LT"/>
        </w:rPr>
        <w:t xml:space="preserve">72. Asmens duomenys tvarkomi vadovaujantis 2016 m. balandžio 27 d. Europos Parlamento ir Tarybos reglamentu (ES) Nr. 2016/679 dėl fizinių asmenų apsaugos tvarkant asmens duomenis ir dėl laisvo tokių duomenų judėjimo ir kuriuo panaikinama Direktyva 95/46/EB (Bendrasis duomenų apsaugos reglamentas) ir kitais teisės aktais, reglamentuojančiais asmens duomenų apsaugą ir tvarkymą. Asmens duomenys tvarkomi vadovaujantis projekto vykdytojo vadovo patvirtintomis </w:t>
      </w:r>
      <w:r>
        <w:rPr>
          <w:szCs w:val="24"/>
          <w:lang w:eastAsia="lt-LT"/>
        </w:rPr>
        <w:t>Asmens duomenų tvarkymo taisyklėmis</w:t>
      </w:r>
      <w:r>
        <w:rPr>
          <w:color w:val="000000"/>
          <w:szCs w:val="24"/>
          <w:lang w:eastAsia="lt-LT"/>
        </w:rPr>
        <w:t>. Informacija apie asmens duomenų tvarkymą pateikiama projekto vykdytojo interneto svetainėje.</w:t>
      </w:r>
    </w:p>
    <w:p w14:paraId="08963D39" w14:textId="77777777" w:rsidR="00DA7B2C" w:rsidRDefault="00835233">
      <w:pPr>
        <w:ind w:firstLine="567"/>
        <w:jc w:val="both"/>
        <w:textAlignment w:val="center"/>
        <w:rPr>
          <w:color w:val="000000"/>
          <w:szCs w:val="24"/>
          <w:lang w:eastAsia="lt-LT"/>
        </w:rPr>
      </w:pPr>
      <w:r>
        <w:rPr>
          <w:color w:val="000000"/>
          <w:szCs w:val="24"/>
          <w:lang w:eastAsia="lt-LT"/>
        </w:rPr>
        <w:t>73. Projekto vykdytojas įsivertina, ar su kiekvienu teikėju, su kuriuo pasirašė Bendradarbiavimo sutartį, turės sudaryti Asmens duomenų tvarkymo sutartį, kurioje detaliai apibrėžia tvarkomus duomenis, atliekamas funkcijas, turimas teises ir pareigas, nurodo kitą informaciją pagal Reglamento (ES) Nr. 2016/679 28 straipsnį.</w:t>
      </w:r>
    </w:p>
    <w:p w14:paraId="06B76C5B" w14:textId="77777777" w:rsidR="00DA7B2C" w:rsidRDefault="00835233">
      <w:pPr>
        <w:ind w:firstLine="567"/>
        <w:jc w:val="both"/>
        <w:textAlignment w:val="center"/>
        <w:rPr>
          <w:color w:val="000000"/>
          <w:szCs w:val="24"/>
          <w:lang w:eastAsia="lt-LT"/>
        </w:rPr>
      </w:pPr>
      <w:r>
        <w:rPr>
          <w:color w:val="000000"/>
          <w:szCs w:val="24"/>
          <w:lang w:eastAsia="lt-LT"/>
        </w:rPr>
        <w:t xml:space="preserve">74. Projekto vykdytojo asmens duomenų tvarkymo tikslas – </w:t>
      </w:r>
      <w:r>
        <w:rPr>
          <w:bCs/>
          <w:color w:val="000000"/>
          <w:szCs w:val="24"/>
          <w:lang w:eastAsia="lt-LT"/>
        </w:rPr>
        <w:t>apibendrinti projektų vykdymo duomenis, kurių reikia vadovaujančiajai institucijai ataskaitoms Europos Komisijai parengti ir pateikti, kaip tai numatyta Reglamento (ES) Nr. 201/1057 23 straipsnio 1 dalyje ir jo III priede bei Reglamento (ES) Nr. 2021/1060 42 straipsnio 1 dalyje, 72 straipsnio 1 dalies e punkte ir jo XVII priede.</w:t>
      </w:r>
    </w:p>
    <w:p w14:paraId="45C49ED3" w14:textId="77777777" w:rsidR="00DA7B2C" w:rsidRDefault="00DA7B2C">
      <w:pPr>
        <w:tabs>
          <w:tab w:val="left" w:pos="1134"/>
        </w:tabs>
        <w:suppressAutoHyphens/>
        <w:jc w:val="both"/>
        <w:textAlignment w:val="baseline"/>
      </w:pPr>
    </w:p>
    <w:p w14:paraId="230DCE3C" w14:textId="77777777" w:rsidR="00DA7B2C" w:rsidRDefault="00835233">
      <w:pPr>
        <w:spacing w:line="259" w:lineRule="auto"/>
        <w:jc w:val="center"/>
        <w:rPr>
          <w:szCs w:val="24"/>
        </w:rPr>
      </w:pPr>
      <w:r>
        <w:rPr>
          <w:szCs w:val="24"/>
        </w:rPr>
        <w:t>____________________</w:t>
      </w:r>
    </w:p>
    <w:p w14:paraId="63AD9582" w14:textId="77777777" w:rsidR="00DA7B2C" w:rsidRDefault="00DA7B2C">
      <w:pPr>
        <w:rPr>
          <w:szCs w:val="24"/>
        </w:rPr>
      </w:pPr>
    </w:p>
    <w:p w14:paraId="154D8188" w14:textId="77777777" w:rsidR="00DA7B2C" w:rsidRDefault="00DA7B2C">
      <w:pPr>
        <w:spacing w:line="259" w:lineRule="auto"/>
        <w:rPr>
          <w:szCs w:val="24"/>
        </w:rPr>
        <w:sectPr w:rsidR="00DA7B2C">
          <w:pgSz w:w="11906" w:h="16838"/>
          <w:pgMar w:top="1134" w:right="567" w:bottom="993" w:left="1701" w:header="567" w:footer="567" w:gutter="0"/>
          <w:pgNumType w:start="1"/>
          <w:cols w:space="1296"/>
          <w:titlePg/>
          <w:docGrid w:linePitch="360"/>
        </w:sectPr>
      </w:pPr>
    </w:p>
    <w:p w14:paraId="596F080F" w14:textId="77777777" w:rsidR="00DA7B2C" w:rsidRDefault="00835233">
      <w:pPr>
        <w:ind w:firstLine="9639"/>
        <w:rPr>
          <w:szCs w:val="24"/>
        </w:rPr>
      </w:pPr>
      <w:r>
        <w:rPr>
          <w:szCs w:val="24"/>
        </w:rPr>
        <w:lastRenderedPageBreak/>
        <w:t xml:space="preserve">Bendradarbiavimo ir finansavimo, išduodant </w:t>
      </w:r>
    </w:p>
    <w:p w14:paraId="1395167F" w14:textId="77777777" w:rsidR="00DA7B2C" w:rsidRDefault="00835233">
      <w:pPr>
        <w:ind w:firstLine="9639"/>
        <w:rPr>
          <w:szCs w:val="24"/>
        </w:rPr>
      </w:pPr>
      <w:r>
        <w:rPr>
          <w:szCs w:val="24"/>
        </w:rPr>
        <w:t xml:space="preserve">socialines ar kitas joms lygiavertes korteles ir </w:t>
      </w:r>
    </w:p>
    <w:p w14:paraId="598CC0F4" w14:textId="77777777" w:rsidR="00DA7B2C" w:rsidRDefault="00835233">
      <w:pPr>
        <w:ind w:firstLine="9639"/>
        <w:rPr>
          <w:szCs w:val="24"/>
        </w:rPr>
      </w:pPr>
      <w:r>
        <w:rPr>
          <w:szCs w:val="24"/>
        </w:rPr>
        <w:t xml:space="preserve">teikiant su jomis susijusias paslaugas labiausiai </w:t>
      </w:r>
    </w:p>
    <w:p w14:paraId="07D34109" w14:textId="77777777" w:rsidR="00DA7B2C" w:rsidRDefault="00835233">
      <w:pPr>
        <w:ind w:firstLine="9639"/>
        <w:rPr>
          <w:szCs w:val="24"/>
        </w:rPr>
      </w:pPr>
      <w:r>
        <w:rPr>
          <w:szCs w:val="24"/>
        </w:rPr>
        <w:t xml:space="preserve">skurstantiems asmenims, įgyvendinant </w:t>
      </w:r>
    </w:p>
    <w:p w14:paraId="4E72BB6E" w14:textId="77777777" w:rsidR="00DA7B2C" w:rsidRDefault="00835233">
      <w:pPr>
        <w:ind w:firstLine="9639"/>
        <w:rPr>
          <w:szCs w:val="24"/>
        </w:rPr>
      </w:pPr>
      <w:r>
        <w:rPr>
          <w:szCs w:val="24"/>
        </w:rPr>
        <w:t xml:space="preserve">projektus, finansuojamus iš 2021–2027 metų </w:t>
      </w:r>
    </w:p>
    <w:p w14:paraId="228D378A" w14:textId="77777777" w:rsidR="00DA7B2C" w:rsidRDefault="00835233">
      <w:pPr>
        <w:ind w:firstLine="9639"/>
        <w:rPr>
          <w:szCs w:val="24"/>
        </w:rPr>
      </w:pPr>
      <w:r>
        <w:rPr>
          <w:szCs w:val="24"/>
        </w:rPr>
        <w:t xml:space="preserve">materialinio nepritekliaus mažinimo programos </w:t>
      </w:r>
    </w:p>
    <w:p w14:paraId="1E98750A" w14:textId="77777777" w:rsidR="00DA7B2C" w:rsidRDefault="00835233">
      <w:pPr>
        <w:ind w:firstLine="9639"/>
        <w:rPr>
          <w:szCs w:val="24"/>
        </w:rPr>
      </w:pPr>
      <w:r>
        <w:rPr>
          <w:szCs w:val="24"/>
        </w:rPr>
        <w:t>Lietuvoje lėšų, sąlygų aprašo</w:t>
      </w:r>
    </w:p>
    <w:p w14:paraId="59CEB42F" w14:textId="77777777" w:rsidR="00DA7B2C" w:rsidRDefault="00835233">
      <w:pPr>
        <w:ind w:firstLine="9639"/>
        <w:rPr>
          <w:szCs w:val="24"/>
        </w:rPr>
      </w:pPr>
      <w:r>
        <w:rPr>
          <w:szCs w:val="24"/>
        </w:rPr>
        <w:t>1 priedas</w:t>
      </w:r>
    </w:p>
    <w:p w14:paraId="69E347B6" w14:textId="77777777" w:rsidR="00DA7B2C" w:rsidRDefault="00DA7B2C">
      <w:pPr>
        <w:spacing w:line="240" w:lineRule="atLeast"/>
        <w:jc w:val="center"/>
        <w:rPr>
          <w:szCs w:val="24"/>
        </w:rPr>
      </w:pPr>
    </w:p>
    <w:p w14:paraId="4F430CC0" w14:textId="77777777" w:rsidR="00DA7B2C" w:rsidRDefault="00DA7B2C">
      <w:pPr>
        <w:spacing w:line="240" w:lineRule="atLeast"/>
        <w:jc w:val="center"/>
        <w:rPr>
          <w:szCs w:val="24"/>
        </w:rPr>
      </w:pPr>
    </w:p>
    <w:p w14:paraId="5A4CF059" w14:textId="77777777" w:rsidR="00DA7B2C" w:rsidRDefault="00DA7B2C">
      <w:pPr>
        <w:spacing w:line="240" w:lineRule="atLeast"/>
        <w:rPr>
          <w:szCs w:val="24"/>
        </w:rPr>
      </w:pPr>
    </w:p>
    <w:p w14:paraId="54AD74ED" w14:textId="77777777" w:rsidR="00DA7B2C" w:rsidRDefault="00835233">
      <w:pPr>
        <w:spacing w:line="240" w:lineRule="atLeast"/>
        <w:jc w:val="center"/>
        <w:rPr>
          <w:b/>
          <w:bCs/>
          <w:szCs w:val="24"/>
        </w:rPr>
      </w:pPr>
      <w:r>
        <w:rPr>
          <w:b/>
          <w:bCs/>
          <w:szCs w:val="24"/>
        </w:rPr>
        <w:t>(Socialinių ar kitų joms lygiaverčių kortelių užsakymo, pagaminimo (sukūrimo), išdavimo (įdiegimo), administravimo, maisto produktų ir (ar) būtinojo vartojimo prekių pardavimo paslaugų labiausiai skurstantiems asmenims teikimo ataskaitos forma)</w:t>
      </w:r>
    </w:p>
    <w:p w14:paraId="1D6B85D6" w14:textId="77777777" w:rsidR="00DA7B2C" w:rsidRDefault="00DA7B2C">
      <w:pPr>
        <w:spacing w:line="240" w:lineRule="atLeast"/>
        <w:jc w:val="center"/>
        <w:rPr>
          <w:szCs w:val="24"/>
        </w:rPr>
      </w:pPr>
    </w:p>
    <w:p w14:paraId="40FA1F22" w14:textId="77777777" w:rsidR="00DA7B2C" w:rsidRDefault="00835233">
      <w:pPr>
        <w:spacing w:line="240" w:lineRule="atLeast"/>
        <w:jc w:val="center"/>
        <w:rPr>
          <w:rFonts w:eastAsia="Calibri"/>
          <w:sz w:val="22"/>
          <w:szCs w:val="24"/>
        </w:rPr>
      </w:pPr>
      <w:r>
        <w:rPr>
          <w:rFonts w:eastAsia="Calibri"/>
          <w:sz w:val="22"/>
          <w:szCs w:val="24"/>
        </w:rPr>
        <w:t>__________________________</w:t>
      </w:r>
    </w:p>
    <w:p w14:paraId="568944A0" w14:textId="77777777" w:rsidR="00DA7B2C" w:rsidRDefault="00835233">
      <w:pPr>
        <w:spacing w:line="240" w:lineRule="atLeast"/>
        <w:jc w:val="center"/>
        <w:rPr>
          <w:rFonts w:eastAsia="Calibri"/>
          <w:sz w:val="20"/>
        </w:rPr>
      </w:pPr>
      <w:r>
        <w:rPr>
          <w:rFonts w:eastAsia="Calibri"/>
          <w:sz w:val="20"/>
        </w:rPr>
        <w:t>(dokumento sudarytojo pavadinimas)</w:t>
      </w:r>
    </w:p>
    <w:p w14:paraId="6B1A8FD4" w14:textId="77777777" w:rsidR="00DA7B2C" w:rsidRDefault="00DA7B2C">
      <w:pPr>
        <w:spacing w:line="240" w:lineRule="atLeast"/>
        <w:jc w:val="center"/>
        <w:rPr>
          <w:rFonts w:eastAsia="Calibri"/>
          <w:szCs w:val="24"/>
        </w:rPr>
      </w:pPr>
    </w:p>
    <w:p w14:paraId="750CB2D2" w14:textId="77777777" w:rsidR="00DA7B2C" w:rsidRDefault="00835233">
      <w:pPr>
        <w:jc w:val="center"/>
        <w:rPr>
          <w:b/>
          <w:bCs/>
          <w:szCs w:val="24"/>
        </w:rPr>
      </w:pPr>
      <w:r>
        <w:rPr>
          <w:b/>
          <w:bCs/>
          <w:szCs w:val="24"/>
        </w:rPr>
        <w:t>SOCIALINIŲ AR KITŲ JOMS LYGIAVERČIŲ KORTELIŲ UŽSAKYMO, PAGAMINIMO (SUKŪRIMO), IŠDAVIMO (ĮDIEGIMO), ADMINISTRAVIMO, MAISTO PRODUKTŲ IR (AR) BŪTINOJO VARTOJIMO PREKIŲ PARDAVIMO PASLAUGŲ LABIAUSIAI SKURSTANTIEMS ASMENIMS TEIKIMO ATASKAITA</w:t>
      </w:r>
    </w:p>
    <w:p w14:paraId="03351768" w14:textId="77777777" w:rsidR="00DA7B2C" w:rsidRDefault="00DA7B2C">
      <w:pPr>
        <w:jc w:val="center"/>
        <w:rPr>
          <w:szCs w:val="24"/>
        </w:rPr>
      </w:pPr>
    </w:p>
    <w:p w14:paraId="26CFA0AA" w14:textId="77777777" w:rsidR="00DA7B2C" w:rsidRDefault="00835233">
      <w:pPr>
        <w:jc w:val="center"/>
        <w:rPr>
          <w:szCs w:val="24"/>
        </w:rPr>
      </w:pPr>
      <w:r>
        <w:rPr>
          <w:szCs w:val="24"/>
        </w:rPr>
        <w:t>_____________ Nr. _______</w:t>
      </w:r>
    </w:p>
    <w:p w14:paraId="06534FDD" w14:textId="77777777" w:rsidR="00DA7B2C" w:rsidRDefault="00835233" w:rsidP="00835233">
      <w:pPr>
        <w:ind w:left="-1418"/>
        <w:jc w:val="center"/>
        <w:rPr>
          <w:sz w:val="20"/>
        </w:rPr>
      </w:pPr>
      <w:r>
        <w:rPr>
          <w:sz w:val="20"/>
        </w:rPr>
        <w:t>(data)</w:t>
      </w:r>
    </w:p>
    <w:p w14:paraId="452B7AF2" w14:textId="77777777" w:rsidR="00DA7B2C" w:rsidRDefault="00DA7B2C">
      <w:pPr>
        <w:rPr>
          <w:szCs w:val="24"/>
        </w:rPr>
      </w:pPr>
    </w:p>
    <w:p w14:paraId="30186F74" w14:textId="77777777" w:rsidR="00DA7B2C" w:rsidRDefault="00DA7B2C">
      <w:pPr>
        <w:rPr>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402"/>
        <w:gridCol w:w="2268"/>
        <w:gridCol w:w="4394"/>
      </w:tblGrid>
      <w:tr w:rsidR="00DA7B2C" w14:paraId="2AA21B22" w14:textId="77777777">
        <w:trPr>
          <w:trHeight w:val="420"/>
        </w:trPr>
        <w:tc>
          <w:tcPr>
            <w:tcW w:w="4815" w:type="dxa"/>
            <w:vMerge w:val="restart"/>
            <w:hideMark/>
          </w:tcPr>
          <w:p w14:paraId="3478914E" w14:textId="77777777" w:rsidR="00DA7B2C" w:rsidRDefault="00835233">
            <w:pPr>
              <w:rPr>
                <w:szCs w:val="24"/>
              </w:rPr>
            </w:pPr>
            <w:r>
              <w:rPr>
                <w:szCs w:val="24"/>
              </w:rPr>
              <w:t xml:space="preserve">1. Teikėjo, teikiančio socialinių ar kitų joms lygiaverčių kortelių užsakymo, pagaminimo (sukūrimo), išdavimo (įdiegimo), administravimo, maisto produktų ir (ar) būtinojo vartojimo prekių (toliau kartu – produktai ir (ar) prekės) pardavimo paslaugas labiausiai skurstantiems asmenims (toliau – paslaugos), įgyvendinant projektą, </w:t>
            </w:r>
            <w:r>
              <w:rPr>
                <w:szCs w:val="24"/>
              </w:rPr>
              <w:lastRenderedPageBreak/>
              <w:t>finansuojamą iš 2021–2027 metų materialinio nepritekliaus mažinimo programos Lietuvoje, patvirtintos 2022 m. rugpjūčio 1 d. Europos Komisijos įgyvendinimo sprendimu Nr. C(2022)5651, kuriuo patvirtinama Materialinio nepritekliaus mažinimo programa dėl paramos iš „Europos socialinio fondo +“ Sostinės bei Vidurio ir Vakarų Lietuvos regionams Lietuvoje, siekiant investicijų į darbo vietų kūrimą ir ekonomikos augimą tikslo CCI 2021LT05SFPR001, lėšų, (toliau – projektas) (toliau – teikėjas) duomenys</w:t>
            </w:r>
          </w:p>
        </w:tc>
        <w:tc>
          <w:tcPr>
            <w:tcW w:w="3402" w:type="dxa"/>
            <w:noWrap/>
            <w:hideMark/>
          </w:tcPr>
          <w:p w14:paraId="106B20D9" w14:textId="77777777" w:rsidR="00DA7B2C" w:rsidRDefault="00835233">
            <w:pPr>
              <w:rPr>
                <w:szCs w:val="24"/>
              </w:rPr>
            </w:pPr>
            <w:r>
              <w:rPr>
                <w:szCs w:val="24"/>
              </w:rPr>
              <w:lastRenderedPageBreak/>
              <w:t>Teikėjo pavadinimas</w:t>
            </w:r>
          </w:p>
        </w:tc>
        <w:tc>
          <w:tcPr>
            <w:tcW w:w="6662" w:type="dxa"/>
            <w:gridSpan w:val="2"/>
            <w:hideMark/>
          </w:tcPr>
          <w:p w14:paraId="78D7F18E" w14:textId="77777777" w:rsidR="00DA7B2C" w:rsidRDefault="00835233">
            <w:pPr>
              <w:jc w:val="both"/>
              <w:rPr>
                <w:i/>
                <w:iCs/>
                <w:sz w:val="20"/>
              </w:rPr>
            </w:pPr>
            <w:r>
              <w:rPr>
                <w:i/>
                <w:iCs/>
                <w:sz w:val="20"/>
              </w:rPr>
              <w:t xml:space="preserve">(Nurodomas teikėjo juridinio asmens, juridinio asmens filialo, atstovybės (toliau – juridinis asmuo) pavadinimas arba ūkinę veiklą vykdančio fizinio asmens (toliau – fizinis asmuo) vardas ir pavardė. </w:t>
            </w:r>
          </w:p>
          <w:p w14:paraId="0F5AD4CB" w14:textId="77777777" w:rsidR="00DA7B2C" w:rsidRDefault="00835233">
            <w:pPr>
              <w:jc w:val="both"/>
              <w:rPr>
                <w:i/>
                <w:iCs/>
                <w:sz w:val="20"/>
              </w:rPr>
            </w:pPr>
            <w:r>
              <w:rPr>
                <w:i/>
                <w:iCs/>
                <w:sz w:val="20"/>
              </w:rPr>
              <w:t>Pildoma didžiosiomis ir mažosiomis raidėmis, kaip nurodyta Juridinių asmenų registre arba kaip įrašyta galiojančiame asmens tapatybę patvirtinančiame dokumente).</w:t>
            </w:r>
          </w:p>
        </w:tc>
      </w:tr>
      <w:tr w:rsidR="00DA7B2C" w14:paraId="527C0174" w14:textId="77777777">
        <w:trPr>
          <w:trHeight w:val="484"/>
        </w:trPr>
        <w:tc>
          <w:tcPr>
            <w:tcW w:w="4815" w:type="dxa"/>
            <w:vMerge/>
            <w:hideMark/>
          </w:tcPr>
          <w:p w14:paraId="27F7A159" w14:textId="77777777" w:rsidR="00DA7B2C" w:rsidRDefault="00DA7B2C">
            <w:pPr>
              <w:rPr>
                <w:szCs w:val="24"/>
              </w:rPr>
            </w:pPr>
          </w:p>
        </w:tc>
        <w:tc>
          <w:tcPr>
            <w:tcW w:w="3402" w:type="dxa"/>
            <w:hideMark/>
          </w:tcPr>
          <w:p w14:paraId="61F59D6F" w14:textId="77777777" w:rsidR="00DA7B2C" w:rsidRDefault="00835233">
            <w:pPr>
              <w:rPr>
                <w:szCs w:val="24"/>
              </w:rPr>
            </w:pPr>
            <w:r>
              <w:rPr>
                <w:szCs w:val="24"/>
              </w:rPr>
              <w:t xml:space="preserve">Teikėjo kodas </w:t>
            </w:r>
          </w:p>
        </w:tc>
        <w:tc>
          <w:tcPr>
            <w:tcW w:w="6662" w:type="dxa"/>
            <w:gridSpan w:val="2"/>
            <w:hideMark/>
          </w:tcPr>
          <w:p w14:paraId="26A59DD1" w14:textId="77777777" w:rsidR="00DA7B2C" w:rsidRDefault="00835233">
            <w:pPr>
              <w:jc w:val="both"/>
              <w:rPr>
                <w:i/>
                <w:iCs/>
                <w:sz w:val="20"/>
              </w:rPr>
            </w:pPr>
            <w:r>
              <w:rPr>
                <w:i/>
                <w:iCs/>
                <w:sz w:val="20"/>
              </w:rPr>
              <w:t xml:space="preserve">(Nurodomas teikėjo juridinio asmens kodas, nurodytas Juridinių asmenų registre. </w:t>
            </w:r>
          </w:p>
          <w:p w14:paraId="3AA42362" w14:textId="77777777" w:rsidR="00DA7B2C" w:rsidRDefault="00835233">
            <w:pPr>
              <w:jc w:val="both"/>
              <w:rPr>
                <w:i/>
                <w:iCs/>
                <w:sz w:val="20"/>
              </w:rPr>
            </w:pPr>
            <w:r>
              <w:rPr>
                <w:i/>
                <w:iCs/>
                <w:sz w:val="20"/>
              </w:rPr>
              <w:t xml:space="preserve">Lietuvos juridinių asmenų nurodomas 7 arba 9 simbolių kodas. </w:t>
            </w:r>
          </w:p>
          <w:p w14:paraId="45EE32E1" w14:textId="77777777" w:rsidR="00DA7B2C" w:rsidRDefault="00835233">
            <w:pPr>
              <w:jc w:val="both"/>
              <w:rPr>
                <w:i/>
                <w:iCs/>
                <w:sz w:val="20"/>
              </w:rPr>
            </w:pPr>
            <w:r>
              <w:rPr>
                <w:i/>
                <w:iCs/>
                <w:sz w:val="20"/>
              </w:rPr>
              <w:lastRenderedPageBreak/>
              <w:t>Užsienio juridinių asmenų nurodomas nuo 5 iki 15 simbolių kodas.</w:t>
            </w:r>
          </w:p>
          <w:p w14:paraId="5E22B821" w14:textId="77777777" w:rsidR="00DA7B2C" w:rsidRDefault="00DA7B2C">
            <w:pPr>
              <w:jc w:val="both"/>
              <w:rPr>
                <w:i/>
                <w:iCs/>
                <w:sz w:val="20"/>
              </w:rPr>
            </w:pPr>
          </w:p>
          <w:p w14:paraId="74FEB462" w14:textId="77777777" w:rsidR="00DA7B2C" w:rsidRDefault="00835233">
            <w:pPr>
              <w:jc w:val="both"/>
              <w:rPr>
                <w:i/>
                <w:iCs/>
                <w:sz w:val="20"/>
              </w:rPr>
            </w:pPr>
            <w:r>
              <w:rPr>
                <w:i/>
                <w:iCs/>
                <w:sz w:val="20"/>
              </w:rPr>
              <w:t>Jeigu teikėjas yra fizinis asmuo, nurodoma jo gimimo data formatu MMMM-MM-DD, simbolių skaičius – 8).</w:t>
            </w:r>
          </w:p>
          <w:p w14:paraId="6A5B111B" w14:textId="77777777" w:rsidR="00DA7B2C" w:rsidRDefault="00835233">
            <w:pPr>
              <w:jc w:val="both"/>
              <w:rPr>
                <w:i/>
                <w:iCs/>
                <w:sz w:val="20"/>
              </w:rPr>
            </w:pPr>
            <w:r>
              <w:rPr>
                <w:i/>
                <w:iCs/>
                <w:sz w:val="20"/>
              </w:rPr>
              <w:t>Tinkamą (-</w:t>
            </w:r>
            <w:proofErr w:type="spellStart"/>
            <w:r>
              <w:rPr>
                <w:i/>
                <w:iCs/>
                <w:sz w:val="20"/>
              </w:rPr>
              <w:t>us</w:t>
            </w:r>
            <w:proofErr w:type="spellEnd"/>
            <w:r>
              <w:rPr>
                <w:i/>
                <w:iCs/>
                <w:sz w:val="20"/>
              </w:rPr>
              <w:t xml:space="preserve">) pažymėti </w:t>
            </w:r>
            <w:r>
              <w:rPr>
                <w:bCs/>
                <w:i/>
                <w:sz w:val="20"/>
              </w:rPr>
              <w:sym w:font="Wingdings 2" w:char="F051"/>
            </w:r>
            <w:r>
              <w:rPr>
                <w:bCs/>
                <w:i/>
                <w:sz w:val="28"/>
                <w:szCs w:val="28"/>
              </w:rPr>
              <w:t>:</w:t>
            </w:r>
          </w:p>
          <w:p w14:paraId="42AC1C3D" w14:textId="77777777" w:rsidR="00DA7B2C" w:rsidRDefault="00835233">
            <w:pPr>
              <w:ind w:firstLine="62"/>
              <w:jc w:val="both"/>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Teikėjas yra fizinis asmuo</w:t>
            </w:r>
          </w:p>
          <w:p w14:paraId="5FC42B6C" w14:textId="77777777" w:rsidR="00DA7B2C" w:rsidRDefault="00835233">
            <w:pPr>
              <w:ind w:firstLine="62"/>
              <w:jc w:val="both"/>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Teikėjas yra užsienio valstybės pilietis</w:t>
            </w:r>
          </w:p>
          <w:p w14:paraId="03C2B138" w14:textId="77777777" w:rsidR="00DA7B2C" w:rsidRDefault="00835233">
            <w:pPr>
              <w:ind w:firstLine="62"/>
              <w:jc w:val="both"/>
              <w:rPr>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Teikėjas yra juridinis asmuo</w:t>
            </w:r>
          </w:p>
          <w:p w14:paraId="5F1562CB" w14:textId="77777777" w:rsidR="00DA7B2C" w:rsidRDefault="00835233">
            <w:pPr>
              <w:ind w:firstLine="62"/>
              <w:jc w:val="both"/>
              <w:rPr>
                <w:i/>
                <w:iCs/>
                <w:sz w:val="20"/>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Teikėjas yra užsienyje registruotas juridinis asmuo</w:t>
            </w:r>
          </w:p>
        </w:tc>
      </w:tr>
      <w:tr w:rsidR="00DA7B2C" w14:paraId="502A54D1" w14:textId="77777777">
        <w:trPr>
          <w:trHeight w:val="341"/>
        </w:trPr>
        <w:tc>
          <w:tcPr>
            <w:tcW w:w="4815" w:type="dxa"/>
            <w:vMerge w:val="restart"/>
            <w:hideMark/>
          </w:tcPr>
          <w:p w14:paraId="7A5094B5" w14:textId="77777777" w:rsidR="00DA7B2C" w:rsidRDefault="00835233">
            <w:pPr>
              <w:rPr>
                <w:szCs w:val="24"/>
              </w:rPr>
            </w:pPr>
            <w:r>
              <w:rPr>
                <w:szCs w:val="24"/>
              </w:rPr>
              <w:lastRenderedPageBreak/>
              <w:t xml:space="preserve">2. </w:t>
            </w:r>
            <w:r>
              <w:rPr>
                <w:bCs/>
                <w:szCs w:val="24"/>
              </w:rPr>
              <w:t>Bendradarbiavimo sutarties dėl maisto produktų ir (ar) būtinojo vartojimo prekių teikimo</w:t>
            </w:r>
            <w:r>
              <w:rPr>
                <w:szCs w:val="24"/>
              </w:rPr>
              <w:t xml:space="preserve"> (toliau – bendradarbiavimo sutartis) duomenys</w:t>
            </w:r>
          </w:p>
        </w:tc>
        <w:tc>
          <w:tcPr>
            <w:tcW w:w="3402" w:type="dxa"/>
            <w:hideMark/>
          </w:tcPr>
          <w:p w14:paraId="0065CE3B" w14:textId="77777777" w:rsidR="00DA7B2C" w:rsidRDefault="00835233">
            <w:pPr>
              <w:rPr>
                <w:szCs w:val="24"/>
              </w:rPr>
            </w:pPr>
            <w:r>
              <w:rPr>
                <w:szCs w:val="24"/>
              </w:rPr>
              <w:t>Bendradarbiavimo sutarties pavadinimas</w:t>
            </w:r>
          </w:p>
        </w:tc>
        <w:tc>
          <w:tcPr>
            <w:tcW w:w="6662" w:type="dxa"/>
            <w:gridSpan w:val="2"/>
            <w:hideMark/>
          </w:tcPr>
          <w:p w14:paraId="5CA56541" w14:textId="77777777" w:rsidR="00DA7B2C" w:rsidRDefault="00835233">
            <w:pPr>
              <w:rPr>
                <w:i/>
                <w:iCs/>
                <w:sz w:val="20"/>
              </w:rPr>
            </w:pPr>
            <w:r>
              <w:rPr>
                <w:i/>
                <w:iCs/>
                <w:sz w:val="20"/>
              </w:rPr>
              <w:t>(Nurodomas bendradarbiavimo sutarties pavadinimas)</w:t>
            </w:r>
          </w:p>
        </w:tc>
      </w:tr>
      <w:tr w:rsidR="00DA7B2C" w14:paraId="7D672F37" w14:textId="77777777">
        <w:trPr>
          <w:trHeight w:val="300"/>
        </w:trPr>
        <w:tc>
          <w:tcPr>
            <w:tcW w:w="4815" w:type="dxa"/>
            <w:vMerge/>
            <w:hideMark/>
          </w:tcPr>
          <w:p w14:paraId="0304B4DD" w14:textId="77777777" w:rsidR="00DA7B2C" w:rsidRDefault="00DA7B2C">
            <w:pPr>
              <w:rPr>
                <w:szCs w:val="24"/>
              </w:rPr>
            </w:pPr>
          </w:p>
        </w:tc>
        <w:tc>
          <w:tcPr>
            <w:tcW w:w="3402" w:type="dxa"/>
            <w:hideMark/>
          </w:tcPr>
          <w:p w14:paraId="669B3B14" w14:textId="77777777" w:rsidR="00DA7B2C" w:rsidRDefault="00835233">
            <w:pPr>
              <w:rPr>
                <w:szCs w:val="24"/>
              </w:rPr>
            </w:pPr>
            <w:r>
              <w:rPr>
                <w:szCs w:val="24"/>
              </w:rPr>
              <w:t>Bendradarbiavimo sutarties Nr.</w:t>
            </w:r>
          </w:p>
        </w:tc>
        <w:tc>
          <w:tcPr>
            <w:tcW w:w="6662" w:type="dxa"/>
            <w:gridSpan w:val="2"/>
            <w:hideMark/>
          </w:tcPr>
          <w:p w14:paraId="6C366254" w14:textId="77777777" w:rsidR="00DA7B2C" w:rsidRDefault="00835233">
            <w:pPr>
              <w:rPr>
                <w:i/>
                <w:iCs/>
                <w:sz w:val="20"/>
              </w:rPr>
            </w:pPr>
            <w:r>
              <w:rPr>
                <w:i/>
                <w:iCs/>
                <w:sz w:val="20"/>
              </w:rPr>
              <w:t>(Nurodomas bendradarbiavimo sutarties numeris)</w:t>
            </w:r>
          </w:p>
        </w:tc>
      </w:tr>
      <w:tr w:rsidR="00DA7B2C" w14:paraId="5B3BF4F9" w14:textId="77777777">
        <w:trPr>
          <w:trHeight w:val="509"/>
        </w:trPr>
        <w:tc>
          <w:tcPr>
            <w:tcW w:w="4815" w:type="dxa"/>
            <w:hideMark/>
          </w:tcPr>
          <w:p w14:paraId="7A8B572C" w14:textId="77777777" w:rsidR="00DA7B2C" w:rsidRDefault="00835233">
            <w:pPr>
              <w:rPr>
                <w:szCs w:val="24"/>
              </w:rPr>
            </w:pPr>
            <w:r>
              <w:rPr>
                <w:szCs w:val="24"/>
              </w:rPr>
              <w:t>3. Ataskaitinis laikotarpis, už kurį teikiama Socialinių ar kitų joms lygiaverčių kortelių užsakymo, pagaminimo (sukūrimo), išdavimo (prisijungimo), administravimo, maisto produktų ir (ar) būtinojo vartojimo prekių pardavimo paslaugų labiausiai skurstantiems asmenims teikimo ataskaita (toliau – Paslaugų teikimo ataskaita):</w:t>
            </w:r>
          </w:p>
        </w:tc>
        <w:tc>
          <w:tcPr>
            <w:tcW w:w="10064" w:type="dxa"/>
            <w:gridSpan w:val="3"/>
            <w:hideMark/>
          </w:tcPr>
          <w:p w14:paraId="4E9C3F79" w14:textId="77777777" w:rsidR="00DA7B2C" w:rsidRDefault="00835233">
            <w:pPr>
              <w:rPr>
                <w:i/>
                <w:iCs/>
                <w:sz w:val="20"/>
              </w:rPr>
            </w:pPr>
            <w:r>
              <w:rPr>
                <w:i/>
                <w:iCs/>
                <w:sz w:val="20"/>
              </w:rPr>
              <w:t>(Nurodomas paslaugų teikimo laikotarpis be tarpų formatu MMMM-MM-DD – MMMM-MM-DD)</w:t>
            </w:r>
          </w:p>
        </w:tc>
      </w:tr>
      <w:tr w:rsidR="00DA7B2C" w14:paraId="66C8B19A" w14:textId="77777777">
        <w:trPr>
          <w:trHeight w:val="509"/>
        </w:trPr>
        <w:tc>
          <w:tcPr>
            <w:tcW w:w="4815" w:type="dxa"/>
          </w:tcPr>
          <w:p w14:paraId="2631E381" w14:textId="77777777" w:rsidR="00DA7B2C" w:rsidRDefault="00835233">
            <w:pPr>
              <w:rPr>
                <w:szCs w:val="24"/>
              </w:rPr>
            </w:pPr>
            <w:r>
              <w:rPr>
                <w:szCs w:val="24"/>
              </w:rPr>
              <w:t>4. Ataskaitinis laikotarpis kaupiamuoju būdu nuo paslaugų teikimo kaupiamojo laikotarpio pradžios*</w:t>
            </w:r>
          </w:p>
        </w:tc>
        <w:tc>
          <w:tcPr>
            <w:tcW w:w="10064" w:type="dxa"/>
            <w:gridSpan w:val="3"/>
          </w:tcPr>
          <w:p w14:paraId="62F186AE" w14:textId="77777777" w:rsidR="00DA7B2C" w:rsidRDefault="00835233">
            <w:pPr>
              <w:rPr>
                <w:szCs w:val="24"/>
              </w:rPr>
            </w:pPr>
            <w:r>
              <w:rPr>
                <w:i/>
                <w:iCs/>
                <w:sz w:val="20"/>
              </w:rPr>
              <w:t>(Nurodomas paslaugų teikimo laikotarpis be tarpų formatu MMMM-MM-DD – MMMM-MM-DD)</w:t>
            </w:r>
          </w:p>
        </w:tc>
      </w:tr>
      <w:tr w:rsidR="00DA7B2C" w14:paraId="59ABB7E3" w14:textId="77777777">
        <w:trPr>
          <w:trHeight w:val="328"/>
        </w:trPr>
        <w:tc>
          <w:tcPr>
            <w:tcW w:w="4815" w:type="dxa"/>
          </w:tcPr>
          <w:p w14:paraId="3C524C78" w14:textId="77777777" w:rsidR="00DA7B2C" w:rsidRDefault="00835233">
            <w:pPr>
              <w:rPr>
                <w:szCs w:val="24"/>
              </w:rPr>
            </w:pPr>
            <w:r>
              <w:rPr>
                <w:szCs w:val="24"/>
              </w:rPr>
              <w:t>5. Paslaugų teikimo ataskaitos gavėjas</w:t>
            </w:r>
          </w:p>
        </w:tc>
        <w:tc>
          <w:tcPr>
            <w:tcW w:w="10064" w:type="dxa"/>
            <w:gridSpan w:val="3"/>
          </w:tcPr>
          <w:p w14:paraId="3C4C642C" w14:textId="77777777" w:rsidR="00DA7B2C" w:rsidRDefault="00835233">
            <w:pPr>
              <w:rPr>
                <w:i/>
                <w:iCs/>
                <w:sz w:val="20"/>
              </w:rPr>
            </w:pPr>
            <w:r>
              <w:rPr>
                <w:i/>
                <w:iCs/>
                <w:sz w:val="20"/>
              </w:rPr>
              <w:t xml:space="preserve">(Nurodomas projekto vykdytojo juridinio asmens pavadinimas, juridinio asmens kodas, adresas, elektroninio pašto adresas) </w:t>
            </w:r>
          </w:p>
        </w:tc>
      </w:tr>
      <w:tr w:rsidR="00DA7B2C" w14:paraId="0D2C3A54" w14:textId="77777777">
        <w:trPr>
          <w:trHeight w:val="245"/>
        </w:trPr>
        <w:tc>
          <w:tcPr>
            <w:tcW w:w="4815" w:type="dxa"/>
          </w:tcPr>
          <w:p w14:paraId="2BBA5961" w14:textId="77777777" w:rsidR="00DA7B2C" w:rsidRDefault="00835233">
            <w:pPr>
              <w:rPr>
                <w:szCs w:val="24"/>
              </w:rPr>
            </w:pPr>
            <w:r>
              <w:rPr>
                <w:szCs w:val="24"/>
              </w:rPr>
              <w:t xml:space="preserve">6. Suteiktų paslaugų duomenys: </w:t>
            </w:r>
          </w:p>
        </w:tc>
        <w:tc>
          <w:tcPr>
            <w:tcW w:w="5670" w:type="dxa"/>
            <w:gridSpan w:val="2"/>
          </w:tcPr>
          <w:p w14:paraId="2703B6E1" w14:textId="77777777" w:rsidR="00DA7B2C" w:rsidRDefault="00835233">
            <w:pPr>
              <w:jc w:val="center"/>
              <w:rPr>
                <w:b/>
                <w:bCs/>
                <w:szCs w:val="24"/>
              </w:rPr>
            </w:pPr>
            <w:r>
              <w:rPr>
                <w:b/>
                <w:bCs/>
                <w:szCs w:val="24"/>
              </w:rPr>
              <w:t>Už ataskaitinį laikotarpį</w:t>
            </w:r>
          </w:p>
        </w:tc>
        <w:tc>
          <w:tcPr>
            <w:tcW w:w="4394" w:type="dxa"/>
          </w:tcPr>
          <w:p w14:paraId="548BAB01" w14:textId="77777777" w:rsidR="00DA7B2C" w:rsidRDefault="00835233">
            <w:pPr>
              <w:jc w:val="center"/>
              <w:rPr>
                <w:b/>
                <w:bCs/>
                <w:szCs w:val="24"/>
              </w:rPr>
            </w:pPr>
            <w:r>
              <w:rPr>
                <w:b/>
                <w:bCs/>
                <w:szCs w:val="24"/>
              </w:rPr>
              <w:t xml:space="preserve">Kaupiamuoju būdu nuo paslaugų teikimo kaupiamojo laikotarpio pradžios </w:t>
            </w:r>
          </w:p>
        </w:tc>
      </w:tr>
      <w:tr w:rsidR="00DA7B2C" w14:paraId="61DB1FAC" w14:textId="77777777">
        <w:trPr>
          <w:trHeight w:val="493"/>
        </w:trPr>
        <w:tc>
          <w:tcPr>
            <w:tcW w:w="4815" w:type="dxa"/>
          </w:tcPr>
          <w:p w14:paraId="74C670BE" w14:textId="77777777" w:rsidR="00DA7B2C" w:rsidRDefault="00835233">
            <w:pPr>
              <w:rPr>
                <w:szCs w:val="24"/>
              </w:rPr>
            </w:pPr>
            <w:r>
              <w:rPr>
                <w:szCs w:val="24"/>
              </w:rPr>
              <w:lastRenderedPageBreak/>
              <w:t>6.1. Projekto dalyvių įsigytų maisto produktų kiekis (tonomis)</w:t>
            </w:r>
          </w:p>
        </w:tc>
        <w:tc>
          <w:tcPr>
            <w:tcW w:w="5670" w:type="dxa"/>
            <w:gridSpan w:val="2"/>
          </w:tcPr>
          <w:p w14:paraId="7BE02D1E" w14:textId="77777777" w:rsidR="00DA7B2C" w:rsidRDefault="00835233">
            <w:pPr>
              <w:rPr>
                <w:i/>
                <w:iCs/>
                <w:sz w:val="20"/>
              </w:rPr>
            </w:pPr>
            <w:r>
              <w:rPr>
                <w:i/>
                <w:iCs/>
                <w:sz w:val="20"/>
              </w:rPr>
              <w:t>(Nurodoma skaičiais – du skaičiai po kablelio)</w:t>
            </w:r>
          </w:p>
        </w:tc>
        <w:tc>
          <w:tcPr>
            <w:tcW w:w="4394" w:type="dxa"/>
          </w:tcPr>
          <w:p w14:paraId="622FE117" w14:textId="77777777" w:rsidR="00DA7B2C" w:rsidRDefault="00835233">
            <w:pPr>
              <w:rPr>
                <w:szCs w:val="24"/>
              </w:rPr>
            </w:pPr>
            <w:r>
              <w:rPr>
                <w:i/>
                <w:iCs/>
                <w:sz w:val="20"/>
              </w:rPr>
              <w:t>(Nurodoma skaičiais – du skaičiai po kablelio)</w:t>
            </w:r>
          </w:p>
        </w:tc>
      </w:tr>
      <w:tr w:rsidR="00DA7B2C" w14:paraId="58965137" w14:textId="77777777">
        <w:trPr>
          <w:trHeight w:val="493"/>
        </w:trPr>
        <w:tc>
          <w:tcPr>
            <w:tcW w:w="4815" w:type="dxa"/>
          </w:tcPr>
          <w:p w14:paraId="2E5AEE0A" w14:textId="77777777" w:rsidR="00DA7B2C" w:rsidRDefault="00835233">
            <w:pPr>
              <w:rPr>
                <w:szCs w:val="24"/>
              </w:rPr>
            </w:pPr>
            <w:r>
              <w:rPr>
                <w:szCs w:val="24"/>
              </w:rPr>
              <w:t>6.2. Lėšos, kurias išleido projekto dalyviai produktams ir (ar) prekėms įsigyti, įskaitant pridėtinės vertės mokestį (toliau – PVM) (eurais), iš jų:</w:t>
            </w:r>
          </w:p>
        </w:tc>
        <w:tc>
          <w:tcPr>
            <w:tcW w:w="5670" w:type="dxa"/>
            <w:gridSpan w:val="2"/>
          </w:tcPr>
          <w:p w14:paraId="716AC654" w14:textId="77777777" w:rsidR="00DA7B2C" w:rsidRDefault="00835233">
            <w:pPr>
              <w:rPr>
                <w:szCs w:val="24"/>
              </w:rPr>
            </w:pPr>
            <w:r>
              <w:rPr>
                <w:i/>
                <w:iCs/>
                <w:sz w:val="20"/>
              </w:rPr>
              <w:t>(Nurodoma skaičiais euro centų tikslumu – du skaičiai po kablelio)</w:t>
            </w:r>
          </w:p>
        </w:tc>
        <w:tc>
          <w:tcPr>
            <w:tcW w:w="4394" w:type="dxa"/>
          </w:tcPr>
          <w:p w14:paraId="28477669" w14:textId="77777777" w:rsidR="00DA7B2C" w:rsidRDefault="00835233">
            <w:pPr>
              <w:rPr>
                <w:szCs w:val="24"/>
              </w:rPr>
            </w:pPr>
            <w:r>
              <w:rPr>
                <w:i/>
                <w:iCs/>
                <w:sz w:val="20"/>
              </w:rPr>
              <w:t>(Nurodoma skaičiais euro centų tikslumu – du skaičiai po kablelio)</w:t>
            </w:r>
          </w:p>
        </w:tc>
      </w:tr>
      <w:tr w:rsidR="00DA7B2C" w14:paraId="15CD0839" w14:textId="77777777">
        <w:trPr>
          <w:trHeight w:val="629"/>
        </w:trPr>
        <w:tc>
          <w:tcPr>
            <w:tcW w:w="4815" w:type="dxa"/>
          </w:tcPr>
          <w:p w14:paraId="19B6983B" w14:textId="77777777" w:rsidR="00DA7B2C" w:rsidRDefault="00835233">
            <w:pPr>
              <w:rPr>
                <w:szCs w:val="24"/>
              </w:rPr>
            </w:pPr>
            <w:r>
              <w:rPr>
                <w:szCs w:val="24"/>
              </w:rPr>
              <w:t>6.2.1. išleistos lėšos maisto produktams įsigyti, įskaitant PVM (eurais)</w:t>
            </w:r>
          </w:p>
        </w:tc>
        <w:tc>
          <w:tcPr>
            <w:tcW w:w="5670" w:type="dxa"/>
            <w:gridSpan w:val="2"/>
          </w:tcPr>
          <w:p w14:paraId="0CFABC78" w14:textId="77777777" w:rsidR="00DA7B2C" w:rsidRDefault="00835233">
            <w:pPr>
              <w:rPr>
                <w:szCs w:val="24"/>
              </w:rPr>
            </w:pPr>
            <w:r>
              <w:rPr>
                <w:i/>
                <w:iCs/>
                <w:sz w:val="20"/>
              </w:rPr>
              <w:t>(Nurodoma skaičiais euro centų tikslumu – du skaičiai po kablelio)</w:t>
            </w:r>
          </w:p>
        </w:tc>
        <w:tc>
          <w:tcPr>
            <w:tcW w:w="4394" w:type="dxa"/>
          </w:tcPr>
          <w:p w14:paraId="0A1D0171" w14:textId="77777777" w:rsidR="00DA7B2C" w:rsidRDefault="00835233">
            <w:pPr>
              <w:rPr>
                <w:szCs w:val="24"/>
              </w:rPr>
            </w:pPr>
            <w:r>
              <w:rPr>
                <w:i/>
                <w:iCs/>
                <w:sz w:val="20"/>
              </w:rPr>
              <w:t>(Nurodoma skaičiais euro centų tikslumu – du skaičiai po kablelio)</w:t>
            </w:r>
          </w:p>
        </w:tc>
      </w:tr>
      <w:tr w:rsidR="00DA7B2C" w14:paraId="44C4B396" w14:textId="77777777">
        <w:trPr>
          <w:trHeight w:val="601"/>
        </w:trPr>
        <w:tc>
          <w:tcPr>
            <w:tcW w:w="4815" w:type="dxa"/>
          </w:tcPr>
          <w:p w14:paraId="75C120B6" w14:textId="77777777" w:rsidR="00DA7B2C" w:rsidRDefault="00835233">
            <w:pPr>
              <w:rPr>
                <w:szCs w:val="24"/>
              </w:rPr>
            </w:pPr>
            <w:r>
              <w:rPr>
                <w:szCs w:val="24"/>
              </w:rPr>
              <w:t>6.2.2. išleistos lėšos būtinojo vartojimo prekėms įsigyti, įskaitant PVM (eurais)</w:t>
            </w:r>
          </w:p>
        </w:tc>
        <w:tc>
          <w:tcPr>
            <w:tcW w:w="5670" w:type="dxa"/>
            <w:gridSpan w:val="2"/>
          </w:tcPr>
          <w:p w14:paraId="0D10D431" w14:textId="77777777" w:rsidR="00DA7B2C" w:rsidRDefault="00835233">
            <w:pPr>
              <w:rPr>
                <w:szCs w:val="24"/>
              </w:rPr>
            </w:pPr>
            <w:r>
              <w:rPr>
                <w:i/>
                <w:iCs/>
                <w:sz w:val="20"/>
              </w:rPr>
              <w:t>(Nurodoma skaičiais, euro centų tikslumu, du skaičiai po kablelio)</w:t>
            </w:r>
          </w:p>
        </w:tc>
        <w:tc>
          <w:tcPr>
            <w:tcW w:w="4394" w:type="dxa"/>
          </w:tcPr>
          <w:p w14:paraId="59A908D5" w14:textId="77777777" w:rsidR="00DA7B2C" w:rsidRDefault="00835233">
            <w:pPr>
              <w:rPr>
                <w:szCs w:val="24"/>
              </w:rPr>
            </w:pPr>
            <w:r>
              <w:rPr>
                <w:i/>
                <w:iCs/>
                <w:sz w:val="20"/>
              </w:rPr>
              <w:t>(Nurodoma skaičiais euro centų tikslumu – du skaičiai po kablelio)</w:t>
            </w:r>
          </w:p>
        </w:tc>
      </w:tr>
      <w:tr w:rsidR="00DA7B2C" w14:paraId="1CFEC3DC" w14:textId="77777777">
        <w:trPr>
          <w:trHeight w:val="601"/>
        </w:trPr>
        <w:tc>
          <w:tcPr>
            <w:tcW w:w="4815" w:type="dxa"/>
          </w:tcPr>
          <w:p w14:paraId="492A6406" w14:textId="77777777" w:rsidR="00DA7B2C" w:rsidRDefault="00835233">
            <w:pPr>
              <w:rPr>
                <w:szCs w:val="24"/>
              </w:rPr>
            </w:pPr>
            <w:r>
              <w:rPr>
                <w:szCs w:val="24"/>
              </w:rPr>
              <w:t>6.3. projekto dalyvių lėšų likučiai socialinėse ar kitose joms lygiavertėse kortelėse (eurais)</w:t>
            </w:r>
          </w:p>
        </w:tc>
        <w:tc>
          <w:tcPr>
            <w:tcW w:w="5670" w:type="dxa"/>
            <w:gridSpan w:val="2"/>
          </w:tcPr>
          <w:p w14:paraId="7A4C0E8C" w14:textId="77777777" w:rsidR="00DA7B2C" w:rsidRDefault="00835233">
            <w:pPr>
              <w:rPr>
                <w:i/>
                <w:iCs/>
                <w:sz w:val="20"/>
              </w:rPr>
            </w:pPr>
            <w:r>
              <w:rPr>
                <w:i/>
                <w:iCs/>
                <w:sz w:val="20"/>
              </w:rPr>
              <w:t>(Nurodoma skaičiais euro centų tikslumu – du skaičiai po kablelio)</w:t>
            </w:r>
          </w:p>
        </w:tc>
        <w:tc>
          <w:tcPr>
            <w:tcW w:w="4394" w:type="dxa"/>
          </w:tcPr>
          <w:p w14:paraId="52D6FEEE" w14:textId="77777777" w:rsidR="00DA7B2C" w:rsidRDefault="00835233">
            <w:pPr>
              <w:rPr>
                <w:i/>
                <w:iCs/>
                <w:sz w:val="20"/>
              </w:rPr>
            </w:pPr>
            <w:r>
              <w:rPr>
                <w:i/>
                <w:iCs/>
                <w:sz w:val="20"/>
              </w:rPr>
              <w:t>(Nurodoma skaičiais euro centų tikslumu – du skaičiai po kablelio)</w:t>
            </w:r>
          </w:p>
        </w:tc>
      </w:tr>
    </w:tbl>
    <w:p w14:paraId="74AC88C3" w14:textId="77777777" w:rsidR="00DA7B2C" w:rsidRDefault="00835233">
      <w:pPr>
        <w:tabs>
          <w:tab w:val="left" w:pos="3544"/>
        </w:tabs>
        <w:ind w:right="253"/>
        <w:jc w:val="both"/>
        <w:rPr>
          <w:i/>
          <w:iCs/>
          <w:sz w:val="20"/>
        </w:rPr>
      </w:pPr>
      <w:r>
        <w:rPr>
          <w:b/>
          <w:bCs/>
          <w:i/>
          <w:iCs/>
          <w:sz w:val="20"/>
        </w:rPr>
        <w:t>Pastaba.</w:t>
      </w:r>
      <w:r>
        <w:rPr>
          <w:i/>
          <w:iCs/>
          <w:sz w:val="20"/>
        </w:rPr>
        <w:t xml:space="preserve"> Šios lentelės 1.4 papunktyje nurodyta paslaugų teikimo kaupiamojo laikotarpio pradžia laikoma projekto veiklų įgyvendinimo pradžia. Ši data gali sutapti su bendradarbiavimo sutarties pasirašymo data. </w:t>
      </w:r>
    </w:p>
    <w:p w14:paraId="1A07A9BD" w14:textId="77777777" w:rsidR="00DA7B2C" w:rsidRDefault="00DA7B2C">
      <w:pPr>
        <w:tabs>
          <w:tab w:val="left" w:pos="3544"/>
        </w:tabs>
      </w:pPr>
    </w:p>
    <w:p w14:paraId="330765BE" w14:textId="77777777" w:rsidR="00DA7B2C" w:rsidRDefault="00835233">
      <w:pPr>
        <w:tabs>
          <w:tab w:val="left" w:pos="3544"/>
        </w:tabs>
        <w:ind w:right="253"/>
        <w:jc w:val="both"/>
        <w:rPr>
          <w:szCs w:val="24"/>
        </w:rPr>
      </w:pPr>
      <w:r>
        <w:rPr>
          <w:b/>
          <w:bCs/>
          <w:szCs w:val="24"/>
        </w:rPr>
        <w:t>Patvirtiname,</w:t>
      </w:r>
      <w:r>
        <w:rPr>
          <w:szCs w:val="24"/>
        </w:rPr>
        <w:t xml:space="preserve"> kad Paslaugų teikimo ataskaitoje nurodyti duomenys yra teisingi ir atitinka socialinių ar kitų joms lygiaverčių kortelių aptarnavimo informacinės sistemos duomenis.</w:t>
      </w:r>
    </w:p>
    <w:p w14:paraId="3DD6F8B3" w14:textId="77777777" w:rsidR="00DA7B2C" w:rsidRDefault="00DA7B2C">
      <w:pPr>
        <w:tabs>
          <w:tab w:val="left" w:pos="3544"/>
        </w:tabs>
        <w:jc w:val="both"/>
        <w:rPr>
          <w:szCs w:val="24"/>
        </w:rPr>
      </w:pPr>
    </w:p>
    <w:p w14:paraId="7B0FBA39" w14:textId="77777777" w:rsidR="00DA7B2C" w:rsidRDefault="00835233">
      <w:pPr>
        <w:rPr>
          <w:szCs w:val="24"/>
        </w:rPr>
      </w:pPr>
      <w:r>
        <w:rPr>
          <w:szCs w:val="24"/>
        </w:rPr>
        <w:t>PRIDEDAMA (pildoma tiek eilučių, kiek reikia):</w:t>
      </w:r>
    </w:p>
    <w:p w14:paraId="25681CB0" w14:textId="77777777" w:rsidR="00DA7B2C" w:rsidRDefault="00835233">
      <w:pPr>
        <w:rPr>
          <w:szCs w:val="24"/>
        </w:rPr>
      </w:pPr>
      <w:r>
        <w:rPr>
          <w:szCs w:val="24"/>
        </w:rPr>
        <w:t xml:space="preserve">1. </w:t>
      </w:r>
    </w:p>
    <w:p w14:paraId="262148B5" w14:textId="77777777" w:rsidR="00DA7B2C" w:rsidRDefault="00835233">
      <w:pPr>
        <w:rPr>
          <w:szCs w:val="24"/>
        </w:rPr>
      </w:pPr>
      <w:r>
        <w:rPr>
          <w:szCs w:val="24"/>
        </w:rPr>
        <w:t>2.</w:t>
      </w:r>
    </w:p>
    <w:tbl>
      <w:tblPr>
        <w:tblW w:w="0" w:type="auto"/>
        <w:tblLook w:val="04A0" w:firstRow="1" w:lastRow="0" w:firstColumn="1" w:lastColumn="0" w:noHBand="0" w:noVBand="1"/>
      </w:tblPr>
      <w:tblGrid>
        <w:gridCol w:w="5637"/>
        <w:gridCol w:w="1275"/>
        <w:gridCol w:w="3402"/>
        <w:gridCol w:w="1276"/>
        <w:gridCol w:w="3397"/>
      </w:tblGrid>
      <w:tr w:rsidR="00DA7B2C" w14:paraId="70B76CBF" w14:textId="77777777">
        <w:tc>
          <w:tcPr>
            <w:tcW w:w="5637" w:type="dxa"/>
            <w:tcBorders>
              <w:top w:val="nil"/>
              <w:left w:val="nil"/>
              <w:bottom w:val="single" w:sz="4" w:space="0" w:color="auto"/>
              <w:right w:val="nil"/>
            </w:tcBorders>
          </w:tcPr>
          <w:p w14:paraId="65EF0724" w14:textId="77777777" w:rsidR="00DA7B2C" w:rsidRDefault="00DA7B2C">
            <w:pPr>
              <w:tabs>
                <w:tab w:val="left" w:pos="3544"/>
              </w:tabs>
              <w:jc w:val="center"/>
              <w:rPr>
                <w:sz w:val="20"/>
              </w:rPr>
            </w:pPr>
          </w:p>
        </w:tc>
        <w:tc>
          <w:tcPr>
            <w:tcW w:w="1275" w:type="dxa"/>
          </w:tcPr>
          <w:p w14:paraId="1DF1E38C" w14:textId="77777777" w:rsidR="00DA7B2C" w:rsidRDefault="00DA7B2C">
            <w:pPr>
              <w:tabs>
                <w:tab w:val="left" w:pos="3544"/>
              </w:tabs>
              <w:rPr>
                <w:sz w:val="20"/>
              </w:rPr>
            </w:pPr>
          </w:p>
        </w:tc>
        <w:tc>
          <w:tcPr>
            <w:tcW w:w="3402" w:type="dxa"/>
            <w:tcBorders>
              <w:top w:val="nil"/>
              <w:left w:val="nil"/>
              <w:bottom w:val="single" w:sz="4" w:space="0" w:color="auto"/>
              <w:right w:val="nil"/>
            </w:tcBorders>
          </w:tcPr>
          <w:p w14:paraId="63B321D0" w14:textId="77777777" w:rsidR="00DA7B2C" w:rsidRDefault="00DA7B2C">
            <w:pPr>
              <w:tabs>
                <w:tab w:val="left" w:pos="3544"/>
              </w:tabs>
              <w:rPr>
                <w:sz w:val="20"/>
              </w:rPr>
            </w:pPr>
          </w:p>
        </w:tc>
        <w:tc>
          <w:tcPr>
            <w:tcW w:w="1276" w:type="dxa"/>
          </w:tcPr>
          <w:p w14:paraId="6A250BFD" w14:textId="77777777" w:rsidR="00DA7B2C" w:rsidRDefault="00DA7B2C">
            <w:pPr>
              <w:tabs>
                <w:tab w:val="left" w:pos="3544"/>
              </w:tabs>
              <w:rPr>
                <w:sz w:val="20"/>
              </w:rPr>
            </w:pPr>
          </w:p>
        </w:tc>
        <w:tc>
          <w:tcPr>
            <w:tcW w:w="3397" w:type="dxa"/>
            <w:tcBorders>
              <w:top w:val="nil"/>
              <w:left w:val="nil"/>
              <w:bottom w:val="single" w:sz="4" w:space="0" w:color="auto"/>
              <w:right w:val="nil"/>
            </w:tcBorders>
          </w:tcPr>
          <w:p w14:paraId="2A49EA8A" w14:textId="77777777" w:rsidR="00DA7B2C" w:rsidRDefault="00DA7B2C">
            <w:pPr>
              <w:tabs>
                <w:tab w:val="left" w:pos="3544"/>
              </w:tabs>
              <w:jc w:val="center"/>
              <w:rPr>
                <w:sz w:val="20"/>
              </w:rPr>
            </w:pPr>
          </w:p>
        </w:tc>
      </w:tr>
      <w:tr w:rsidR="00DA7B2C" w14:paraId="669A1552" w14:textId="77777777">
        <w:tc>
          <w:tcPr>
            <w:tcW w:w="5637" w:type="dxa"/>
            <w:tcBorders>
              <w:top w:val="single" w:sz="4" w:space="0" w:color="auto"/>
              <w:left w:val="nil"/>
              <w:bottom w:val="nil"/>
              <w:right w:val="nil"/>
            </w:tcBorders>
            <w:hideMark/>
          </w:tcPr>
          <w:p w14:paraId="47D3D991" w14:textId="77777777" w:rsidR="00DA7B2C" w:rsidRDefault="00835233">
            <w:pPr>
              <w:tabs>
                <w:tab w:val="left" w:pos="3544"/>
              </w:tabs>
              <w:rPr>
                <w:sz w:val="20"/>
              </w:rPr>
            </w:pPr>
            <w:r>
              <w:rPr>
                <w:sz w:val="20"/>
              </w:rPr>
              <w:t>(Teikėjo vadovo arba jo įgalioto asmens pareigų pavadinimas)</w:t>
            </w:r>
          </w:p>
        </w:tc>
        <w:tc>
          <w:tcPr>
            <w:tcW w:w="1275" w:type="dxa"/>
          </w:tcPr>
          <w:p w14:paraId="254E6505" w14:textId="77777777" w:rsidR="00DA7B2C" w:rsidRDefault="00DA7B2C">
            <w:pPr>
              <w:tabs>
                <w:tab w:val="left" w:pos="3544"/>
              </w:tabs>
              <w:jc w:val="center"/>
              <w:rPr>
                <w:sz w:val="20"/>
              </w:rPr>
            </w:pPr>
          </w:p>
        </w:tc>
        <w:tc>
          <w:tcPr>
            <w:tcW w:w="3402" w:type="dxa"/>
            <w:tcBorders>
              <w:top w:val="single" w:sz="4" w:space="0" w:color="auto"/>
              <w:left w:val="nil"/>
              <w:bottom w:val="nil"/>
              <w:right w:val="nil"/>
            </w:tcBorders>
            <w:hideMark/>
          </w:tcPr>
          <w:p w14:paraId="4B864662" w14:textId="77777777" w:rsidR="00DA7B2C" w:rsidRDefault="00835233">
            <w:pPr>
              <w:tabs>
                <w:tab w:val="left" w:pos="3544"/>
              </w:tabs>
              <w:jc w:val="center"/>
              <w:rPr>
                <w:sz w:val="20"/>
              </w:rPr>
            </w:pPr>
            <w:r>
              <w:rPr>
                <w:sz w:val="20"/>
              </w:rPr>
              <w:t>(parašas)</w:t>
            </w:r>
          </w:p>
        </w:tc>
        <w:tc>
          <w:tcPr>
            <w:tcW w:w="1276" w:type="dxa"/>
          </w:tcPr>
          <w:p w14:paraId="79470812" w14:textId="77777777" w:rsidR="00DA7B2C" w:rsidRDefault="00DA7B2C">
            <w:pPr>
              <w:tabs>
                <w:tab w:val="left" w:pos="3544"/>
              </w:tabs>
              <w:jc w:val="center"/>
              <w:rPr>
                <w:sz w:val="20"/>
              </w:rPr>
            </w:pPr>
          </w:p>
        </w:tc>
        <w:tc>
          <w:tcPr>
            <w:tcW w:w="3397" w:type="dxa"/>
            <w:tcBorders>
              <w:top w:val="single" w:sz="4" w:space="0" w:color="auto"/>
              <w:left w:val="nil"/>
              <w:bottom w:val="nil"/>
              <w:right w:val="nil"/>
            </w:tcBorders>
            <w:hideMark/>
          </w:tcPr>
          <w:p w14:paraId="350D9F03" w14:textId="77777777" w:rsidR="00DA7B2C" w:rsidRDefault="00835233">
            <w:pPr>
              <w:tabs>
                <w:tab w:val="left" w:pos="3544"/>
              </w:tabs>
              <w:jc w:val="center"/>
              <w:rPr>
                <w:sz w:val="20"/>
              </w:rPr>
            </w:pPr>
            <w:r>
              <w:rPr>
                <w:sz w:val="20"/>
              </w:rPr>
              <w:t>(vardas ir pavardė)</w:t>
            </w:r>
          </w:p>
        </w:tc>
      </w:tr>
    </w:tbl>
    <w:p w14:paraId="4030E5D2" w14:textId="77777777" w:rsidR="00DA7B2C" w:rsidRDefault="00DA7B2C">
      <w:pPr>
        <w:tabs>
          <w:tab w:val="left" w:pos="3544"/>
        </w:tabs>
      </w:pPr>
    </w:p>
    <w:tbl>
      <w:tblPr>
        <w:tblW w:w="0" w:type="auto"/>
        <w:tblLook w:val="04A0" w:firstRow="1" w:lastRow="0" w:firstColumn="1" w:lastColumn="0" w:noHBand="0" w:noVBand="1"/>
      </w:tblPr>
      <w:tblGrid>
        <w:gridCol w:w="5637"/>
        <w:gridCol w:w="1275"/>
        <w:gridCol w:w="3402"/>
        <w:gridCol w:w="1276"/>
        <w:gridCol w:w="3397"/>
      </w:tblGrid>
      <w:tr w:rsidR="00DA7B2C" w14:paraId="00E6A766" w14:textId="77777777">
        <w:tc>
          <w:tcPr>
            <w:tcW w:w="5637" w:type="dxa"/>
            <w:tcBorders>
              <w:top w:val="nil"/>
              <w:left w:val="nil"/>
              <w:bottom w:val="single" w:sz="4" w:space="0" w:color="auto"/>
              <w:right w:val="nil"/>
            </w:tcBorders>
          </w:tcPr>
          <w:p w14:paraId="2EED8CDF" w14:textId="77777777" w:rsidR="00DA7B2C" w:rsidRDefault="00DA7B2C">
            <w:pPr>
              <w:tabs>
                <w:tab w:val="left" w:pos="3544"/>
              </w:tabs>
              <w:jc w:val="center"/>
              <w:rPr>
                <w:sz w:val="20"/>
              </w:rPr>
            </w:pPr>
          </w:p>
        </w:tc>
        <w:tc>
          <w:tcPr>
            <w:tcW w:w="1275" w:type="dxa"/>
          </w:tcPr>
          <w:p w14:paraId="6A4209D8" w14:textId="77777777" w:rsidR="00DA7B2C" w:rsidRDefault="00DA7B2C">
            <w:pPr>
              <w:tabs>
                <w:tab w:val="left" w:pos="3544"/>
              </w:tabs>
              <w:rPr>
                <w:sz w:val="20"/>
              </w:rPr>
            </w:pPr>
          </w:p>
        </w:tc>
        <w:tc>
          <w:tcPr>
            <w:tcW w:w="3402" w:type="dxa"/>
            <w:tcBorders>
              <w:top w:val="nil"/>
              <w:left w:val="nil"/>
              <w:bottom w:val="single" w:sz="4" w:space="0" w:color="auto"/>
              <w:right w:val="nil"/>
            </w:tcBorders>
          </w:tcPr>
          <w:p w14:paraId="0280A493" w14:textId="77777777" w:rsidR="00DA7B2C" w:rsidRDefault="00DA7B2C">
            <w:pPr>
              <w:tabs>
                <w:tab w:val="left" w:pos="3544"/>
              </w:tabs>
              <w:rPr>
                <w:sz w:val="20"/>
              </w:rPr>
            </w:pPr>
          </w:p>
        </w:tc>
        <w:tc>
          <w:tcPr>
            <w:tcW w:w="1276" w:type="dxa"/>
          </w:tcPr>
          <w:p w14:paraId="1C364D9B" w14:textId="77777777" w:rsidR="00DA7B2C" w:rsidRDefault="00DA7B2C">
            <w:pPr>
              <w:tabs>
                <w:tab w:val="left" w:pos="3544"/>
              </w:tabs>
              <w:rPr>
                <w:sz w:val="20"/>
              </w:rPr>
            </w:pPr>
          </w:p>
        </w:tc>
        <w:tc>
          <w:tcPr>
            <w:tcW w:w="3397" w:type="dxa"/>
            <w:tcBorders>
              <w:top w:val="nil"/>
              <w:left w:val="nil"/>
              <w:bottom w:val="single" w:sz="4" w:space="0" w:color="auto"/>
              <w:right w:val="nil"/>
            </w:tcBorders>
          </w:tcPr>
          <w:p w14:paraId="6A4C019C" w14:textId="77777777" w:rsidR="00DA7B2C" w:rsidRDefault="00DA7B2C">
            <w:pPr>
              <w:tabs>
                <w:tab w:val="left" w:pos="3544"/>
              </w:tabs>
              <w:jc w:val="center"/>
              <w:rPr>
                <w:sz w:val="20"/>
              </w:rPr>
            </w:pPr>
          </w:p>
        </w:tc>
      </w:tr>
      <w:tr w:rsidR="00DA7B2C" w14:paraId="2BAB93F0" w14:textId="77777777">
        <w:tc>
          <w:tcPr>
            <w:tcW w:w="5637" w:type="dxa"/>
            <w:tcBorders>
              <w:top w:val="single" w:sz="4" w:space="0" w:color="auto"/>
              <w:left w:val="nil"/>
              <w:bottom w:val="nil"/>
              <w:right w:val="nil"/>
            </w:tcBorders>
            <w:hideMark/>
          </w:tcPr>
          <w:p w14:paraId="2BB0B2D9" w14:textId="77777777" w:rsidR="00DA7B2C" w:rsidRDefault="00835233">
            <w:pPr>
              <w:tabs>
                <w:tab w:val="left" w:pos="3544"/>
              </w:tabs>
              <w:rPr>
                <w:sz w:val="20"/>
              </w:rPr>
            </w:pPr>
            <w:r>
              <w:rPr>
                <w:sz w:val="20"/>
              </w:rPr>
              <w:t>(Teikėjo vyr. finansininko (vyr. buhalterio) arba teikėjo įgalioto asmens pareigų pavadinimas)</w:t>
            </w:r>
          </w:p>
          <w:p w14:paraId="34C9EA8D" w14:textId="77777777" w:rsidR="00DA7B2C" w:rsidRDefault="00DA7B2C">
            <w:pPr>
              <w:tabs>
                <w:tab w:val="left" w:pos="3544"/>
              </w:tabs>
              <w:rPr>
                <w:sz w:val="20"/>
              </w:rPr>
            </w:pPr>
          </w:p>
        </w:tc>
        <w:tc>
          <w:tcPr>
            <w:tcW w:w="1275" w:type="dxa"/>
          </w:tcPr>
          <w:p w14:paraId="4137FFA6" w14:textId="77777777" w:rsidR="00DA7B2C" w:rsidRDefault="00DA7B2C">
            <w:pPr>
              <w:tabs>
                <w:tab w:val="left" w:pos="3544"/>
              </w:tabs>
              <w:jc w:val="center"/>
              <w:rPr>
                <w:sz w:val="20"/>
              </w:rPr>
            </w:pPr>
          </w:p>
        </w:tc>
        <w:tc>
          <w:tcPr>
            <w:tcW w:w="3402" w:type="dxa"/>
            <w:tcBorders>
              <w:top w:val="single" w:sz="4" w:space="0" w:color="auto"/>
              <w:left w:val="nil"/>
              <w:bottom w:val="nil"/>
              <w:right w:val="nil"/>
            </w:tcBorders>
            <w:hideMark/>
          </w:tcPr>
          <w:p w14:paraId="1C574C06" w14:textId="77777777" w:rsidR="00DA7B2C" w:rsidRDefault="00835233">
            <w:pPr>
              <w:tabs>
                <w:tab w:val="left" w:pos="3544"/>
              </w:tabs>
              <w:jc w:val="center"/>
              <w:rPr>
                <w:sz w:val="20"/>
              </w:rPr>
            </w:pPr>
            <w:r>
              <w:rPr>
                <w:sz w:val="20"/>
              </w:rPr>
              <w:t>(parašas)</w:t>
            </w:r>
          </w:p>
        </w:tc>
        <w:tc>
          <w:tcPr>
            <w:tcW w:w="1276" w:type="dxa"/>
          </w:tcPr>
          <w:p w14:paraId="5C0C53B3" w14:textId="77777777" w:rsidR="00DA7B2C" w:rsidRDefault="00DA7B2C">
            <w:pPr>
              <w:tabs>
                <w:tab w:val="left" w:pos="3544"/>
              </w:tabs>
              <w:jc w:val="center"/>
              <w:rPr>
                <w:sz w:val="20"/>
              </w:rPr>
            </w:pPr>
          </w:p>
        </w:tc>
        <w:tc>
          <w:tcPr>
            <w:tcW w:w="3397" w:type="dxa"/>
            <w:tcBorders>
              <w:top w:val="single" w:sz="4" w:space="0" w:color="auto"/>
              <w:left w:val="nil"/>
              <w:bottom w:val="nil"/>
              <w:right w:val="nil"/>
            </w:tcBorders>
            <w:hideMark/>
          </w:tcPr>
          <w:p w14:paraId="5FF3EBD7" w14:textId="77777777" w:rsidR="00DA7B2C" w:rsidRDefault="00835233">
            <w:pPr>
              <w:tabs>
                <w:tab w:val="left" w:pos="3544"/>
              </w:tabs>
              <w:jc w:val="center"/>
              <w:rPr>
                <w:sz w:val="20"/>
              </w:rPr>
            </w:pPr>
            <w:r>
              <w:rPr>
                <w:sz w:val="20"/>
              </w:rPr>
              <w:t>(vardas ir pavardė)</w:t>
            </w:r>
          </w:p>
        </w:tc>
      </w:tr>
    </w:tbl>
    <w:p w14:paraId="70572930" w14:textId="77777777" w:rsidR="00DA7B2C" w:rsidRDefault="00DA7B2C"/>
    <w:p w14:paraId="5AD40FD2" w14:textId="77777777" w:rsidR="00DA7B2C" w:rsidRDefault="00835233">
      <w:pPr>
        <w:spacing w:line="259" w:lineRule="auto"/>
        <w:jc w:val="center"/>
        <w:rPr>
          <w:szCs w:val="24"/>
        </w:rPr>
      </w:pPr>
      <w:r>
        <w:rPr>
          <w:szCs w:val="24"/>
        </w:rPr>
        <w:t>________________</w:t>
      </w:r>
    </w:p>
    <w:p w14:paraId="146FCF06" w14:textId="77777777" w:rsidR="00DA7B2C" w:rsidRDefault="00DA7B2C">
      <w:pPr>
        <w:rPr>
          <w:szCs w:val="24"/>
        </w:rPr>
      </w:pPr>
    </w:p>
    <w:p w14:paraId="2065C397" w14:textId="77777777" w:rsidR="00DA7B2C" w:rsidRDefault="00DA7B2C">
      <w:pPr>
        <w:spacing w:line="259" w:lineRule="auto"/>
        <w:jc w:val="center"/>
        <w:rPr>
          <w:szCs w:val="24"/>
          <w:lang w:eastAsia="lt-LT"/>
        </w:rPr>
        <w:sectPr w:rsidR="00DA7B2C">
          <w:pgSz w:w="16838" w:h="11906" w:orient="landscape" w:code="9"/>
          <w:pgMar w:top="1701" w:right="567" w:bottom="1134" w:left="1134" w:header="709" w:footer="567" w:gutter="0"/>
          <w:pgNumType w:start="1"/>
          <w:cols w:space="1296"/>
          <w:titlePg/>
          <w:docGrid w:linePitch="360"/>
        </w:sectPr>
      </w:pPr>
    </w:p>
    <w:p w14:paraId="7B0D4A59" w14:textId="77777777" w:rsidR="00DA7B2C" w:rsidRDefault="00835233">
      <w:pPr>
        <w:ind w:firstLine="9639"/>
        <w:rPr>
          <w:szCs w:val="24"/>
        </w:rPr>
      </w:pPr>
      <w:r>
        <w:rPr>
          <w:szCs w:val="24"/>
        </w:rPr>
        <w:lastRenderedPageBreak/>
        <w:t>Bendradarbiavimo ir finansavimo, išduodant</w:t>
      </w:r>
    </w:p>
    <w:p w14:paraId="47EA3802" w14:textId="77777777" w:rsidR="00DA7B2C" w:rsidRDefault="00835233">
      <w:pPr>
        <w:ind w:firstLine="9639"/>
        <w:rPr>
          <w:szCs w:val="24"/>
        </w:rPr>
      </w:pPr>
      <w:r>
        <w:rPr>
          <w:szCs w:val="24"/>
        </w:rPr>
        <w:t xml:space="preserve">socialines ar kitas joms lygiavertes korteles ir </w:t>
      </w:r>
    </w:p>
    <w:p w14:paraId="7F739258" w14:textId="77777777" w:rsidR="00DA7B2C" w:rsidRDefault="00835233">
      <w:pPr>
        <w:ind w:firstLine="9639"/>
        <w:rPr>
          <w:szCs w:val="24"/>
        </w:rPr>
      </w:pPr>
      <w:r>
        <w:rPr>
          <w:szCs w:val="24"/>
        </w:rPr>
        <w:t xml:space="preserve">teikiant su jomis susijusias paslaugas labiausiai </w:t>
      </w:r>
    </w:p>
    <w:p w14:paraId="0FC23035" w14:textId="77777777" w:rsidR="00DA7B2C" w:rsidRDefault="00835233">
      <w:pPr>
        <w:ind w:firstLine="9639"/>
        <w:rPr>
          <w:szCs w:val="24"/>
        </w:rPr>
      </w:pPr>
      <w:r>
        <w:rPr>
          <w:szCs w:val="24"/>
        </w:rPr>
        <w:t xml:space="preserve">skurstantiems asmenims, įgyvendinant </w:t>
      </w:r>
    </w:p>
    <w:p w14:paraId="27C02D02" w14:textId="77777777" w:rsidR="00DA7B2C" w:rsidRDefault="00835233">
      <w:pPr>
        <w:ind w:firstLine="9639"/>
        <w:rPr>
          <w:szCs w:val="24"/>
        </w:rPr>
      </w:pPr>
      <w:r>
        <w:rPr>
          <w:szCs w:val="24"/>
        </w:rPr>
        <w:t xml:space="preserve">projektus, finansuojamus iš 2021–2027 metų </w:t>
      </w:r>
    </w:p>
    <w:p w14:paraId="128B71B5" w14:textId="77777777" w:rsidR="00DA7B2C" w:rsidRDefault="00835233">
      <w:pPr>
        <w:ind w:firstLine="9639"/>
        <w:rPr>
          <w:szCs w:val="24"/>
        </w:rPr>
      </w:pPr>
      <w:r>
        <w:rPr>
          <w:szCs w:val="24"/>
        </w:rPr>
        <w:t xml:space="preserve">materialinio nepritekliaus mažinimo programos </w:t>
      </w:r>
    </w:p>
    <w:p w14:paraId="0A95E747" w14:textId="77777777" w:rsidR="00DA7B2C" w:rsidRDefault="00835233">
      <w:pPr>
        <w:ind w:firstLine="9639"/>
        <w:rPr>
          <w:szCs w:val="24"/>
        </w:rPr>
      </w:pPr>
      <w:r>
        <w:rPr>
          <w:szCs w:val="24"/>
        </w:rPr>
        <w:t>Lietuvoje lėšų, sąlygų aprašo</w:t>
      </w:r>
    </w:p>
    <w:p w14:paraId="33D63CF3" w14:textId="77777777" w:rsidR="00DA7B2C" w:rsidRDefault="00835233">
      <w:pPr>
        <w:ind w:firstLine="9639"/>
        <w:rPr>
          <w:sz w:val="22"/>
          <w:szCs w:val="22"/>
        </w:rPr>
      </w:pPr>
      <w:r>
        <w:rPr>
          <w:szCs w:val="24"/>
        </w:rPr>
        <w:t>2 priedas</w:t>
      </w:r>
    </w:p>
    <w:p w14:paraId="3CED0BEC" w14:textId="77777777" w:rsidR="00DA7B2C" w:rsidRDefault="00DA7B2C">
      <w:pPr>
        <w:tabs>
          <w:tab w:val="left" w:pos="3544"/>
        </w:tabs>
        <w:jc w:val="center"/>
        <w:rPr>
          <w:b/>
          <w:bCs/>
        </w:rPr>
      </w:pPr>
    </w:p>
    <w:p w14:paraId="6CEF27CF" w14:textId="77777777" w:rsidR="00DA7B2C" w:rsidRDefault="00DA7B2C">
      <w:pPr>
        <w:tabs>
          <w:tab w:val="left" w:pos="3544"/>
        </w:tabs>
        <w:jc w:val="center"/>
        <w:rPr>
          <w:b/>
          <w:bCs/>
        </w:rPr>
      </w:pPr>
    </w:p>
    <w:p w14:paraId="2DD7308E" w14:textId="77777777" w:rsidR="00DA7B2C" w:rsidRDefault="00DA7B2C">
      <w:pPr>
        <w:tabs>
          <w:tab w:val="left" w:pos="3544"/>
        </w:tabs>
      </w:pPr>
    </w:p>
    <w:p w14:paraId="336E70E8" w14:textId="77777777" w:rsidR="00DA7B2C" w:rsidRDefault="00DA7B2C">
      <w:pPr>
        <w:tabs>
          <w:tab w:val="left" w:pos="3544"/>
        </w:tabs>
        <w:jc w:val="center"/>
      </w:pPr>
    </w:p>
    <w:p w14:paraId="2EEE4C66" w14:textId="77777777" w:rsidR="00DA7B2C" w:rsidRDefault="00835233">
      <w:pPr>
        <w:tabs>
          <w:tab w:val="left" w:pos="3544"/>
        </w:tabs>
        <w:jc w:val="center"/>
        <w:rPr>
          <w:b/>
          <w:bCs/>
        </w:rPr>
      </w:pPr>
      <w:r>
        <w:rPr>
          <w:b/>
          <w:bCs/>
        </w:rPr>
        <w:t>(Avansinio mokėjimo prašymo forma)</w:t>
      </w:r>
    </w:p>
    <w:p w14:paraId="06F5AFE9" w14:textId="77777777" w:rsidR="00DA7B2C" w:rsidRDefault="00DA7B2C">
      <w:pPr>
        <w:tabs>
          <w:tab w:val="left" w:pos="3544"/>
        </w:tabs>
        <w:jc w:val="center"/>
      </w:pPr>
    </w:p>
    <w:p w14:paraId="1A6A42BB" w14:textId="77777777" w:rsidR="00DA7B2C" w:rsidRDefault="00835233">
      <w:pPr>
        <w:spacing w:line="240" w:lineRule="atLeast"/>
        <w:jc w:val="center"/>
        <w:rPr>
          <w:rFonts w:eastAsia="Calibri"/>
          <w:sz w:val="22"/>
          <w:szCs w:val="24"/>
        </w:rPr>
      </w:pPr>
      <w:r>
        <w:rPr>
          <w:rFonts w:eastAsia="Calibri"/>
          <w:sz w:val="22"/>
          <w:szCs w:val="24"/>
        </w:rPr>
        <w:t>_____________________________________</w:t>
      </w:r>
    </w:p>
    <w:p w14:paraId="798EC58A" w14:textId="77777777" w:rsidR="00DA7B2C" w:rsidRDefault="00835233">
      <w:pPr>
        <w:spacing w:line="240" w:lineRule="atLeast"/>
        <w:jc w:val="center"/>
        <w:rPr>
          <w:rFonts w:eastAsia="Calibri"/>
          <w:sz w:val="20"/>
        </w:rPr>
      </w:pPr>
      <w:r>
        <w:rPr>
          <w:rFonts w:eastAsia="Calibri"/>
          <w:sz w:val="20"/>
        </w:rPr>
        <w:t>(dokumento sudarytojo pavadinimas)</w:t>
      </w:r>
    </w:p>
    <w:p w14:paraId="753D3584" w14:textId="77777777" w:rsidR="00DA7B2C" w:rsidRDefault="00DA7B2C">
      <w:pPr>
        <w:spacing w:line="240" w:lineRule="atLeast"/>
        <w:jc w:val="center"/>
        <w:rPr>
          <w:rFonts w:eastAsia="Calibri"/>
          <w:b/>
          <w:bCs/>
          <w:sz w:val="16"/>
          <w:szCs w:val="16"/>
        </w:rPr>
      </w:pPr>
    </w:p>
    <w:p w14:paraId="483B08DB" w14:textId="77777777" w:rsidR="00DA7B2C" w:rsidRDefault="00835233">
      <w:pPr>
        <w:spacing w:line="240" w:lineRule="atLeast"/>
        <w:jc w:val="center"/>
        <w:rPr>
          <w:rFonts w:eastAsia="Calibri"/>
          <w:b/>
          <w:bCs/>
          <w:szCs w:val="24"/>
        </w:rPr>
      </w:pPr>
      <w:r>
        <w:rPr>
          <w:rFonts w:eastAsia="Calibri"/>
          <w:b/>
          <w:bCs/>
          <w:szCs w:val="24"/>
        </w:rPr>
        <w:t>AVANSINIO MOKĖJIMO PRAŠYMAS</w:t>
      </w:r>
    </w:p>
    <w:p w14:paraId="1BCF95CC" w14:textId="77777777" w:rsidR="00DA7B2C" w:rsidRDefault="00835233">
      <w:pPr>
        <w:tabs>
          <w:tab w:val="left" w:pos="4733"/>
          <w:tab w:val="left" w:pos="5263"/>
        </w:tabs>
        <w:spacing w:line="240" w:lineRule="atLeast"/>
        <w:jc w:val="center"/>
        <w:rPr>
          <w:rFonts w:eastAsia="Calibri"/>
          <w:sz w:val="22"/>
          <w:szCs w:val="24"/>
        </w:rPr>
      </w:pPr>
      <w:r>
        <w:rPr>
          <w:rFonts w:eastAsia="Calibri"/>
          <w:sz w:val="22"/>
          <w:szCs w:val="24"/>
        </w:rPr>
        <w:t xml:space="preserve">____________ </w:t>
      </w:r>
    </w:p>
    <w:p w14:paraId="05B27D98" w14:textId="77777777" w:rsidR="00DA7B2C" w:rsidRDefault="00835233">
      <w:pPr>
        <w:jc w:val="center"/>
        <w:rPr>
          <w:rFonts w:eastAsia="Calibri"/>
          <w:sz w:val="20"/>
        </w:rPr>
      </w:pPr>
      <w:r>
        <w:rPr>
          <w:rFonts w:eastAsia="Calibri"/>
          <w:sz w:val="20"/>
        </w:rPr>
        <w:t>(data)</w:t>
      </w:r>
    </w:p>
    <w:p w14:paraId="2B88D276" w14:textId="77777777" w:rsidR="00DA7B2C" w:rsidRDefault="00DA7B2C">
      <w:pPr>
        <w:jc w:val="center"/>
      </w:pPr>
    </w:p>
    <w:p w14:paraId="3AFED315" w14:textId="77777777" w:rsidR="00DA7B2C" w:rsidRDefault="00835233" w:rsidP="00835233">
      <w:pPr>
        <w:rPr>
          <w:rFonts w:eastAsia="Calibri"/>
          <w:b/>
          <w:bCs/>
          <w:sz w:val="20"/>
        </w:rPr>
      </w:pPr>
      <w:r>
        <w:rPr>
          <w:b/>
          <w:bCs/>
        </w:rPr>
        <w:t>1. BENDROJI INFORMACIJA</w:t>
      </w:r>
    </w:p>
    <w:tbl>
      <w:tblPr>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8364"/>
      </w:tblGrid>
      <w:tr w:rsidR="00DA7B2C" w14:paraId="49715226" w14:textId="77777777" w:rsidTr="00835233">
        <w:trPr>
          <w:trHeight w:val="525"/>
        </w:trPr>
        <w:tc>
          <w:tcPr>
            <w:tcW w:w="6663" w:type="dxa"/>
            <w:hideMark/>
          </w:tcPr>
          <w:p w14:paraId="5CF49AC7" w14:textId="77777777" w:rsidR="00DA7B2C" w:rsidRDefault="00835233">
            <w:pPr>
              <w:tabs>
                <w:tab w:val="left" w:pos="3544"/>
              </w:tabs>
            </w:pPr>
            <w:r>
              <w:t>1.1. Iš 2021–2027 metų materialinio nepritekliaus mažinimo programos Lietuvoje, patvirtintos 2022 m. rugpjūčio 1 d. Europos Komisijos įgyvendinimo sprendimu Nr. C(2022)5651, kuriuo patvirtinama Materialinio nepritekliaus mažinimo programa dėl paramos iš „Europos socialinio fondo +“ Sostinės bei Vidurio ir Vakarų Lietuvos regionams Lietuvoje, siekiant investicijų į darbo vietų kūrimą ir ekonomikos augimą tikslo CCI 2021LT05SFPR001, (toliau – MNM programa) lėšų bendrai finansuojamo projekto (toliau – projektas) pavadinimas ir Nr.</w:t>
            </w:r>
          </w:p>
        </w:tc>
        <w:tc>
          <w:tcPr>
            <w:tcW w:w="8364" w:type="dxa"/>
            <w:noWrap/>
            <w:hideMark/>
          </w:tcPr>
          <w:p w14:paraId="2EE2AF71" w14:textId="77777777" w:rsidR="00DA7B2C" w:rsidRDefault="00835233">
            <w:pPr>
              <w:tabs>
                <w:tab w:val="left" w:pos="3544"/>
              </w:tabs>
              <w:rPr>
                <w:i/>
                <w:iCs/>
                <w:sz w:val="20"/>
              </w:rPr>
            </w:pPr>
            <w:r>
              <w:rPr>
                <w:i/>
                <w:iCs/>
                <w:sz w:val="20"/>
              </w:rPr>
              <w:t>(Nurodomas projekto pavadinimas ir numeris)</w:t>
            </w:r>
          </w:p>
        </w:tc>
      </w:tr>
      <w:tr w:rsidR="00DA7B2C" w14:paraId="15596CB2" w14:textId="77777777" w:rsidTr="00835233">
        <w:trPr>
          <w:trHeight w:val="278"/>
        </w:trPr>
        <w:tc>
          <w:tcPr>
            <w:tcW w:w="6663" w:type="dxa"/>
          </w:tcPr>
          <w:p w14:paraId="1B695C51" w14:textId="77777777" w:rsidR="00DA7B2C" w:rsidRDefault="00835233">
            <w:pPr>
              <w:tabs>
                <w:tab w:val="left" w:pos="3544"/>
              </w:tabs>
            </w:pPr>
            <w:r>
              <w:lastRenderedPageBreak/>
              <w:t xml:space="preserve">1.2. </w:t>
            </w:r>
            <w:r>
              <w:rPr>
                <w:bCs/>
              </w:rPr>
              <w:t>Bendradarbiavimo sutarties dėl maisto produktų ir (ar) būtinojo vartojimo prekių teikimo</w:t>
            </w:r>
            <w:r>
              <w:t xml:space="preserve"> (toliau – bendradarbiavimo sutartis) duomenys</w:t>
            </w:r>
          </w:p>
        </w:tc>
        <w:tc>
          <w:tcPr>
            <w:tcW w:w="8364" w:type="dxa"/>
            <w:noWrap/>
          </w:tcPr>
          <w:p w14:paraId="3407411B" w14:textId="77777777" w:rsidR="00DA7B2C" w:rsidRDefault="00835233">
            <w:pPr>
              <w:tabs>
                <w:tab w:val="left" w:pos="3544"/>
              </w:tabs>
              <w:rPr>
                <w:i/>
                <w:iCs/>
                <w:sz w:val="20"/>
              </w:rPr>
            </w:pPr>
            <w:r>
              <w:rPr>
                <w:i/>
                <w:iCs/>
                <w:sz w:val="20"/>
              </w:rPr>
              <w:t>(Nurodomas bendradarbiavimo sutarties numeris)</w:t>
            </w:r>
          </w:p>
        </w:tc>
      </w:tr>
      <w:tr w:rsidR="00DA7B2C" w14:paraId="33A2431B" w14:textId="77777777" w:rsidTr="00835233">
        <w:trPr>
          <w:trHeight w:val="260"/>
        </w:trPr>
        <w:tc>
          <w:tcPr>
            <w:tcW w:w="6663" w:type="dxa"/>
            <w:noWrap/>
            <w:hideMark/>
          </w:tcPr>
          <w:p w14:paraId="22ABB1DF" w14:textId="77777777" w:rsidR="00DA7B2C" w:rsidRDefault="00835233">
            <w:pPr>
              <w:tabs>
                <w:tab w:val="left" w:pos="3544"/>
              </w:tabs>
            </w:pPr>
            <w:r>
              <w:t xml:space="preserve">1.3. Teikėjo, </w:t>
            </w:r>
            <w:r>
              <w:rPr>
                <w:szCs w:val="24"/>
              </w:rPr>
              <w:t xml:space="preserve">teikiančio socialinių ar kitų joms lygiaverčių kortelių užsakymo, pagaminimo (sukūrimo), išdavimo (įdiegimo), administravimo, maisto produktų ir (ar) būtinojo vartojimo prekių pardavimo paslaugas labiausiai skurstantiems asmenims, įgyvendinant projektą, (toliau – teikėjas) </w:t>
            </w:r>
            <w:r>
              <w:t>pavadinimas</w:t>
            </w:r>
          </w:p>
        </w:tc>
        <w:tc>
          <w:tcPr>
            <w:tcW w:w="8364" w:type="dxa"/>
            <w:noWrap/>
            <w:hideMark/>
          </w:tcPr>
          <w:p w14:paraId="2FD37D3F" w14:textId="77777777" w:rsidR="00DA7B2C" w:rsidRDefault="00835233">
            <w:pPr>
              <w:jc w:val="both"/>
              <w:rPr>
                <w:i/>
                <w:iCs/>
                <w:sz w:val="20"/>
              </w:rPr>
            </w:pPr>
            <w:r>
              <w:rPr>
                <w:i/>
                <w:iCs/>
                <w:sz w:val="20"/>
              </w:rPr>
              <w:t xml:space="preserve">(Nurodomas teikėjo juridinio asmens, juridinio asmens filialo, atstovybės (toliau – juridinis asmuo) pavadinimas arba ūkinę veiklą vykdančio fizinio asmens (toliau – fizinis asmuo) vardas ir pavardė. </w:t>
            </w:r>
          </w:p>
          <w:p w14:paraId="5F78AD6E" w14:textId="77777777" w:rsidR="00DA7B2C" w:rsidRDefault="00835233">
            <w:pPr>
              <w:tabs>
                <w:tab w:val="left" w:pos="3544"/>
              </w:tabs>
            </w:pPr>
            <w:r>
              <w:rPr>
                <w:i/>
                <w:iCs/>
                <w:sz w:val="20"/>
              </w:rPr>
              <w:t>Pildoma didžiosiomis ir mažosiomis raidėmis, kaip nurodyta Juridinių asmenų registre arba kaip įrašyta galiojančiame asmens tapatybę patvirtinančiame dokumente)</w:t>
            </w:r>
          </w:p>
        </w:tc>
      </w:tr>
      <w:tr w:rsidR="00DA7B2C" w14:paraId="7FE0C89D" w14:textId="77777777" w:rsidTr="00835233">
        <w:trPr>
          <w:trHeight w:val="260"/>
        </w:trPr>
        <w:tc>
          <w:tcPr>
            <w:tcW w:w="6663" w:type="dxa"/>
            <w:noWrap/>
            <w:hideMark/>
          </w:tcPr>
          <w:p w14:paraId="72F53D18" w14:textId="77777777" w:rsidR="00DA7B2C" w:rsidRDefault="00835233">
            <w:pPr>
              <w:tabs>
                <w:tab w:val="left" w:pos="3544"/>
              </w:tabs>
            </w:pPr>
            <w:r>
              <w:t>1.4. Teikėjo kodas</w:t>
            </w:r>
          </w:p>
        </w:tc>
        <w:tc>
          <w:tcPr>
            <w:tcW w:w="8364" w:type="dxa"/>
            <w:noWrap/>
            <w:hideMark/>
          </w:tcPr>
          <w:p w14:paraId="4535BD33" w14:textId="77777777" w:rsidR="00DA7B2C" w:rsidRDefault="00835233">
            <w:pPr>
              <w:rPr>
                <w:i/>
                <w:iCs/>
                <w:sz w:val="20"/>
              </w:rPr>
            </w:pPr>
            <w:r>
              <w:rPr>
                <w:i/>
                <w:iCs/>
                <w:sz w:val="20"/>
              </w:rPr>
              <w:t xml:space="preserve">(Nurodomas teikėjo juridinio asmens kodas, nurodytas Juridinių asmenų registre. </w:t>
            </w:r>
          </w:p>
          <w:p w14:paraId="39A8348E" w14:textId="77777777" w:rsidR="00DA7B2C" w:rsidRDefault="00835233">
            <w:pPr>
              <w:rPr>
                <w:i/>
                <w:iCs/>
                <w:sz w:val="20"/>
              </w:rPr>
            </w:pPr>
            <w:r>
              <w:rPr>
                <w:i/>
                <w:iCs/>
                <w:sz w:val="20"/>
              </w:rPr>
              <w:t xml:space="preserve">Lietuvos juridinių asmenų nurodomas 7 arba 9 simbolių kodas. </w:t>
            </w:r>
          </w:p>
          <w:p w14:paraId="04F4FC10" w14:textId="77777777" w:rsidR="00DA7B2C" w:rsidRDefault="00835233">
            <w:pPr>
              <w:rPr>
                <w:i/>
                <w:iCs/>
                <w:sz w:val="20"/>
              </w:rPr>
            </w:pPr>
            <w:r>
              <w:rPr>
                <w:i/>
                <w:iCs/>
                <w:sz w:val="20"/>
              </w:rPr>
              <w:t>Užsienio juridinių asmenų nurodomas nuo 5 iki 15 simbolių kodas.</w:t>
            </w:r>
          </w:p>
          <w:p w14:paraId="4576A86F" w14:textId="77777777" w:rsidR="00DA7B2C" w:rsidRDefault="00835233">
            <w:pPr>
              <w:rPr>
                <w:i/>
                <w:iCs/>
                <w:sz w:val="20"/>
              </w:rPr>
            </w:pPr>
            <w:r>
              <w:rPr>
                <w:i/>
                <w:iCs/>
                <w:sz w:val="20"/>
              </w:rPr>
              <w:t>Jeigu teikėjas yra fizinis asmuo, nurodoma jo gimimo data formatu MMMM-MM-DD, simbolių skaičius – 8).</w:t>
            </w:r>
          </w:p>
          <w:p w14:paraId="7428941F" w14:textId="77777777" w:rsidR="00DA7B2C" w:rsidRDefault="00DA7B2C">
            <w:pPr>
              <w:rPr>
                <w:i/>
                <w:iCs/>
                <w:sz w:val="20"/>
              </w:rPr>
            </w:pPr>
          </w:p>
          <w:p w14:paraId="53C75562" w14:textId="77777777" w:rsidR="00DA7B2C" w:rsidRDefault="00835233">
            <w:pPr>
              <w:rPr>
                <w:sz w:val="20"/>
              </w:rPr>
            </w:pPr>
            <w:r>
              <w:rPr>
                <w:i/>
                <w:iCs/>
                <w:sz w:val="20"/>
              </w:rPr>
              <w:t>Tinkamą (-</w:t>
            </w:r>
            <w:proofErr w:type="spellStart"/>
            <w:r>
              <w:rPr>
                <w:i/>
                <w:iCs/>
                <w:sz w:val="20"/>
              </w:rPr>
              <w:t>us</w:t>
            </w:r>
            <w:proofErr w:type="spellEnd"/>
            <w:r>
              <w:rPr>
                <w:i/>
                <w:iCs/>
                <w:sz w:val="20"/>
              </w:rPr>
              <w:t xml:space="preserve">) pažymėti </w:t>
            </w:r>
            <w:r>
              <w:rPr>
                <w:bCs/>
                <w:i/>
                <w:iCs/>
                <w:sz w:val="20"/>
              </w:rPr>
              <w:sym w:font="Wingdings 2" w:char="F051"/>
            </w:r>
            <w:r>
              <w:rPr>
                <w:i/>
                <w:iCs/>
                <w:sz w:val="20"/>
              </w:rPr>
              <w:t>):</w:t>
            </w:r>
          </w:p>
          <w:p w14:paraId="21236EA4"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Teikėjas yra fizinis asmuo</w:t>
            </w:r>
          </w:p>
          <w:p w14:paraId="67583B7A"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Teikėjas yra užsienio valstybės pilietis</w:t>
            </w:r>
          </w:p>
          <w:p w14:paraId="3EEEB679"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Teikėjas yra juridinis asmuo</w:t>
            </w:r>
          </w:p>
          <w:p w14:paraId="66DB2329" w14:textId="77777777" w:rsidR="00DA7B2C" w:rsidRDefault="00835233">
            <w:pPr>
              <w:ind w:firstLine="62"/>
              <w:rPr>
                <w:sz w:val="20"/>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 xml:space="preserve">Teikėjas yra užsienyje registruotas juridinis asmuo </w:t>
            </w:r>
          </w:p>
        </w:tc>
      </w:tr>
      <w:tr w:rsidR="00DA7B2C" w14:paraId="3CA45B30" w14:textId="77777777" w:rsidTr="00835233">
        <w:trPr>
          <w:trHeight w:val="260"/>
        </w:trPr>
        <w:tc>
          <w:tcPr>
            <w:tcW w:w="6663" w:type="dxa"/>
            <w:noWrap/>
            <w:hideMark/>
          </w:tcPr>
          <w:p w14:paraId="6D7D1E60" w14:textId="77777777" w:rsidR="00DA7B2C" w:rsidRDefault="00835233">
            <w:pPr>
              <w:tabs>
                <w:tab w:val="left" w:pos="3544"/>
              </w:tabs>
            </w:pPr>
            <w:r>
              <w:t>1.5. Teikėjo finansų įstaigos sąskaitos Nr.</w:t>
            </w:r>
          </w:p>
        </w:tc>
        <w:tc>
          <w:tcPr>
            <w:tcW w:w="8364" w:type="dxa"/>
            <w:noWrap/>
            <w:hideMark/>
          </w:tcPr>
          <w:p w14:paraId="74034614" w14:textId="77777777" w:rsidR="00DA7B2C" w:rsidRDefault="00835233">
            <w:pPr>
              <w:tabs>
                <w:tab w:val="left" w:pos="3544"/>
              </w:tabs>
              <w:rPr>
                <w:i/>
                <w:iCs/>
                <w:sz w:val="20"/>
              </w:rPr>
            </w:pPr>
            <w:r>
              <w:rPr>
                <w:i/>
                <w:iCs/>
                <w:sz w:val="20"/>
              </w:rPr>
              <w:t>(Nurodomas teikėjo kredito įstaigos sąskaitos numeris)</w:t>
            </w:r>
          </w:p>
        </w:tc>
      </w:tr>
      <w:tr w:rsidR="00DA7B2C" w14:paraId="1E5B175D" w14:textId="77777777" w:rsidTr="00835233">
        <w:trPr>
          <w:trHeight w:val="395"/>
        </w:trPr>
        <w:tc>
          <w:tcPr>
            <w:tcW w:w="6663" w:type="dxa"/>
          </w:tcPr>
          <w:p w14:paraId="084B05E6" w14:textId="77777777" w:rsidR="00DA7B2C" w:rsidRDefault="00835233">
            <w:pPr>
              <w:tabs>
                <w:tab w:val="left" w:pos="3544"/>
              </w:tabs>
            </w:pPr>
            <w:r>
              <w:t>1.6. Ataskaitinis laikotarpis, už kurį teikiamas Avansinio mokėjimo prašymas</w:t>
            </w:r>
          </w:p>
        </w:tc>
        <w:tc>
          <w:tcPr>
            <w:tcW w:w="8364" w:type="dxa"/>
          </w:tcPr>
          <w:p w14:paraId="412E0AA4" w14:textId="77777777" w:rsidR="00DA7B2C" w:rsidRDefault="00835233">
            <w:pPr>
              <w:tabs>
                <w:tab w:val="left" w:pos="3544"/>
              </w:tabs>
              <w:rPr>
                <w:sz w:val="20"/>
              </w:rPr>
            </w:pPr>
            <w:r>
              <w:rPr>
                <w:i/>
                <w:iCs/>
                <w:sz w:val="20"/>
              </w:rPr>
              <w:t xml:space="preserve">(Nurodomas paslaugų, už kurias teikėjas prašo avansinių lėšų, teikimo laikotarpis formatu MMMM-MM-DD </w:t>
            </w:r>
            <w:r>
              <w:rPr>
                <w:i/>
                <w:sz w:val="20"/>
              </w:rPr>
              <w:t>–</w:t>
            </w:r>
            <w:r>
              <w:rPr>
                <w:i/>
                <w:iCs/>
                <w:sz w:val="20"/>
              </w:rPr>
              <w:t xml:space="preserve"> MMMM-MM-DD</w:t>
            </w:r>
            <w:r>
              <w:rPr>
                <w:i/>
                <w:sz w:val="20"/>
              </w:rPr>
              <w:t>)</w:t>
            </w:r>
          </w:p>
        </w:tc>
      </w:tr>
      <w:tr w:rsidR="00DA7B2C" w14:paraId="28CA562F" w14:textId="77777777" w:rsidTr="00835233">
        <w:trPr>
          <w:trHeight w:val="345"/>
        </w:trPr>
        <w:tc>
          <w:tcPr>
            <w:tcW w:w="6663" w:type="dxa"/>
          </w:tcPr>
          <w:p w14:paraId="279BFFD6" w14:textId="77777777" w:rsidR="00DA7B2C" w:rsidRDefault="00835233">
            <w:pPr>
              <w:tabs>
                <w:tab w:val="left" w:pos="3544"/>
              </w:tabs>
              <w:rPr>
                <w:szCs w:val="24"/>
              </w:rPr>
            </w:pPr>
            <w:r>
              <w:rPr>
                <w:szCs w:val="24"/>
              </w:rPr>
              <w:t>1.7. Prašoma skirti lėšų suma</w:t>
            </w:r>
          </w:p>
        </w:tc>
        <w:tc>
          <w:tcPr>
            <w:tcW w:w="8364" w:type="dxa"/>
          </w:tcPr>
          <w:p w14:paraId="26B27F4C" w14:textId="77777777" w:rsidR="00DA7B2C" w:rsidRDefault="00835233">
            <w:pPr>
              <w:tabs>
                <w:tab w:val="left" w:pos="3544"/>
              </w:tabs>
              <w:rPr>
                <w:i/>
                <w:iCs/>
                <w:sz w:val="20"/>
                <w:highlight w:val="yellow"/>
              </w:rPr>
            </w:pPr>
            <w:r>
              <w:rPr>
                <w:i/>
                <w:iCs/>
                <w:sz w:val="20"/>
              </w:rPr>
              <w:t>(Nurodoma prašoma skirti lėšų suma euro centų</w:t>
            </w:r>
            <w:r>
              <w:rPr>
                <w:bCs/>
                <w:i/>
                <w:iCs/>
                <w:sz w:val="20"/>
              </w:rPr>
              <w:t xml:space="preserve"> tikslumu – du skaičiai po kablelio)</w:t>
            </w:r>
          </w:p>
        </w:tc>
      </w:tr>
    </w:tbl>
    <w:p w14:paraId="75591F2A" w14:textId="77777777" w:rsidR="00DA7B2C" w:rsidRDefault="00DA7B2C">
      <w:pPr>
        <w:tabs>
          <w:tab w:val="left" w:pos="3544"/>
        </w:tabs>
      </w:pPr>
    </w:p>
    <w:p w14:paraId="770D8325" w14:textId="77777777" w:rsidR="00DA7B2C" w:rsidRDefault="00835233" w:rsidP="00835233">
      <w:pPr>
        <w:tabs>
          <w:tab w:val="left" w:pos="3544"/>
        </w:tabs>
        <w:jc w:val="both"/>
        <w:rPr>
          <w:szCs w:val="24"/>
        </w:rPr>
      </w:pPr>
      <w:r>
        <w:rPr>
          <w:b/>
          <w:bCs/>
        </w:rPr>
        <w:t xml:space="preserve">2. </w:t>
      </w:r>
      <w:r>
        <w:rPr>
          <w:b/>
          <w:bCs/>
          <w:szCs w:val="24"/>
        </w:rPr>
        <w:t>DUOMENYS APIE PRIE PRAŠYMO PRIDEDAMĄ AVANSO UŽTIKRINIMO DOKUMENTĄ – FINANSŲ ĮSTAIGOS AR DRAUDIMO ĮMONĖS IŠDUOTĄ GARANTIJĄ</w:t>
      </w:r>
    </w:p>
    <w:p w14:paraId="5C6D0A11" w14:textId="77777777" w:rsidR="00DA7B2C" w:rsidRDefault="00DA7B2C">
      <w:pPr>
        <w:tabs>
          <w:tab w:val="left" w:pos="3544"/>
        </w:tabs>
        <w:jc w:val="both"/>
        <w:rPr>
          <w:szCs w:val="24"/>
        </w:rPr>
      </w:pPr>
    </w:p>
    <w:tbl>
      <w:tblPr>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2551"/>
        <w:gridCol w:w="2127"/>
        <w:gridCol w:w="3572"/>
        <w:gridCol w:w="3686"/>
      </w:tblGrid>
      <w:tr w:rsidR="00DA7B2C" w14:paraId="22B65994" w14:textId="77777777" w:rsidTr="00835233">
        <w:trPr>
          <w:trHeight w:val="310"/>
        </w:trPr>
        <w:tc>
          <w:tcPr>
            <w:tcW w:w="7769" w:type="dxa"/>
            <w:gridSpan w:val="3"/>
            <w:hideMark/>
          </w:tcPr>
          <w:p w14:paraId="5E28101B" w14:textId="77777777" w:rsidR="00DA7B2C" w:rsidRDefault="00835233">
            <w:pPr>
              <w:jc w:val="center"/>
              <w:rPr>
                <w:strike/>
                <w:szCs w:val="24"/>
              </w:rPr>
            </w:pPr>
            <w:r>
              <w:rPr>
                <w:szCs w:val="24"/>
              </w:rPr>
              <w:t>Finansų įstaigos ar draudimo įmonės išduota garantija (toliau – garantija)</w:t>
            </w:r>
          </w:p>
        </w:tc>
        <w:tc>
          <w:tcPr>
            <w:tcW w:w="3572" w:type="dxa"/>
            <w:vMerge w:val="restart"/>
            <w:hideMark/>
          </w:tcPr>
          <w:p w14:paraId="41FEC528" w14:textId="77777777" w:rsidR="00DA7B2C" w:rsidRDefault="00835233">
            <w:pPr>
              <w:jc w:val="center"/>
              <w:rPr>
                <w:szCs w:val="24"/>
              </w:rPr>
            </w:pPr>
            <w:r>
              <w:rPr>
                <w:szCs w:val="24"/>
              </w:rPr>
              <w:t>Garantijos suma, eurais</w:t>
            </w:r>
          </w:p>
        </w:tc>
        <w:tc>
          <w:tcPr>
            <w:tcW w:w="3686" w:type="dxa"/>
            <w:vMerge w:val="restart"/>
            <w:hideMark/>
          </w:tcPr>
          <w:p w14:paraId="65DE7834" w14:textId="77777777" w:rsidR="00DA7B2C" w:rsidRDefault="00835233">
            <w:pPr>
              <w:jc w:val="center"/>
              <w:rPr>
                <w:szCs w:val="24"/>
              </w:rPr>
            </w:pPr>
            <w:r>
              <w:rPr>
                <w:szCs w:val="24"/>
              </w:rPr>
              <w:t>Garantijos galiojimo terminas</w:t>
            </w:r>
          </w:p>
        </w:tc>
      </w:tr>
      <w:tr w:rsidR="00DA7B2C" w14:paraId="3A994BDD" w14:textId="77777777" w:rsidTr="00835233">
        <w:trPr>
          <w:trHeight w:val="360"/>
        </w:trPr>
        <w:tc>
          <w:tcPr>
            <w:tcW w:w="3091" w:type="dxa"/>
            <w:hideMark/>
          </w:tcPr>
          <w:p w14:paraId="489751D1" w14:textId="77777777" w:rsidR="00DA7B2C" w:rsidRDefault="00835233">
            <w:pPr>
              <w:jc w:val="center"/>
              <w:rPr>
                <w:szCs w:val="24"/>
              </w:rPr>
            </w:pPr>
            <w:r>
              <w:rPr>
                <w:szCs w:val="24"/>
              </w:rPr>
              <w:t>Dokumento pavadinimas</w:t>
            </w:r>
          </w:p>
        </w:tc>
        <w:tc>
          <w:tcPr>
            <w:tcW w:w="2551" w:type="dxa"/>
            <w:hideMark/>
          </w:tcPr>
          <w:p w14:paraId="702A8A9A" w14:textId="77777777" w:rsidR="00DA7B2C" w:rsidRDefault="00835233">
            <w:pPr>
              <w:jc w:val="center"/>
              <w:rPr>
                <w:szCs w:val="24"/>
              </w:rPr>
            </w:pPr>
            <w:r>
              <w:rPr>
                <w:szCs w:val="24"/>
              </w:rPr>
              <w:t>Dokumento numeris</w:t>
            </w:r>
          </w:p>
        </w:tc>
        <w:tc>
          <w:tcPr>
            <w:tcW w:w="2127" w:type="dxa"/>
            <w:hideMark/>
          </w:tcPr>
          <w:p w14:paraId="2B142152" w14:textId="77777777" w:rsidR="00DA7B2C" w:rsidRDefault="00835233">
            <w:pPr>
              <w:jc w:val="center"/>
              <w:rPr>
                <w:szCs w:val="24"/>
              </w:rPr>
            </w:pPr>
            <w:r>
              <w:rPr>
                <w:szCs w:val="24"/>
              </w:rPr>
              <w:t>Dokumento sudarymo data</w:t>
            </w:r>
          </w:p>
        </w:tc>
        <w:tc>
          <w:tcPr>
            <w:tcW w:w="3572" w:type="dxa"/>
            <w:vMerge/>
            <w:hideMark/>
          </w:tcPr>
          <w:p w14:paraId="3E4F0581" w14:textId="77777777" w:rsidR="00DA7B2C" w:rsidRDefault="00DA7B2C">
            <w:pPr>
              <w:rPr>
                <w:szCs w:val="24"/>
              </w:rPr>
            </w:pPr>
          </w:p>
        </w:tc>
        <w:tc>
          <w:tcPr>
            <w:tcW w:w="3686" w:type="dxa"/>
            <w:vMerge/>
            <w:hideMark/>
          </w:tcPr>
          <w:p w14:paraId="789300F9" w14:textId="77777777" w:rsidR="00DA7B2C" w:rsidRDefault="00DA7B2C">
            <w:pPr>
              <w:rPr>
                <w:szCs w:val="24"/>
              </w:rPr>
            </w:pPr>
          </w:p>
        </w:tc>
      </w:tr>
      <w:tr w:rsidR="00DA7B2C" w14:paraId="7B9EDBA8" w14:textId="77777777" w:rsidTr="00835233">
        <w:trPr>
          <w:trHeight w:val="132"/>
        </w:trPr>
        <w:tc>
          <w:tcPr>
            <w:tcW w:w="3091" w:type="dxa"/>
            <w:noWrap/>
            <w:hideMark/>
          </w:tcPr>
          <w:p w14:paraId="26003D6C" w14:textId="77777777" w:rsidR="00DA7B2C" w:rsidRDefault="00835233">
            <w:pPr>
              <w:jc w:val="center"/>
              <w:rPr>
                <w:sz w:val="20"/>
              </w:rPr>
            </w:pPr>
            <w:r>
              <w:rPr>
                <w:sz w:val="20"/>
              </w:rPr>
              <w:t>1</w:t>
            </w:r>
          </w:p>
        </w:tc>
        <w:tc>
          <w:tcPr>
            <w:tcW w:w="2551" w:type="dxa"/>
            <w:noWrap/>
            <w:hideMark/>
          </w:tcPr>
          <w:p w14:paraId="72410D6E" w14:textId="77777777" w:rsidR="00DA7B2C" w:rsidRDefault="00835233">
            <w:pPr>
              <w:jc w:val="center"/>
              <w:rPr>
                <w:sz w:val="20"/>
              </w:rPr>
            </w:pPr>
            <w:r>
              <w:rPr>
                <w:sz w:val="20"/>
              </w:rPr>
              <w:t>2</w:t>
            </w:r>
          </w:p>
        </w:tc>
        <w:tc>
          <w:tcPr>
            <w:tcW w:w="2127" w:type="dxa"/>
            <w:noWrap/>
            <w:hideMark/>
          </w:tcPr>
          <w:p w14:paraId="44AD33D1" w14:textId="77777777" w:rsidR="00DA7B2C" w:rsidRDefault="00835233">
            <w:pPr>
              <w:jc w:val="center"/>
              <w:rPr>
                <w:sz w:val="20"/>
              </w:rPr>
            </w:pPr>
            <w:r>
              <w:rPr>
                <w:sz w:val="20"/>
              </w:rPr>
              <w:t>3</w:t>
            </w:r>
          </w:p>
        </w:tc>
        <w:tc>
          <w:tcPr>
            <w:tcW w:w="3572" w:type="dxa"/>
            <w:noWrap/>
            <w:hideMark/>
          </w:tcPr>
          <w:p w14:paraId="43A9A055" w14:textId="77777777" w:rsidR="00DA7B2C" w:rsidRDefault="00835233">
            <w:pPr>
              <w:jc w:val="center"/>
              <w:rPr>
                <w:sz w:val="20"/>
              </w:rPr>
            </w:pPr>
            <w:r>
              <w:rPr>
                <w:sz w:val="20"/>
              </w:rPr>
              <w:t>4</w:t>
            </w:r>
          </w:p>
        </w:tc>
        <w:tc>
          <w:tcPr>
            <w:tcW w:w="3686" w:type="dxa"/>
            <w:noWrap/>
            <w:hideMark/>
          </w:tcPr>
          <w:p w14:paraId="5D78BAB0" w14:textId="77777777" w:rsidR="00DA7B2C" w:rsidRDefault="00835233">
            <w:pPr>
              <w:jc w:val="center"/>
              <w:rPr>
                <w:sz w:val="20"/>
              </w:rPr>
            </w:pPr>
            <w:r>
              <w:rPr>
                <w:sz w:val="20"/>
              </w:rPr>
              <w:t>5</w:t>
            </w:r>
          </w:p>
        </w:tc>
      </w:tr>
      <w:tr w:rsidR="00DA7B2C" w14:paraId="30BA6E2A" w14:textId="77777777" w:rsidTr="00835233">
        <w:trPr>
          <w:trHeight w:val="667"/>
        </w:trPr>
        <w:tc>
          <w:tcPr>
            <w:tcW w:w="3091" w:type="dxa"/>
            <w:hideMark/>
          </w:tcPr>
          <w:p w14:paraId="185DC78D" w14:textId="77777777" w:rsidR="00DA7B2C" w:rsidRDefault="00835233">
            <w:pPr>
              <w:rPr>
                <w:i/>
                <w:iCs/>
                <w:sz w:val="20"/>
              </w:rPr>
            </w:pPr>
            <w:r>
              <w:rPr>
                <w:i/>
                <w:iCs/>
                <w:sz w:val="20"/>
              </w:rPr>
              <w:lastRenderedPageBreak/>
              <w:t>(Nurodomas garantijos pavadinimas)</w:t>
            </w:r>
          </w:p>
        </w:tc>
        <w:tc>
          <w:tcPr>
            <w:tcW w:w="2551" w:type="dxa"/>
            <w:hideMark/>
          </w:tcPr>
          <w:p w14:paraId="60BD2817" w14:textId="77777777" w:rsidR="00DA7B2C" w:rsidRDefault="00835233">
            <w:pPr>
              <w:rPr>
                <w:i/>
                <w:iCs/>
                <w:sz w:val="20"/>
              </w:rPr>
            </w:pPr>
            <w:r>
              <w:rPr>
                <w:i/>
                <w:iCs/>
                <w:sz w:val="20"/>
              </w:rPr>
              <w:t>(Nurodomas garantijos numeris)</w:t>
            </w:r>
          </w:p>
        </w:tc>
        <w:tc>
          <w:tcPr>
            <w:tcW w:w="2127" w:type="dxa"/>
            <w:hideMark/>
          </w:tcPr>
          <w:p w14:paraId="53B7D937" w14:textId="77777777" w:rsidR="00DA7B2C" w:rsidRDefault="00835233">
            <w:pPr>
              <w:rPr>
                <w:i/>
                <w:iCs/>
                <w:sz w:val="20"/>
              </w:rPr>
            </w:pPr>
            <w:r>
              <w:rPr>
                <w:i/>
                <w:iCs/>
                <w:sz w:val="20"/>
              </w:rPr>
              <w:t>(Nurodoma garantijos išrašymo data formatu MMMM-MM-DD)</w:t>
            </w:r>
          </w:p>
        </w:tc>
        <w:tc>
          <w:tcPr>
            <w:tcW w:w="3572" w:type="dxa"/>
            <w:hideMark/>
          </w:tcPr>
          <w:p w14:paraId="4F14EB2C" w14:textId="77777777" w:rsidR="00DA7B2C" w:rsidRDefault="00835233">
            <w:pPr>
              <w:rPr>
                <w:sz w:val="20"/>
              </w:rPr>
            </w:pPr>
            <w:r>
              <w:rPr>
                <w:i/>
                <w:iCs/>
                <w:sz w:val="20"/>
              </w:rPr>
              <w:t xml:space="preserve">(Nurodoma lėšų suma (euro centų tikslumu – du skaičiai po kablelio), kuriai suteikta garantija) </w:t>
            </w:r>
          </w:p>
        </w:tc>
        <w:tc>
          <w:tcPr>
            <w:tcW w:w="3686" w:type="dxa"/>
            <w:hideMark/>
          </w:tcPr>
          <w:p w14:paraId="708EC8CE" w14:textId="77777777" w:rsidR="00DA7B2C" w:rsidRDefault="00835233">
            <w:pPr>
              <w:rPr>
                <w:sz w:val="20"/>
              </w:rPr>
            </w:pPr>
            <w:r>
              <w:rPr>
                <w:i/>
                <w:iCs/>
                <w:sz w:val="20"/>
              </w:rPr>
              <w:t>(Nurodomas suteiktos garantijos galiojimo terminas formatu – iki MMMM-MM-DD)</w:t>
            </w:r>
          </w:p>
        </w:tc>
      </w:tr>
    </w:tbl>
    <w:p w14:paraId="7B210750" w14:textId="77777777" w:rsidR="00DA7B2C" w:rsidRDefault="00DA7B2C">
      <w:pPr>
        <w:tabs>
          <w:tab w:val="left" w:pos="3544"/>
        </w:tabs>
      </w:pPr>
    </w:p>
    <w:tbl>
      <w:tblPr>
        <w:tblW w:w="0" w:type="auto"/>
        <w:tblLook w:val="04A0" w:firstRow="1" w:lastRow="0" w:firstColumn="1" w:lastColumn="0" w:noHBand="0" w:noVBand="1"/>
      </w:tblPr>
      <w:tblGrid>
        <w:gridCol w:w="5489"/>
        <w:gridCol w:w="1239"/>
        <w:gridCol w:w="3318"/>
        <w:gridCol w:w="1240"/>
        <w:gridCol w:w="3312"/>
      </w:tblGrid>
      <w:tr w:rsidR="00DA7B2C" w14:paraId="1478576F" w14:textId="77777777">
        <w:tc>
          <w:tcPr>
            <w:tcW w:w="5637" w:type="dxa"/>
            <w:tcBorders>
              <w:top w:val="nil"/>
              <w:left w:val="nil"/>
              <w:bottom w:val="single" w:sz="4" w:space="0" w:color="auto"/>
              <w:right w:val="nil"/>
            </w:tcBorders>
          </w:tcPr>
          <w:p w14:paraId="3D2281E5" w14:textId="77777777" w:rsidR="00DA7B2C" w:rsidRDefault="00DA7B2C">
            <w:pPr>
              <w:tabs>
                <w:tab w:val="left" w:pos="3544"/>
              </w:tabs>
              <w:jc w:val="center"/>
              <w:rPr>
                <w:sz w:val="20"/>
              </w:rPr>
            </w:pPr>
          </w:p>
        </w:tc>
        <w:tc>
          <w:tcPr>
            <w:tcW w:w="1275" w:type="dxa"/>
          </w:tcPr>
          <w:p w14:paraId="6FDE1584" w14:textId="77777777" w:rsidR="00DA7B2C" w:rsidRDefault="00DA7B2C">
            <w:pPr>
              <w:tabs>
                <w:tab w:val="left" w:pos="3544"/>
              </w:tabs>
              <w:rPr>
                <w:sz w:val="20"/>
              </w:rPr>
            </w:pPr>
          </w:p>
        </w:tc>
        <w:tc>
          <w:tcPr>
            <w:tcW w:w="3402" w:type="dxa"/>
            <w:tcBorders>
              <w:top w:val="nil"/>
              <w:left w:val="nil"/>
              <w:bottom w:val="single" w:sz="4" w:space="0" w:color="auto"/>
              <w:right w:val="nil"/>
            </w:tcBorders>
          </w:tcPr>
          <w:p w14:paraId="35EC554D" w14:textId="77777777" w:rsidR="00DA7B2C" w:rsidRDefault="00DA7B2C">
            <w:pPr>
              <w:tabs>
                <w:tab w:val="left" w:pos="3544"/>
              </w:tabs>
              <w:rPr>
                <w:sz w:val="20"/>
              </w:rPr>
            </w:pPr>
          </w:p>
        </w:tc>
        <w:tc>
          <w:tcPr>
            <w:tcW w:w="1276" w:type="dxa"/>
          </w:tcPr>
          <w:p w14:paraId="469137A0" w14:textId="77777777" w:rsidR="00DA7B2C" w:rsidRDefault="00DA7B2C">
            <w:pPr>
              <w:tabs>
                <w:tab w:val="left" w:pos="3544"/>
              </w:tabs>
              <w:rPr>
                <w:sz w:val="20"/>
              </w:rPr>
            </w:pPr>
          </w:p>
        </w:tc>
        <w:tc>
          <w:tcPr>
            <w:tcW w:w="3397" w:type="dxa"/>
            <w:tcBorders>
              <w:top w:val="nil"/>
              <w:left w:val="nil"/>
              <w:bottom w:val="single" w:sz="4" w:space="0" w:color="auto"/>
              <w:right w:val="nil"/>
            </w:tcBorders>
          </w:tcPr>
          <w:p w14:paraId="4C0FC7FF" w14:textId="77777777" w:rsidR="00DA7B2C" w:rsidRDefault="00DA7B2C">
            <w:pPr>
              <w:tabs>
                <w:tab w:val="left" w:pos="3544"/>
              </w:tabs>
              <w:jc w:val="center"/>
              <w:rPr>
                <w:sz w:val="20"/>
              </w:rPr>
            </w:pPr>
          </w:p>
        </w:tc>
      </w:tr>
      <w:tr w:rsidR="00DA7B2C" w14:paraId="3DE88ED2" w14:textId="77777777">
        <w:tc>
          <w:tcPr>
            <w:tcW w:w="5637" w:type="dxa"/>
            <w:tcBorders>
              <w:top w:val="single" w:sz="4" w:space="0" w:color="auto"/>
              <w:left w:val="nil"/>
              <w:bottom w:val="nil"/>
              <w:right w:val="nil"/>
            </w:tcBorders>
            <w:hideMark/>
          </w:tcPr>
          <w:p w14:paraId="67BEEFF9" w14:textId="77777777" w:rsidR="00DA7B2C" w:rsidRDefault="00835233">
            <w:pPr>
              <w:tabs>
                <w:tab w:val="left" w:pos="3544"/>
              </w:tabs>
              <w:rPr>
                <w:sz w:val="20"/>
              </w:rPr>
            </w:pPr>
            <w:r>
              <w:rPr>
                <w:sz w:val="20"/>
              </w:rPr>
              <w:t>(teikėjo vadovo arba jo įgalioto asmens pareigų pavadinimas)</w:t>
            </w:r>
          </w:p>
        </w:tc>
        <w:tc>
          <w:tcPr>
            <w:tcW w:w="1275" w:type="dxa"/>
          </w:tcPr>
          <w:p w14:paraId="23091B92" w14:textId="77777777" w:rsidR="00DA7B2C" w:rsidRDefault="00DA7B2C">
            <w:pPr>
              <w:tabs>
                <w:tab w:val="left" w:pos="3544"/>
              </w:tabs>
              <w:jc w:val="center"/>
              <w:rPr>
                <w:sz w:val="20"/>
              </w:rPr>
            </w:pPr>
          </w:p>
        </w:tc>
        <w:tc>
          <w:tcPr>
            <w:tcW w:w="3402" w:type="dxa"/>
            <w:tcBorders>
              <w:top w:val="single" w:sz="4" w:space="0" w:color="auto"/>
              <w:left w:val="nil"/>
              <w:bottom w:val="nil"/>
              <w:right w:val="nil"/>
            </w:tcBorders>
            <w:hideMark/>
          </w:tcPr>
          <w:p w14:paraId="2F736A09" w14:textId="77777777" w:rsidR="00DA7B2C" w:rsidRDefault="00835233">
            <w:pPr>
              <w:tabs>
                <w:tab w:val="left" w:pos="3544"/>
              </w:tabs>
              <w:jc w:val="center"/>
              <w:rPr>
                <w:sz w:val="20"/>
              </w:rPr>
            </w:pPr>
            <w:r>
              <w:rPr>
                <w:sz w:val="20"/>
              </w:rPr>
              <w:t>(parašas)</w:t>
            </w:r>
          </w:p>
        </w:tc>
        <w:tc>
          <w:tcPr>
            <w:tcW w:w="1276" w:type="dxa"/>
          </w:tcPr>
          <w:p w14:paraId="79B7A55F" w14:textId="77777777" w:rsidR="00DA7B2C" w:rsidRDefault="00DA7B2C">
            <w:pPr>
              <w:tabs>
                <w:tab w:val="left" w:pos="3544"/>
              </w:tabs>
              <w:jc w:val="center"/>
              <w:rPr>
                <w:sz w:val="20"/>
              </w:rPr>
            </w:pPr>
          </w:p>
        </w:tc>
        <w:tc>
          <w:tcPr>
            <w:tcW w:w="3397" w:type="dxa"/>
            <w:tcBorders>
              <w:top w:val="single" w:sz="4" w:space="0" w:color="auto"/>
              <w:left w:val="nil"/>
              <w:bottom w:val="nil"/>
              <w:right w:val="nil"/>
            </w:tcBorders>
            <w:hideMark/>
          </w:tcPr>
          <w:p w14:paraId="15502001" w14:textId="77777777" w:rsidR="00DA7B2C" w:rsidRDefault="00835233">
            <w:pPr>
              <w:tabs>
                <w:tab w:val="left" w:pos="3544"/>
              </w:tabs>
              <w:jc w:val="center"/>
              <w:rPr>
                <w:sz w:val="20"/>
              </w:rPr>
            </w:pPr>
            <w:r>
              <w:rPr>
                <w:sz w:val="20"/>
              </w:rPr>
              <w:t>(vardas ir pavardė)</w:t>
            </w:r>
          </w:p>
        </w:tc>
      </w:tr>
    </w:tbl>
    <w:p w14:paraId="1DBBDA92" w14:textId="77777777" w:rsidR="00DA7B2C" w:rsidRDefault="00DA7B2C">
      <w:pPr>
        <w:tabs>
          <w:tab w:val="left" w:pos="5880"/>
        </w:tabs>
        <w:spacing w:line="259" w:lineRule="auto"/>
        <w:rPr>
          <w:szCs w:val="24"/>
        </w:rPr>
      </w:pPr>
    </w:p>
    <w:p w14:paraId="4ABCC311" w14:textId="77777777" w:rsidR="00DA7B2C" w:rsidRDefault="00DA7B2C">
      <w:pPr>
        <w:rPr>
          <w:sz w:val="14"/>
          <w:szCs w:val="14"/>
        </w:rPr>
      </w:pPr>
    </w:p>
    <w:p w14:paraId="46944D93" w14:textId="77777777" w:rsidR="00DA7B2C" w:rsidRDefault="00835233">
      <w:pPr>
        <w:tabs>
          <w:tab w:val="left" w:pos="5880"/>
        </w:tabs>
        <w:spacing w:line="259" w:lineRule="auto"/>
        <w:jc w:val="center"/>
        <w:rPr>
          <w:szCs w:val="24"/>
        </w:rPr>
      </w:pPr>
      <w:r>
        <w:rPr>
          <w:szCs w:val="24"/>
        </w:rPr>
        <w:t>__________________</w:t>
      </w:r>
    </w:p>
    <w:p w14:paraId="4270D78B" w14:textId="77777777" w:rsidR="00DA7B2C" w:rsidRDefault="00DA7B2C">
      <w:pPr>
        <w:rPr>
          <w:sz w:val="14"/>
          <w:szCs w:val="14"/>
        </w:rPr>
      </w:pPr>
    </w:p>
    <w:p w14:paraId="7E09D2D9" w14:textId="77777777" w:rsidR="00DA7B2C" w:rsidRDefault="00DA7B2C">
      <w:pPr>
        <w:tabs>
          <w:tab w:val="left" w:pos="5880"/>
        </w:tabs>
        <w:spacing w:line="259" w:lineRule="auto"/>
        <w:rPr>
          <w:szCs w:val="24"/>
        </w:rPr>
        <w:sectPr w:rsidR="00DA7B2C">
          <w:pgSz w:w="16838" w:h="11906" w:orient="landscape"/>
          <w:pgMar w:top="1701" w:right="1106" w:bottom="1134" w:left="1134" w:header="709" w:footer="567" w:gutter="0"/>
          <w:pgNumType w:start="1"/>
          <w:cols w:space="1296"/>
          <w:titlePg/>
          <w:docGrid w:linePitch="360"/>
        </w:sectPr>
      </w:pPr>
    </w:p>
    <w:p w14:paraId="59EAC97D" w14:textId="77777777" w:rsidR="00DA7B2C" w:rsidRDefault="00835233">
      <w:pPr>
        <w:ind w:firstLine="9639"/>
        <w:rPr>
          <w:szCs w:val="24"/>
        </w:rPr>
      </w:pPr>
      <w:r>
        <w:rPr>
          <w:szCs w:val="24"/>
        </w:rPr>
        <w:lastRenderedPageBreak/>
        <w:t xml:space="preserve">Bendradarbiavimo ir finansavimo, išduodant </w:t>
      </w:r>
    </w:p>
    <w:p w14:paraId="1F40A797" w14:textId="77777777" w:rsidR="00DA7B2C" w:rsidRDefault="00835233">
      <w:pPr>
        <w:ind w:firstLine="9639"/>
        <w:rPr>
          <w:szCs w:val="24"/>
        </w:rPr>
      </w:pPr>
      <w:r>
        <w:rPr>
          <w:szCs w:val="24"/>
        </w:rPr>
        <w:t xml:space="preserve">socialines ar kitas joms lygiavertes korteles ir </w:t>
      </w:r>
    </w:p>
    <w:p w14:paraId="0E6A03E8" w14:textId="77777777" w:rsidR="00DA7B2C" w:rsidRDefault="00835233">
      <w:pPr>
        <w:ind w:firstLine="9639"/>
        <w:rPr>
          <w:szCs w:val="24"/>
        </w:rPr>
      </w:pPr>
      <w:r>
        <w:rPr>
          <w:szCs w:val="24"/>
        </w:rPr>
        <w:t xml:space="preserve">teikiant su jomis susijusias paslaugas labiausiai </w:t>
      </w:r>
    </w:p>
    <w:p w14:paraId="142489AA" w14:textId="77777777" w:rsidR="00DA7B2C" w:rsidRDefault="00835233">
      <w:pPr>
        <w:ind w:firstLine="9639"/>
        <w:rPr>
          <w:szCs w:val="24"/>
        </w:rPr>
      </w:pPr>
      <w:r>
        <w:rPr>
          <w:szCs w:val="24"/>
        </w:rPr>
        <w:t>skurstantiems asmenims, įgyvendinant</w:t>
      </w:r>
    </w:p>
    <w:p w14:paraId="58C202F1" w14:textId="77777777" w:rsidR="00DA7B2C" w:rsidRDefault="00835233">
      <w:pPr>
        <w:ind w:firstLine="9639"/>
        <w:rPr>
          <w:szCs w:val="24"/>
        </w:rPr>
      </w:pPr>
      <w:r>
        <w:rPr>
          <w:szCs w:val="24"/>
        </w:rPr>
        <w:t xml:space="preserve">projektus, finansuojamus iš 2021–2027 metų </w:t>
      </w:r>
    </w:p>
    <w:p w14:paraId="25F7BCA2" w14:textId="77777777" w:rsidR="00DA7B2C" w:rsidRDefault="00835233">
      <w:pPr>
        <w:ind w:firstLine="9639"/>
        <w:rPr>
          <w:szCs w:val="24"/>
        </w:rPr>
      </w:pPr>
      <w:r>
        <w:rPr>
          <w:szCs w:val="24"/>
        </w:rPr>
        <w:t xml:space="preserve">materialinio nepritekliaus mažinimo programos </w:t>
      </w:r>
    </w:p>
    <w:p w14:paraId="2C0C479A" w14:textId="77777777" w:rsidR="00DA7B2C" w:rsidRDefault="00835233">
      <w:pPr>
        <w:ind w:firstLine="9639"/>
        <w:rPr>
          <w:szCs w:val="24"/>
        </w:rPr>
      </w:pPr>
      <w:r>
        <w:rPr>
          <w:szCs w:val="24"/>
        </w:rPr>
        <w:t>Lietuvoje lėšų, sąlygų aprašo</w:t>
      </w:r>
    </w:p>
    <w:p w14:paraId="6E23B3FD" w14:textId="77777777" w:rsidR="00DA7B2C" w:rsidRDefault="00835233">
      <w:pPr>
        <w:ind w:firstLine="9639"/>
        <w:rPr>
          <w:sz w:val="22"/>
          <w:szCs w:val="22"/>
        </w:rPr>
      </w:pPr>
      <w:r>
        <w:rPr>
          <w:szCs w:val="24"/>
        </w:rPr>
        <w:t>3 priedas</w:t>
      </w:r>
    </w:p>
    <w:p w14:paraId="6ABCD0F7" w14:textId="77777777" w:rsidR="00DA7B2C" w:rsidRDefault="00DA7B2C">
      <w:pPr>
        <w:rPr>
          <w:sz w:val="14"/>
          <w:szCs w:val="14"/>
        </w:rPr>
      </w:pPr>
    </w:p>
    <w:p w14:paraId="68A98ED6" w14:textId="77777777" w:rsidR="00DA7B2C" w:rsidRDefault="00DA7B2C">
      <w:pPr>
        <w:jc w:val="center"/>
        <w:rPr>
          <w:szCs w:val="24"/>
        </w:rPr>
      </w:pPr>
    </w:p>
    <w:p w14:paraId="4BD9924A" w14:textId="77777777" w:rsidR="00DA7B2C" w:rsidRDefault="00DA7B2C">
      <w:pPr>
        <w:rPr>
          <w:sz w:val="14"/>
          <w:szCs w:val="14"/>
        </w:rPr>
      </w:pPr>
    </w:p>
    <w:p w14:paraId="74CE05F5" w14:textId="77777777" w:rsidR="00DA7B2C" w:rsidRDefault="00DA7B2C">
      <w:pPr>
        <w:jc w:val="center"/>
        <w:rPr>
          <w:szCs w:val="24"/>
        </w:rPr>
      </w:pPr>
    </w:p>
    <w:p w14:paraId="1EC7897B" w14:textId="77777777" w:rsidR="00DA7B2C" w:rsidRDefault="00DA7B2C">
      <w:pPr>
        <w:rPr>
          <w:sz w:val="14"/>
          <w:szCs w:val="14"/>
        </w:rPr>
      </w:pPr>
    </w:p>
    <w:p w14:paraId="67F208BA" w14:textId="77777777" w:rsidR="00DA7B2C" w:rsidRDefault="00835233">
      <w:pPr>
        <w:spacing w:line="259" w:lineRule="auto"/>
        <w:jc w:val="center"/>
        <w:rPr>
          <w:b/>
          <w:bCs/>
          <w:szCs w:val="24"/>
        </w:rPr>
      </w:pPr>
      <w:r>
        <w:rPr>
          <w:b/>
          <w:bCs/>
          <w:szCs w:val="24"/>
        </w:rPr>
        <w:t>(Prašymo kompensuoti išlaidas forma)</w:t>
      </w:r>
    </w:p>
    <w:p w14:paraId="4B45A7A1" w14:textId="77777777" w:rsidR="00DA7B2C" w:rsidRDefault="00DA7B2C">
      <w:pPr>
        <w:rPr>
          <w:sz w:val="14"/>
          <w:szCs w:val="14"/>
        </w:rPr>
      </w:pPr>
    </w:p>
    <w:p w14:paraId="4A3CA015" w14:textId="77777777" w:rsidR="00DA7B2C" w:rsidRDefault="00835233">
      <w:pPr>
        <w:spacing w:line="240" w:lineRule="atLeast"/>
        <w:jc w:val="center"/>
        <w:rPr>
          <w:rFonts w:eastAsia="Calibri"/>
          <w:sz w:val="22"/>
          <w:szCs w:val="24"/>
        </w:rPr>
      </w:pPr>
      <w:r>
        <w:rPr>
          <w:rFonts w:eastAsia="Calibri"/>
          <w:sz w:val="22"/>
          <w:szCs w:val="24"/>
        </w:rPr>
        <w:t>_____________________________________</w:t>
      </w:r>
    </w:p>
    <w:p w14:paraId="12D6223E" w14:textId="77777777" w:rsidR="00DA7B2C" w:rsidRDefault="00835233">
      <w:pPr>
        <w:spacing w:line="240" w:lineRule="atLeast"/>
        <w:jc w:val="center"/>
        <w:rPr>
          <w:rFonts w:eastAsia="Calibri"/>
          <w:sz w:val="20"/>
        </w:rPr>
      </w:pPr>
      <w:r>
        <w:rPr>
          <w:rFonts w:eastAsia="Calibri"/>
          <w:sz w:val="20"/>
        </w:rPr>
        <w:t>(dokumento sudarytojo pavadinimas)</w:t>
      </w:r>
    </w:p>
    <w:p w14:paraId="3BEC6B7B" w14:textId="77777777" w:rsidR="00DA7B2C" w:rsidRDefault="00DA7B2C">
      <w:pPr>
        <w:spacing w:line="240" w:lineRule="atLeast"/>
        <w:jc w:val="center"/>
        <w:rPr>
          <w:rFonts w:eastAsia="Calibri"/>
          <w:szCs w:val="24"/>
        </w:rPr>
      </w:pPr>
    </w:p>
    <w:p w14:paraId="77E4280B" w14:textId="77777777" w:rsidR="00DA7B2C" w:rsidRDefault="00835233">
      <w:pPr>
        <w:spacing w:line="240" w:lineRule="atLeast"/>
        <w:jc w:val="center"/>
        <w:rPr>
          <w:rFonts w:eastAsia="Calibri"/>
          <w:b/>
          <w:bCs/>
          <w:szCs w:val="24"/>
        </w:rPr>
      </w:pPr>
      <w:r>
        <w:rPr>
          <w:rFonts w:eastAsia="Calibri"/>
          <w:b/>
          <w:bCs/>
          <w:szCs w:val="24"/>
        </w:rPr>
        <w:t xml:space="preserve">PRAŠYMAS KOMPENSUOTI IŠLAIDAS </w:t>
      </w:r>
    </w:p>
    <w:p w14:paraId="06E13073" w14:textId="77777777" w:rsidR="00DA7B2C" w:rsidRDefault="00835233">
      <w:pPr>
        <w:tabs>
          <w:tab w:val="left" w:pos="4733"/>
          <w:tab w:val="left" w:pos="5263"/>
        </w:tabs>
        <w:spacing w:line="240" w:lineRule="atLeast"/>
        <w:jc w:val="center"/>
        <w:rPr>
          <w:rFonts w:eastAsia="Calibri"/>
          <w:sz w:val="22"/>
          <w:szCs w:val="24"/>
        </w:rPr>
      </w:pPr>
      <w:r>
        <w:rPr>
          <w:rFonts w:eastAsia="Calibri"/>
          <w:sz w:val="22"/>
          <w:szCs w:val="24"/>
        </w:rPr>
        <w:t xml:space="preserve">____________ </w:t>
      </w:r>
    </w:p>
    <w:p w14:paraId="080C6866" w14:textId="77777777" w:rsidR="00DA7B2C" w:rsidRDefault="00835233">
      <w:pPr>
        <w:jc w:val="center"/>
        <w:rPr>
          <w:rFonts w:eastAsia="Calibri"/>
          <w:sz w:val="20"/>
        </w:rPr>
      </w:pPr>
      <w:r>
        <w:rPr>
          <w:rFonts w:eastAsia="Calibri"/>
          <w:sz w:val="20"/>
        </w:rPr>
        <w:t>(data)</w:t>
      </w:r>
    </w:p>
    <w:p w14:paraId="5F0DC281" w14:textId="77777777" w:rsidR="00DA7B2C" w:rsidRDefault="00DA7B2C">
      <w:pPr>
        <w:rPr>
          <w:szCs w:val="24"/>
        </w:rPr>
      </w:pPr>
    </w:p>
    <w:p w14:paraId="2DEBCA92" w14:textId="77777777" w:rsidR="00DA7B2C" w:rsidRDefault="00835233" w:rsidP="00702014">
      <w:pPr>
        <w:rPr>
          <w:rFonts w:eastAsia="Calibri"/>
          <w:b/>
          <w:bCs/>
          <w:sz w:val="20"/>
        </w:rPr>
      </w:pPr>
      <w:r>
        <w:rPr>
          <w:b/>
          <w:bCs/>
        </w:rPr>
        <w:t>1. BENDROJI INFORMACIJA</w:t>
      </w:r>
    </w:p>
    <w:tbl>
      <w:tblP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9072"/>
      </w:tblGrid>
      <w:tr w:rsidR="00DA7B2C" w14:paraId="26ADC2C5" w14:textId="77777777" w:rsidTr="00702014">
        <w:trPr>
          <w:trHeight w:val="525"/>
        </w:trPr>
        <w:tc>
          <w:tcPr>
            <w:tcW w:w="6380" w:type="dxa"/>
            <w:hideMark/>
          </w:tcPr>
          <w:p w14:paraId="49C7189B" w14:textId="77777777" w:rsidR="00DA7B2C" w:rsidRDefault="00835233">
            <w:pPr>
              <w:tabs>
                <w:tab w:val="left" w:pos="3544"/>
              </w:tabs>
              <w:rPr>
                <w:szCs w:val="24"/>
              </w:rPr>
            </w:pPr>
            <w:r>
              <w:rPr>
                <w:szCs w:val="24"/>
              </w:rPr>
              <w:t>1.1. Iš 2021–2027 metų materialinio nepritekliaus mažinimo programos Lietuvoje, patvirtintos 2022 m. rugpjūčio 1 d. Europos Komisijos įgyvendinimo sprendimu Nr. C(2022)5651, kuriuo patvirtinama Materialinio nepritekliaus mažinimo programa dėl paramos iš „Europos socialinio fondo +“ Sostinės bei Vidurio ir Vakarų Lietuvos regionams Lietuvoje, siekiant investicijų į darbo vietų kūrimą ir ekonomikos augimą tikslo CCI 2021LT05SFPR001, (toliau – MNM programa), lėšų bendrai finansuojamo projekto (toliau – projektas) pavadinimas ir Nr.</w:t>
            </w:r>
          </w:p>
        </w:tc>
        <w:tc>
          <w:tcPr>
            <w:tcW w:w="9072" w:type="dxa"/>
            <w:noWrap/>
            <w:hideMark/>
          </w:tcPr>
          <w:p w14:paraId="7607DCC7" w14:textId="77777777" w:rsidR="00DA7B2C" w:rsidRDefault="00835233">
            <w:pPr>
              <w:tabs>
                <w:tab w:val="left" w:pos="3544"/>
              </w:tabs>
              <w:rPr>
                <w:i/>
                <w:iCs/>
                <w:szCs w:val="24"/>
              </w:rPr>
            </w:pPr>
            <w:r>
              <w:rPr>
                <w:i/>
                <w:iCs/>
                <w:sz w:val="20"/>
              </w:rPr>
              <w:t>(Nurodomas projekto pavadinimas ir numeris)</w:t>
            </w:r>
          </w:p>
        </w:tc>
      </w:tr>
      <w:tr w:rsidR="00DA7B2C" w14:paraId="071007CB" w14:textId="77777777" w:rsidTr="00702014">
        <w:trPr>
          <w:trHeight w:val="278"/>
        </w:trPr>
        <w:tc>
          <w:tcPr>
            <w:tcW w:w="6380" w:type="dxa"/>
          </w:tcPr>
          <w:p w14:paraId="7315B86F" w14:textId="77777777" w:rsidR="00DA7B2C" w:rsidRDefault="00835233">
            <w:pPr>
              <w:tabs>
                <w:tab w:val="left" w:pos="3544"/>
              </w:tabs>
              <w:rPr>
                <w:szCs w:val="24"/>
              </w:rPr>
            </w:pPr>
            <w:r>
              <w:rPr>
                <w:szCs w:val="24"/>
              </w:rPr>
              <w:lastRenderedPageBreak/>
              <w:t xml:space="preserve">1.2. </w:t>
            </w:r>
            <w:r>
              <w:rPr>
                <w:bCs/>
                <w:szCs w:val="24"/>
              </w:rPr>
              <w:t>Bendradarbiavimo sutarties dėl maisto produktų ir (ar) būtinojo vartojimo prekių teikimo</w:t>
            </w:r>
            <w:r>
              <w:rPr>
                <w:szCs w:val="24"/>
              </w:rPr>
              <w:t xml:space="preserve"> (toliau –  bendradarbiavimo sutartis) duomenys</w:t>
            </w:r>
          </w:p>
        </w:tc>
        <w:tc>
          <w:tcPr>
            <w:tcW w:w="9072" w:type="dxa"/>
            <w:noWrap/>
          </w:tcPr>
          <w:p w14:paraId="2351755C" w14:textId="77777777" w:rsidR="00DA7B2C" w:rsidRDefault="00835233">
            <w:pPr>
              <w:tabs>
                <w:tab w:val="left" w:pos="3544"/>
              </w:tabs>
              <w:rPr>
                <w:i/>
                <w:iCs/>
                <w:szCs w:val="24"/>
              </w:rPr>
            </w:pPr>
            <w:r>
              <w:rPr>
                <w:i/>
                <w:iCs/>
                <w:sz w:val="20"/>
              </w:rPr>
              <w:t>(Nurodomas bendradarbiavimo sutarties numeris)</w:t>
            </w:r>
          </w:p>
        </w:tc>
      </w:tr>
      <w:tr w:rsidR="00DA7B2C" w14:paraId="7E392E2D" w14:textId="77777777" w:rsidTr="00702014">
        <w:trPr>
          <w:trHeight w:val="260"/>
        </w:trPr>
        <w:tc>
          <w:tcPr>
            <w:tcW w:w="6380" w:type="dxa"/>
            <w:noWrap/>
            <w:hideMark/>
          </w:tcPr>
          <w:p w14:paraId="0D07A129" w14:textId="77777777" w:rsidR="00DA7B2C" w:rsidRDefault="00835233">
            <w:pPr>
              <w:tabs>
                <w:tab w:val="left" w:pos="3544"/>
              </w:tabs>
              <w:rPr>
                <w:szCs w:val="24"/>
              </w:rPr>
            </w:pPr>
            <w:r>
              <w:rPr>
                <w:szCs w:val="24"/>
              </w:rPr>
              <w:t>1.3. Teikėjo</w:t>
            </w:r>
            <w:r>
              <w:t xml:space="preserve">, </w:t>
            </w:r>
            <w:r>
              <w:rPr>
                <w:szCs w:val="24"/>
              </w:rPr>
              <w:t>teikiančio socialinių ar kitų joms lygiaverčių kortelių užsakymo, pagaminimo (sukūrimo), išdavimo (įdiegimo), administravimo, maisto produktų ir (ar) būtinojo vartojimo prekių pardavimo paslaugas labiausiai skurstantiems asmenims, įgyvendinant projektą (toliau – teikėjas) pavadinimas</w:t>
            </w:r>
          </w:p>
        </w:tc>
        <w:tc>
          <w:tcPr>
            <w:tcW w:w="9072" w:type="dxa"/>
            <w:noWrap/>
            <w:hideMark/>
          </w:tcPr>
          <w:p w14:paraId="78BE4E06" w14:textId="77777777" w:rsidR="00DA7B2C" w:rsidRDefault="00835233">
            <w:pPr>
              <w:jc w:val="both"/>
              <w:rPr>
                <w:i/>
                <w:iCs/>
                <w:sz w:val="20"/>
              </w:rPr>
            </w:pPr>
            <w:r>
              <w:rPr>
                <w:i/>
                <w:iCs/>
                <w:sz w:val="20"/>
              </w:rPr>
              <w:t xml:space="preserve">(Nurodomas teikėjo juridinio asmens, juridinio asmens filialo, atstovybės (toliau – juridinis asmuo) pavadinimas arba ūkinę veiklą vykdančio fizinio asmens (toliau – fizinis asmuo) vardas ir pavardė. </w:t>
            </w:r>
          </w:p>
          <w:p w14:paraId="37C43BDC" w14:textId="77777777" w:rsidR="00DA7B2C" w:rsidRDefault="00835233">
            <w:pPr>
              <w:tabs>
                <w:tab w:val="left" w:pos="3544"/>
              </w:tabs>
              <w:rPr>
                <w:szCs w:val="24"/>
              </w:rPr>
            </w:pPr>
            <w:r>
              <w:rPr>
                <w:i/>
                <w:iCs/>
                <w:sz w:val="20"/>
              </w:rPr>
              <w:t>Pildoma didžiosiomis ir mažosiomis raidėmis, kaip nurodyta Juridinių asmenų registre arba, kaip įrašyta galiojančiame asmens tapatybę patvirtinančiame dokumente)</w:t>
            </w:r>
          </w:p>
        </w:tc>
      </w:tr>
      <w:tr w:rsidR="00DA7B2C" w14:paraId="723101ED" w14:textId="77777777" w:rsidTr="00702014">
        <w:trPr>
          <w:trHeight w:val="260"/>
        </w:trPr>
        <w:tc>
          <w:tcPr>
            <w:tcW w:w="6380" w:type="dxa"/>
            <w:noWrap/>
            <w:hideMark/>
          </w:tcPr>
          <w:p w14:paraId="72AD6A95" w14:textId="77777777" w:rsidR="00DA7B2C" w:rsidRDefault="00835233">
            <w:pPr>
              <w:tabs>
                <w:tab w:val="left" w:pos="3544"/>
              </w:tabs>
              <w:rPr>
                <w:szCs w:val="24"/>
              </w:rPr>
            </w:pPr>
            <w:r>
              <w:rPr>
                <w:szCs w:val="24"/>
              </w:rPr>
              <w:t>1.4. Teikėjo kodas</w:t>
            </w:r>
          </w:p>
        </w:tc>
        <w:tc>
          <w:tcPr>
            <w:tcW w:w="9072" w:type="dxa"/>
            <w:noWrap/>
            <w:hideMark/>
          </w:tcPr>
          <w:p w14:paraId="01DEC840" w14:textId="77777777" w:rsidR="00DA7B2C" w:rsidRDefault="00835233">
            <w:pPr>
              <w:rPr>
                <w:i/>
                <w:iCs/>
                <w:sz w:val="20"/>
              </w:rPr>
            </w:pPr>
            <w:r>
              <w:rPr>
                <w:i/>
                <w:iCs/>
                <w:sz w:val="20"/>
              </w:rPr>
              <w:t xml:space="preserve">(Nurodomas teikėjo juridinio asmens kodas, nurodytas Juridinių asmenų registre. </w:t>
            </w:r>
          </w:p>
          <w:p w14:paraId="5AB4E4F0" w14:textId="77777777" w:rsidR="00DA7B2C" w:rsidRDefault="00835233">
            <w:pPr>
              <w:rPr>
                <w:i/>
                <w:iCs/>
                <w:sz w:val="20"/>
              </w:rPr>
            </w:pPr>
            <w:r>
              <w:rPr>
                <w:i/>
                <w:iCs/>
                <w:sz w:val="20"/>
              </w:rPr>
              <w:t xml:space="preserve">Lietuvos juridinių asmenų nurodomas 7 arba 9 simbolių kodas. </w:t>
            </w:r>
          </w:p>
          <w:p w14:paraId="68BFB30A" w14:textId="77777777" w:rsidR="00DA7B2C" w:rsidRDefault="00835233">
            <w:pPr>
              <w:rPr>
                <w:i/>
                <w:iCs/>
                <w:sz w:val="20"/>
              </w:rPr>
            </w:pPr>
            <w:r>
              <w:rPr>
                <w:i/>
                <w:iCs/>
                <w:sz w:val="20"/>
              </w:rPr>
              <w:t>Užsienio juridinių asmenų nurodomas nuo 5 iki 15 simbolių kodas.</w:t>
            </w:r>
          </w:p>
          <w:p w14:paraId="1D446E09" w14:textId="77777777" w:rsidR="00DA7B2C" w:rsidRDefault="00835233">
            <w:pPr>
              <w:rPr>
                <w:i/>
                <w:iCs/>
                <w:sz w:val="20"/>
              </w:rPr>
            </w:pPr>
            <w:r>
              <w:rPr>
                <w:i/>
                <w:iCs/>
                <w:sz w:val="20"/>
              </w:rPr>
              <w:t>Jeigu teikėjas yra fizinis asmuo, nurodoma jo gimimo data formatu MMMM-MM-DD, simbolių skaičius – 8).</w:t>
            </w:r>
          </w:p>
          <w:p w14:paraId="653E1C38" w14:textId="77777777" w:rsidR="00DA7B2C" w:rsidRDefault="00DA7B2C">
            <w:pPr>
              <w:rPr>
                <w:i/>
                <w:iCs/>
                <w:sz w:val="20"/>
              </w:rPr>
            </w:pPr>
          </w:p>
          <w:p w14:paraId="1ACD7F17" w14:textId="77777777" w:rsidR="00DA7B2C" w:rsidRDefault="00835233">
            <w:pPr>
              <w:rPr>
                <w:sz w:val="20"/>
              </w:rPr>
            </w:pPr>
            <w:r>
              <w:rPr>
                <w:i/>
                <w:iCs/>
                <w:sz w:val="20"/>
              </w:rPr>
              <w:t>(Tinkamą (-</w:t>
            </w:r>
            <w:proofErr w:type="spellStart"/>
            <w:r>
              <w:rPr>
                <w:i/>
                <w:iCs/>
                <w:sz w:val="20"/>
              </w:rPr>
              <w:t>us</w:t>
            </w:r>
            <w:proofErr w:type="spellEnd"/>
            <w:r>
              <w:rPr>
                <w:i/>
                <w:iCs/>
                <w:sz w:val="20"/>
              </w:rPr>
              <w:t xml:space="preserve">) pažymėti </w:t>
            </w:r>
            <w:r>
              <w:rPr>
                <w:bCs/>
                <w:i/>
                <w:iCs/>
                <w:sz w:val="20"/>
              </w:rPr>
              <w:sym w:font="Wingdings 2" w:char="F051"/>
            </w:r>
            <w:r>
              <w:rPr>
                <w:i/>
                <w:iCs/>
                <w:sz w:val="20"/>
              </w:rPr>
              <w:t>)</w:t>
            </w:r>
          </w:p>
          <w:p w14:paraId="58915AAA"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Teikėjas yra fizinis asmuo</w:t>
            </w:r>
          </w:p>
          <w:p w14:paraId="5B500645"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Teikėjas yra užsienio valstybės pilietis</w:t>
            </w:r>
          </w:p>
          <w:p w14:paraId="280D6F17"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Teikėjas yra juridinis asmuo</w:t>
            </w:r>
          </w:p>
          <w:p w14:paraId="266BA005"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 xml:space="preserve">Teikėjas yra užsienyje registruotas juridinis asmuo </w:t>
            </w:r>
          </w:p>
          <w:p w14:paraId="09E6B16B" w14:textId="77777777" w:rsidR="00DA7B2C" w:rsidRDefault="00DA7B2C">
            <w:pPr>
              <w:tabs>
                <w:tab w:val="left" w:pos="3544"/>
              </w:tabs>
              <w:rPr>
                <w:i/>
                <w:iCs/>
                <w:szCs w:val="24"/>
              </w:rPr>
            </w:pPr>
          </w:p>
        </w:tc>
      </w:tr>
      <w:tr w:rsidR="00DA7B2C" w14:paraId="7A4ACE22" w14:textId="77777777" w:rsidTr="00702014">
        <w:trPr>
          <w:trHeight w:val="260"/>
        </w:trPr>
        <w:tc>
          <w:tcPr>
            <w:tcW w:w="6380" w:type="dxa"/>
            <w:noWrap/>
            <w:hideMark/>
          </w:tcPr>
          <w:p w14:paraId="5D23D9CE" w14:textId="77777777" w:rsidR="00DA7B2C" w:rsidRDefault="00835233">
            <w:pPr>
              <w:tabs>
                <w:tab w:val="left" w:pos="3544"/>
              </w:tabs>
              <w:rPr>
                <w:szCs w:val="24"/>
              </w:rPr>
            </w:pPr>
            <w:r>
              <w:rPr>
                <w:szCs w:val="24"/>
              </w:rPr>
              <w:t>1.5. Teikėjo finansų įstaigos sąskaitos Nr. (skirtos išimtinai MNM programos įgyvendinimui)</w:t>
            </w:r>
          </w:p>
        </w:tc>
        <w:tc>
          <w:tcPr>
            <w:tcW w:w="9072" w:type="dxa"/>
            <w:noWrap/>
            <w:hideMark/>
          </w:tcPr>
          <w:p w14:paraId="4367A5A7" w14:textId="77777777" w:rsidR="00DA7B2C" w:rsidRDefault="00835233">
            <w:pPr>
              <w:tabs>
                <w:tab w:val="left" w:pos="3544"/>
              </w:tabs>
              <w:rPr>
                <w:szCs w:val="24"/>
              </w:rPr>
            </w:pPr>
            <w:r>
              <w:rPr>
                <w:i/>
                <w:iCs/>
                <w:sz w:val="20"/>
              </w:rPr>
              <w:t>(Nurodomas teikėjo kredito įstaigos sąskaitos numeris)</w:t>
            </w:r>
          </w:p>
        </w:tc>
      </w:tr>
      <w:tr w:rsidR="00DA7B2C" w14:paraId="5F0FA9E2" w14:textId="77777777" w:rsidTr="00702014">
        <w:trPr>
          <w:trHeight w:val="395"/>
        </w:trPr>
        <w:tc>
          <w:tcPr>
            <w:tcW w:w="6380" w:type="dxa"/>
          </w:tcPr>
          <w:p w14:paraId="22D2DFB8" w14:textId="77777777" w:rsidR="00DA7B2C" w:rsidRDefault="00835233">
            <w:pPr>
              <w:tabs>
                <w:tab w:val="left" w:pos="3544"/>
              </w:tabs>
              <w:rPr>
                <w:szCs w:val="24"/>
              </w:rPr>
            </w:pPr>
            <w:r>
              <w:rPr>
                <w:szCs w:val="24"/>
              </w:rPr>
              <w:t>1.6. Apmokėjimo būdas</w:t>
            </w:r>
          </w:p>
        </w:tc>
        <w:tc>
          <w:tcPr>
            <w:tcW w:w="9072" w:type="dxa"/>
          </w:tcPr>
          <w:p w14:paraId="0EDD68F1" w14:textId="77777777" w:rsidR="00DA7B2C" w:rsidRDefault="00835233">
            <w:pPr>
              <w:tabs>
                <w:tab w:val="left" w:pos="3544"/>
              </w:tabs>
              <w:ind w:firstLine="62"/>
              <w:rPr>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Išlaidų kompensavimas</w:t>
            </w:r>
          </w:p>
        </w:tc>
      </w:tr>
      <w:tr w:rsidR="00DA7B2C" w14:paraId="2265182E" w14:textId="77777777" w:rsidTr="00702014">
        <w:trPr>
          <w:trHeight w:val="395"/>
        </w:trPr>
        <w:tc>
          <w:tcPr>
            <w:tcW w:w="6380" w:type="dxa"/>
          </w:tcPr>
          <w:p w14:paraId="76F5361D" w14:textId="77777777" w:rsidR="00DA7B2C" w:rsidRDefault="00835233">
            <w:pPr>
              <w:tabs>
                <w:tab w:val="left" w:pos="3544"/>
              </w:tabs>
              <w:rPr>
                <w:szCs w:val="24"/>
              </w:rPr>
            </w:pPr>
            <w:r>
              <w:rPr>
                <w:szCs w:val="24"/>
              </w:rPr>
              <w:t xml:space="preserve">1.7. </w:t>
            </w:r>
            <w:r>
              <w:rPr>
                <w:szCs w:val="24"/>
                <w:lang w:eastAsia="lt-LT"/>
              </w:rPr>
              <w:t>Prašymo kompensuoti išlaidas</w:t>
            </w:r>
            <w:r>
              <w:rPr>
                <w:szCs w:val="24"/>
              </w:rPr>
              <w:t xml:space="preserve"> už atitinkamus kalendorinius metus eilės numeris </w:t>
            </w:r>
          </w:p>
        </w:tc>
        <w:tc>
          <w:tcPr>
            <w:tcW w:w="9072" w:type="dxa"/>
          </w:tcPr>
          <w:p w14:paraId="3829EFC5" w14:textId="77777777" w:rsidR="00DA7B2C" w:rsidRDefault="00835233">
            <w:pPr>
              <w:tabs>
                <w:tab w:val="left" w:pos="3544"/>
              </w:tabs>
              <w:ind w:right="-107" w:firstLine="124"/>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p>
          <w:p w14:paraId="3BE02E82" w14:textId="77777777" w:rsidR="00DA7B2C" w:rsidRDefault="00835233">
            <w:pPr>
              <w:tabs>
                <w:tab w:val="left" w:pos="3544"/>
              </w:tabs>
              <w:rPr>
                <w:rFonts w:eastAsia="Calibri"/>
                <w:szCs w:val="24"/>
              </w:rPr>
            </w:pPr>
            <w:r>
              <w:rPr>
                <w:rFonts w:eastAsia="Calibri"/>
                <w:i/>
                <w:iCs/>
                <w:sz w:val="20"/>
              </w:rPr>
              <w:t>(Įrašykite teikiamo mokėjimo prašymo išlaidų kompensavimo būdu eilės numerį skaičiumi, pavyzdžiui, 1, 2, 3 ir t. t.)</w:t>
            </w:r>
          </w:p>
        </w:tc>
      </w:tr>
      <w:tr w:rsidR="00DA7B2C" w14:paraId="1EF98E6B" w14:textId="77777777" w:rsidTr="00702014">
        <w:trPr>
          <w:trHeight w:val="395"/>
        </w:trPr>
        <w:tc>
          <w:tcPr>
            <w:tcW w:w="6380" w:type="dxa"/>
          </w:tcPr>
          <w:p w14:paraId="1B5D6638" w14:textId="77777777" w:rsidR="00DA7B2C" w:rsidRDefault="00835233">
            <w:pPr>
              <w:tabs>
                <w:tab w:val="left" w:pos="3544"/>
              </w:tabs>
              <w:rPr>
                <w:szCs w:val="24"/>
              </w:rPr>
            </w:pPr>
            <w:r>
              <w:rPr>
                <w:szCs w:val="24"/>
              </w:rPr>
              <w:t>1.8. Ataskaitinis laikotarpis, už kurį teikiamas Prašymas kompensuoti išlaidas:</w:t>
            </w:r>
          </w:p>
        </w:tc>
        <w:tc>
          <w:tcPr>
            <w:tcW w:w="9072" w:type="dxa"/>
          </w:tcPr>
          <w:p w14:paraId="69272D16" w14:textId="77777777" w:rsidR="00DA7B2C" w:rsidRDefault="00835233">
            <w:pPr>
              <w:tabs>
                <w:tab w:val="left" w:pos="3544"/>
              </w:tabs>
              <w:rPr>
                <w:rFonts w:eastAsia="Calibri"/>
                <w:szCs w:val="24"/>
              </w:rPr>
            </w:pPr>
            <w:r>
              <w:rPr>
                <w:i/>
                <w:iCs/>
                <w:sz w:val="20"/>
              </w:rPr>
              <w:t xml:space="preserve">(Nurodomas paslaugų, už kurias teikėjas prašo kompensuoti išlaidas, laikotarpis formatu MMMM-MM-DD </w:t>
            </w:r>
            <w:r>
              <w:rPr>
                <w:i/>
                <w:sz w:val="20"/>
              </w:rPr>
              <w:t>–</w:t>
            </w:r>
            <w:r>
              <w:rPr>
                <w:i/>
                <w:iCs/>
                <w:sz w:val="20"/>
              </w:rPr>
              <w:t xml:space="preserve"> MMMM-MM-DD</w:t>
            </w:r>
            <w:r>
              <w:rPr>
                <w:i/>
                <w:sz w:val="20"/>
              </w:rPr>
              <w:t>)</w:t>
            </w:r>
          </w:p>
        </w:tc>
      </w:tr>
      <w:tr w:rsidR="00DA7B2C" w14:paraId="0FB347F0" w14:textId="77777777" w:rsidTr="00702014">
        <w:trPr>
          <w:trHeight w:val="395"/>
        </w:trPr>
        <w:tc>
          <w:tcPr>
            <w:tcW w:w="6380" w:type="dxa"/>
          </w:tcPr>
          <w:p w14:paraId="66D96826" w14:textId="77777777" w:rsidR="00DA7B2C" w:rsidRDefault="00835233">
            <w:pPr>
              <w:tabs>
                <w:tab w:val="left" w:pos="3544"/>
              </w:tabs>
              <w:rPr>
                <w:szCs w:val="24"/>
              </w:rPr>
            </w:pPr>
            <w:r>
              <w:rPr>
                <w:szCs w:val="24"/>
              </w:rPr>
              <w:t>1.9. Bendra prašomų pripažinti tinkamomis kompensuoti išlaidų suma, eurais</w:t>
            </w:r>
          </w:p>
        </w:tc>
        <w:tc>
          <w:tcPr>
            <w:tcW w:w="9072" w:type="dxa"/>
          </w:tcPr>
          <w:p w14:paraId="3D7D6C5F" w14:textId="77777777" w:rsidR="00DA7B2C" w:rsidRDefault="00835233">
            <w:pPr>
              <w:rPr>
                <w:szCs w:val="24"/>
              </w:rPr>
            </w:pPr>
            <w:r>
              <w:rPr>
                <w:i/>
                <w:iCs/>
                <w:sz w:val="20"/>
              </w:rPr>
              <w:t>(Nurodoma bendra šiuo prašymu prašomų pripažinti tinkamomis finansuoti išlaidų suma euro centų tikslumu – du skaičiai po kablelio)</w:t>
            </w:r>
          </w:p>
        </w:tc>
      </w:tr>
    </w:tbl>
    <w:p w14:paraId="6BDB8A57" w14:textId="77777777" w:rsidR="00DA7B2C" w:rsidRDefault="00DA7B2C">
      <w:pPr>
        <w:tabs>
          <w:tab w:val="left" w:pos="3544"/>
        </w:tabs>
      </w:pPr>
    </w:p>
    <w:p w14:paraId="605728BC" w14:textId="77777777" w:rsidR="00DA7B2C" w:rsidRDefault="00835233" w:rsidP="00702014">
      <w:pPr>
        <w:tabs>
          <w:tab w:val="left" w:pos="3544"/>
        </w:tabs>
        <w:rPr>
          <w:b/>
          <w:bCs/>
        </w:rPr>
      </w:pPr>
      <w:r>
        <w:rPr>
          <w:b/>
          <w:bCs/>
        </w:rPr>
        <w:t>2. IŠLAIDŲ PAGRINDIMO DOKUMENTAI</w:t>
      </w:r>
    </w:p>
    <w:tbl>
      <w:tblPr>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835"/>
        <w:gridCol w:w="11765"/>
      </w:tblGrid>
      <w:tr w:rsidR="00DA7B2C" w14:paraId="1A557DF9" w14:textId="77777777" w:rsidTr="00702014">
        <w:tc>
          <w:tcPr>
            <w:tcW w:w="847" w:type="dxa"/>
          </w:tcPr>
          <w:p w14:paraId="0AC29B54" w14:textId="77777777" w:rsidR="00DA7B2C" w:rsidRDefault="00835233">
            <w:pPr>
              <w:rPr>
                <w:b/>
                <w:bCs/>
                <w:szCs w:val="24"/>
              </w:rPr>
            </w:pPr>
            <w:r>
              <w:rPr>
                <w:b/>
                <w:bCs/>
                <w:szCs w:val="24"/>
              </w:rPr>
              <w:t>Eil. Nr.</w:t>
            </w:r>
          </w:p>
        </w:tc>
        <w:tc>
          <w:tcPr>
            <w:tcW w:w="2835" w:type="dxa"/>
          </w:tcPr>
          <w:p w14:paraId="66CD8FA0" w14:textId="77777777" w:rsidR="00DA7B2C" w:rsidRDefault="00835233">
            <w:pPr>
              <w:rPr>
                <w:b/>
                <w:bCs/>
                <w:szCs w:val="24"/>
              </w:rPr>
            </w:pPr>
            <w:r>
              <w:rPr>
                <w:b/>
                <w:bCs/>
                <w:szCs w:val="24"/>
              </w:rPr>
              <w:t>Dokumento tipas</w:t>
            </w:r>
          </w:p>
        </w:tc>
        <w:tc>
          <w:tcPr>
            <w:tcW w:w="11765" w:type="dxa"/>
          </w:tcPr>
          <w:p w14:paraId="770BCA1C" w14:textId="77777777" w:rsidR="00DA7B2C" w:rsidRDefault="00835233">
            <w:pPr>
              <w:rPr>
                <w:b/>
                <w:bCs/>
                <w:szCs w:val="24"/>
              </w:rPr>
            </w:pPr>
            <w:r>
              <w:rPr>
                <w:b/>
                <w:bCs/>
                <w:szCs w:val="24"/>
              </w:rPr>
              <w:t>Dokumento tipo pavyzdžiai</w:t>
            </w:r>
          </w:p>
        </w:tc>
      </w:tr>
      <w:tr w:rsidR="00DA7B2C" w14:paraId="0D0985D2" w14:textId="77777777" w:rsidTr="00702014">
        <w:tc>
          <w:tcPr>
            <w:tcW w:w="847" w:type="dxa"/>
          </w:tcPr>
          <w:p w14:paraId="5CCE7F37" w14:textId="77777777" w:rsidR="00DA7B2C" w:rsidRDefault="00835233">
            <w:pPr>
              <w:rPr>
                <w:szCs w:val="24"/>
              </w:rPr>
            </w:pPr>
            <w:r>
              <w:rPr>
                <w:szCs w:val="24"/>
              </w:rPr>
              <w:lastRenderedPageBreak/>
              <w:t xml:space="preserve">2.1. </w:t>
            </w:r>
          </w:p>
        </w:tc>
        <w:tc>
          <w:tcPr>
            <w:tcW w:w="2835" w:type="dxa"/>
          </w:tcPr>
          <w:p w14:paraId="78F33EF0" w14:textId="77777777" w:rsidR="00DA7B2C" w:rsidRDefault="00835233">
            <w:pPr>
              <w:rPr>
                <w:szCs w:val="24"/>
              </w:rPr>
            </w:pPr>
            <w:r>
              <w:rPr>
                <w:szCs w:val="24"/>
              </w:rPr>
              <w:t xml:space="preserve">Ataskaita </w:t>
            </w:r>
          </w:p>
        </w:tc>
        <w:tc>
          <w:tcPr>
            <w:tcW w:w="11765" w:type="dxa"/>
          </w:tcPr>
          <w:p w14:paraId="26C274DA" w14:textId="77777777" w:rsidR="00DA7B2C" w:rsidRDefault="00835233">
            <w:pPr>
              <w:rPr>
                <w:szCs w:val="24"/>
              </w:rPr>
            </w:pPr>
            <w:r>
              <w:rPr>
                <w:szCs w:val="24"/>
              </w:rPr>
              <w:t xml:space="preserve">Socialinių ar kitų joms lygiaverčių kortelių užsakymo, pagaminimo (sukūrimo), išdavimo (įdiegimo), administravimo, maisto produktų ir (ar) būtinojo vartojimo prekių pardavimo paslaugų labiausiai skurstantiems asmenims teikimo ataskaita </w:t>
            </w:r>
          </w:p>
        </w:tc>
      </w:tr>
      <w:tr w:rsidR="00DA7B2C" w14:paraId="7A8E869D" w14:textId="77777777" w:rsidTr="00702014">
        <w:tc>
          <w:tcPr>
            <w:tcW w:w="847" w:type="dxa"/>
          </w:tcPr>
          <w:p w14:paraId="415F8CBA" w14:textId="77777777" w:rsidR="00DA7B2C" w:rsidRDefault="00835233">
            <w:pPr>
              <w:rPr>
                <w:szCs w:val="24"/>
              </w:rPr>
            </w:pPr>
            <w:r>
              <w:rPr>
                <w:szCs w:val="24"/>
              </w:rPr>
              <w:t xml:space="preserve">2.2. </w:t>
            </w:r>
          </w:p>
        </w:tc>
        <w:tc>
          <w:tcPr>
            <w:tcW w:w="2835" w:type="dxa"/>
          </w:tcPr>
          <w:p w14:paraId="09A68155" w14:textId="77777777" w:rsidR="00DA7B2C" w:rsidRDefault="00835233">
            <w:pPr>
              <w:rPr>
                <w:szCs w:val="24"/>
              </w:rPr>
            </w:pPr>
            <w:r>
              <w:rPr>
                <w:szCs w:val="24"/>
              </w:rPr>
              <w:t>Sąskaita</w:t>
            </w:r>
          </w:p>
        </w:tc>
        <w:tc>
          <w:tcPr>
            <w:tcW w:w="11765" w:type="dxa"/>
          </w:tcPr>
          <w:p w14:paraId="53BC517A" w14:textId="77777777" w:rsidR="00DA7B2C" w:rsidRDefault="00835233">
            <w:pPr>
              <w:rPr>
                <w:szCs w:val="24"/>
              </w:rPr>
            </w:pPr>
            <w:r>
              <w:rPr>
                <w:szCs w:val="24"/>
              </w:rPr>
              <w:t>Pridėtinės vertės mokesčio sąskaita faktūra, sąskaita faktūra</w:t>
            </w:r>
          </w:p>
        </w:tc>
      </w:tr>
      <w:tr w:rsidR="00DA7B2C" w14:paraId="6850C61A" w14:textId="77777777" w:rsidTr="00702014">
        <w:tc>
          <w:tcPr>
            <w:tcW w:w="847" w:type="dxa"/>
          </w:tcPr>
          <w:p w14:paraId="48CF384F" w14:textId="77777777" w:rsidR="00DA7B2C" w:rsidRDefault="00835233">
            <w:pPr>
              <w:rPr>
                <w:szCs w:val="24"/>
              </w:rPr>
            </w:pPr>
            <w:r>
              <w:rPr>
                <w:szCs w:val="24"/>
              </w:rPr>
              <w:t>2.3.</w:t>
            </w:r>
          </w:p>
        </w:tc>
        <w:tc>
          <w:tcPr>
            <w:tcW w:w="2835" w:type="dxa"/>
          </w:tcPr>
          <w:p w14:paraId="50B01187" w14:textId="77777777" w:rsidR="00DA7B2C" w:rsidRDefault="00835233">
            <w:pPr>
              <w:rPr>
                <w:szCs w:val="24"/>
              </w:rPr>
            </w:pPr>
            <w:r>
              <w:rPr>
                <w:szCs w:val="24"/>
              </w:rPr>
              <w:t>Kiti dokumentai</w:t>
            </w:r>
          </w:p>
        </w:tc>
        <w:tc>
          <w:tcPr>
            <w:tcW w:w="11765" w:type="dxa"/>
          </w:tcPr>
          <w:p w14:paraId="0D9D584A" w14:textId="77777777" w:rsidR="00DA7B2C" w:rsidRDefault="00835233">
            <w:pPr>
              <w:rPr>
                <w:szCs w:val="24"/>
              </w:rPr>
            </w:pPr>
            <w:r>
              <w:rPr>
                <w:szCs w:val="24"/>
              </w:rPr>
              <w:t>Kiti dokumentai, pagrindžiantys maisto produktų ir (ar) būtinojo vartojimo prekių pardavimą projekto dalyviams bei atsiskaitymą</w:t>
            </w:r>
          </w:p>
        </w:tc>
      </w:tr>
    </w:tbl>
    <w:p w14:paraId="7DCCCEA0" w14:textId="77777777" w:rsidR="00DA7B2C" w:rsidRDefault="00DA7B2C" w:rsidP="00702014">
      <w:pPr>
        <w:jc w:val="both"/>
        <w:rPr>
          <w:szCs w:val="24"/>
        </w:rPr>
      </w:pPr>
    </w:p>
    <w:p w14:paraId="351FC1A4" w14:textId="77777777" w:rsidR="00DA7B2C" w:rsidRDefault="00835233" w:rsidP="00702014">
      <w:pPr>
        <w:ind w:right="111"/>
        <w:jc w:val="both"/>
        <w:rPr>
          <w:szCs w:val="24"/>
        </w:rPr>
      </w:pPr>
      <w:r>
        <w:rPr>
          <w:b/>
          <w:bCs/>
          <w:szCs w:val="24"/>
        </w:rPr>
        <w:t>Patvirtiname</w:t>
      </w:r>
      <w:r>
        <w:rPr>
          <w:szCs w:val="24"/>
        </w:rPr>
        <w:t>,</w:t>
      </w:r>
      <w:r>
        <w:rPr>
          <w:b/>
          <w:bCs/>
          <w:szCs w:val="24"/>
        </w:rPr>
        <w:t xml:space="preserve"> </w:t>
      </w:r>
      <w:r>
        <w:rPr>
          <w:szCs w:val="24"/>
        </w:rPr>
        <w:t>kad šiame prašyme nurodyti duomenys yra teisingi ir nėra prašomos pripažinti tinkamomis finansuoti išlaidos, kurios anksčiau buvo finansuotos (apmokėtos) iš Lietuvos Respublikos valstybės biudžeto ir (ar) savivaldybių biudžetų, kitų piniginių išteklių, kuriais disponuoja valstybė ir (arba) savivaldybės, MNM programos, Europos Sąjungos (toliau – ES) struktūrinių fondų, kitų ES finansinės paramos priemonių ar kitos tarptautinės paramos lėšų ir kurioms apmokėti skyrus MNM programos lėšų jos būtų pripažintos tinkamomis finansuoti ir (arba) apmokėtos daugiau nei vieną kartą.</w:t>
      </w:r>
    </w:p>
    <w:p w14:paraId="1E54919D" w14:textId="77777777" w:rsidR="00DA7B2C" w:rsidRDefault="00DA7B2C" w:rsidP="00702014">
      <w:pPr>
        <w:tabs>
          <w:tab w:val="left" w:pos="3544"/>
        </w:tabs>
        <w:rPr>
          <w:b/>
          <w:bCs/>
        </w:rPr>
      </w:pPr>
    </w:p>
    <w:tbl>
      <w:tblPr>
        <w:tblW w:w="14570" w:type="dxa"/>
        <w:tblLook w:val="04A0" w:firstRow="1" w:lastRow="0" w:firstColumn="1" w:lastColumn="0" w:noHBand="0" w:noVBand="1"/>
      </w:tblPr>
      <w:tblGrid>
        <w:gridCol w:w="5479"/>
        <w:gridCol w:w="1229"/>
        <w:gridCol w:w="3316"/>
        <w:gridCol w:w="1230"/>
        <w:gridCol w:w="3316"/>
      </w:tblGrid>
      <w:tr w:rsidR="00DA7B2C" w14:paraId="27EA8BAD" w14:textId="77777777">
        <w:tc>
          <w:tcPr>
            <w:tcW w:w="5479" w:type="dxa"/>
            <w:tcBorders>
              <w:top w:val="nil"/>
              <w:left w:val="nil"/>
              <w:right w:val="nil"/>
            </w:tcBorders>
          </w:tcPr>
          <w:p w14:paraId="2D62F021" w14:textId="77777777" w:rsidR="00DA7B2C" w:rsidRDefault="00835233">
            <w:pPr>
              <w:tabs>
                <w:tab w:val="left" w:pos="3544"/>
              </w:tabs>
              <w:rPr>
                <w:sz w:val="20"/>
              </w:rPr>
            </w:pPr>
            <w:r>
              <w:rPr>
                <w:sz w:val="20"/>
              </w:rPr>
              <w:t>____________________________________________________</w:t>
            </w:r>
          </w:p>
        </w:tc>
        <w:tc>
          <w:tcPr>
            <w:tcW w:w="1236" w:type="dxa"/>
          </w:tcPr>
          <w:p w14:paraId="47A2EF64" w14:textId="77777777" w:rsidR="00DA7B2C" w:rsidRDefault="00DA7B2C">
            <w:pPr>
              <w:tabs>
                <w:tab w:val="left" w:pos="3544"/>
              </w:tabs>
              <w:rPr>
                <w:sz w:val="20"/>
              </w:rPr>
            </w:pPr>
          </w:p>
        </w:tc>
        <w:tc>
          <w:tcPr>
            <w:tcW w:w="3312" w:type="dxa"/>
            <w:tcBorders>
              <w:top w:val="nil"/>
              <w:left w:val="nil"/>
              <w:right w:val="nil"/>
            </w:tcBorders>
          </w:tcPr>
          <w:p w14:paraId="50C69B28" w14:textId="77777777" w:rsidR="00DA7B2C" w:rsidRDefault="00835233">
            <w:pPr>
              <w:tabs>
                <w:tab w:val="left" w:pos="3544"/>
              </w:tabs>
              <w:rPr>
                <w:sz w:val="20"/>
              </w:rPr>
            </w:pPr>
            <w:r>
              <w:rPr>
                <w:sz w:val="20"/>
              </w:rPr>
              <w:t>_______________________________</w:t>
            </w:r>
          </w:p>
        </w:tc>
        <w:tc>
          <w:tcPr>
            <w:tcW w:w="1237" w:type="dxa"/>
          </w:tcPr>
          <w:p w14:paraId="6E3B2079" w14:textId="77777777" w:rsidR="00DA7B2C" w:rsidRDefault="00DA7B2C">
            <w:pPr>
              <w:tabs>
                <w:tab w:val="left" w:pos="3544"/>
              </w:tabs>
              <w:rPr>
                <w:sz w:val="20"/>
              </w:rPr>
            </w:pPr>
          </w:p>
        </w:tc>
        <w:tc>
          <w:tcPr>
            <w:tcW w:w="3306" w:type="dxa"/>
            <w:tcBorders>
              <w:top w:val="nil"/>
              <w:left w:val="nil"/>
              <w:right w:val="nil"/>
            </w:tcBorders>
          </w:tcPr>
          <w:p w14:paraId="6D59C514" w14:textId="77777777" w:rsidR="00DA7B2C" w:rsidRDefault="00835233">
            <w:pPr>
              <w:tabs>
                <w:tab w:val="left" w:pos="3544"/>
              </w:tabs>
              <w:rPr>
                <w:sz w:val="20"/>
              </w:rPr>
            </w:pPr>
            <w:r>
              <w:rPr>
                <w:sz w:val="20"/>
              </w:rPr>
              <w:t>_______________________________</w:t>
            </w:r>
          </w:p>
        </w:tc>
      </w:tr>
      <w:tr w:rsidR="00DA7B2C" w14:paraId="5F437D77" w14:textId="77777777">
        <w:tc>
          <w:tcPr>
            <w:tcW w:w="5479" w:type="dxa"/>
            <w:tcBorders>
              <w:left w:val="nil"/>
              <w:right w:val="nil"/>
            </w:tcBorders>
            <w:hideMark/>
          </w:tcPr>
          <w:p w14:paraId="6BFD259D" w14:textId="77777777" w:rsidR="00DA7B2C" w:rsidRDefault="00835233">
            <w:pPr>
              <w:tabs>
                <w:tab w:val="left" w:pos="3544"/>
              </w:tabs>
              <w:rPr>
                <w:sz w:val="20"/>
              </w:rPr>
            </w:pPr>
            <w:r>
              <w:rPr>
                <w:sz w:val="20"/>
              </w:rPr>
              <w:t>(teikėjo vadovo arba jo įgalioto asmens pareigų pavadinimas)</w:t>
            </w:r>
          </w:p>
        </w:tc>
        <w:tc>
          <w:tcPr>
            <w:tcW w:w="1236" w:type="dxa"/>
          </w:tcPr>
          <w:p w14:paraId="6998F9F5" w14:textId="77777777" w:rsidR="00DA7B2C" w:rsidRDefault="00DA7B2C">
            <w:pPr>
              <w:tabs>
                <w:tab w:val="left" w:pos="3544"/>
              </w:tabs>
              <w:jc w:val="center"/>
              <w:rPr>
                <w:sz w:val="20"/>
              </w:rPr>
            </w:pPr>
          </w:p>
        </w:tc>
        <w:tc>
          <w:tcPr>
            <w:tcW w:w="3312" w:type="dxa"/>
            <w:tcBorders>
              <w:left w:val="nil"/>
              <w:bottom w:val="nil"/>
              <w:right w:val="nil"/>
            </w:tcBorders>
            <w:hideMark/>
          </w:tcPr>
          <w:p w14:paraId="2CBA2B02" w14:textId="77777777" w:rsidR="00DA7B2C" w:rsidRDefault="00835233">
            <w:pPr>
              <w:tabs>
                <w:tab w:val="left" w:pos="3544"/>
              </w:tabs>
              <w:jc w:val="center"/>
              <w:rPr>
                <w:sz w:val="20"/>
              </w:rPr>
            </w:pPr>
            <w:r>
              <w:rPr>
                <w:sz w:val="20"/>
              </w:rPr>
              <w:t>(parašas)</w:t>
            </w:r>
          </w:p>
        </w:tc>
        <w:tc>
          <w:tcPr>
            <w:tcW w:w="1237" w:type="dxa"/>
          </w:tcPr>
          <w:p w14:paraId="7D10C0FE" w14:textId="77777777" w:rsidR="00DA7B2C" w:rsidRDefault="00DA7B2C">
            <w:pPr>
              <w:tabs>
                <w:tab w:val="left" w:pos="3544"/>
              </w:tabs>
              <w:jc w:val="center"/>
              <w:rPr>
                <w:sz w:val="20"/>
              </w:rPr>
            </w:pPr>
          </w:p>
        </w:tc>
        <w:tc>
          <w:tcPr>
            <w:tcW w:w="3306" w:type="dxa"/>
            <w:tcBorders>
              <w:left w:val="nil"/>
              <w:bottom w:val="nil"/>
              <w:right w:val="nil"/>
            </w:tcBorders>
            <w:hideMark/>
          </w:tcPr>
          <w:p w14:paraId="06C8C53E" w14:textId="77777777" w:rsidR="00DA7B2C" w:rsidRDefault="00835233">
            <w:pPr>
              <w:tabs>
                <w:tab w:val="left" w:pos="3544"/>
              </w:tabs>
              <w:jc w:val="center"/>
              <w:rPr>
                <w:sz w:val="20"/>
              </w:rPr>
            </w:pPr>
            <w:r>
              <w:rPr>
                <w:sz w:val="20"/>
              </w:rPr>
              <w:t>(vardas ir pavardė)</w:t>
            </w:r>
          </w:p>
        </w:tc>
      </w:tr>
      <w:tr w:rsidR="00DA7B2C" w14:paraId="27A45B1B" w14:textId="77777777">
        <w:tc>
          <w:tcPr>
            <w:tcW w:w="5479" w:type="dxa"/>
            <w:tcBorders>
              <w:left w:val="nil"/>
              <w:bottom w:val="nil"/>
              <w:right w:val="nil"/>
            </w:tcBorders>
          </w:tcPr>
          <w:p w14:paraId="3B3122EF" w14:textId="77777777" w:rsidR="00DA7B2C" w:rsidRDefault="00DA7B2C">
            <w:pPr>
              <w:tabs>
                <w:tab w:val="left" w:pos="3544"/>
              </w:tabs>
              <w:rPr>
                <w:sz w:val="20"/>
              </w:rPr>
            </w:pPr>
          </w:p>
        </w:tc>
        <w:tc>
          <w:tcPr>
            <w:tcW w:w="1236" w:type="dxa"/>
          </w:tcPr>
          <w:p w14:paraId="67160975" w14:textId="77777777" w:rsidR="00DA7B2C" w:rsidRDefault="00DA7B2C">
            <w:pPr>
              <w:tabs>
                <w:tab w:val="left" w:pos="3544"/>
              </w:tabs>
              <w:jc w:val="center"/>
              <w:rPr>
                <w:sz w:val="20"/>
              </w:rPr>
            </w:pPr>
          </w:p>
        </w:tc>
        <w:tc>
          <w:tcPr>
            <w:tcW w:w="3312" w:type="dxa"/>
            <w:tcBorders>
              <w:top w:val="single" w:sz="4" w:space="0" w:color="auto"/>
              <w:left w:val="nil"/>
              <w:bottom w:val="nil"/>
              <w:right w:val="nil"/>
            </w:tcBorders>
          </w:tcPr>
          <w:p w14:paraId="5375B727" w14:textId="77777777" w:rsidR="00DA7B2C" w:rsidRDefault="00DA7B2C">
            <w:pPr>
              <w:tabs>
                <w:tab w:val="left" w:pos="3544"/>
              </w:tabs>
              <w:jc w:val="center"/>
              <w:rPr>
                <w:sz w:val="20"/>
              </w:rPr>
            </w:pPr>
          </w:p>
        </w:tc>
        <w:tc>
          <w:tcPr>
            <w:tcW w:w="1237" w:type="dxa"/>
          </w:tcPr>
          <w:p w14:paraId="6600315A" w14:textId="77777777" w:rsidR="00DA7B2C" w:rsidRDefault="00DA7B2C">
            <w:pPr>
              <w:tabs>
                <w:tab w:val="left" w:pos="3544"/>
              </w:tabs>
              <w:jc w:val="center"/>
              <w:rPr>
                <w:sz w:val="20"/>
              </w:rPr>
            </w:pPr>
          </w:p>
        </w:tc>
        <w:tc>
          <w:tcPr>
            <w:tcW w:w="3306" w:type="dxa"/>
            <w:tcBorders>
              <w:top w:val="single" w:sz="4" w:space="0" w:color="auto"/>
              <w:left w:val="nil"/>
              <w:bottom w:val="nil"/>
              <w:right w:val="nil"/>
            </w:tcBorders>
          </w:tcPr>
          <w:p w14:paraId="30722FE6" w14:textId="77777777" w:rsidR="00DA7B2C" w:rsidRDefault="00DA7B2C">
            <w:pPr>
              <w:tabs>
                <w:tab w:val="left" w:pos="3544"/>
              </w:tabs>
              <w:jc w:val="center"/>
              <w:rPr>
                <w:sz w:val="20"/>
              </w:rPr>
            </w:pPr>
          </w:p>
        </w:tc>
      </w:tr>
    </w:tbl>
    <w:p w14:paraId="6747D866" w14:textId="77777777" w:rsidR="00DA7B2C" w:rsidRDefault="00DA7B2C">
      <w:pPr>
        <w:spacing w:line="259" w:lineRule="auto"/>
        <w:rPr>
          <w:b/>
          <w:bCs/>
          <w:szCs w:val="24"/>
        </w:rPr>
      </w:pPr>
    </w:p>
    <w:p w14:paraId="4A45A6BB" w14:textId="77777777" w:rsidR="00DA7B2C" w:rsidRDefault="00DA7B2C">
      <w:pPr>
        <w:rPr>
          <w:sz w:val="14"/>
          <w:szCs w:val="14"/>
        </w:rPr>
      </w:pPr>
    </w:p>
    <w:tbl>
      <w:tblPr>
        <w:tblW w:w="14570" w:type="dxa"/>
        <w:tblLook w:val="04A0" w:firstRow="1" w:lastRow="0" w:firstColumn="1" w:lastColumn="0" w:noHBand="0" w:noVBand="1"/>
      </w:tblPr>
      <w:tblGrid>
        <w:gridCol w:w="5479"/>
        <w:gridCol w:w="1229"/>
        <w:gridCol w:w="3316"/>
        <w:gridCol w:w="1230"/>
        <w:gridCol w:w="3316"/>
      </w:tblGrid>
      <w:tr w:rsidR="00DA7B2C" w14:paraId="698D2137" w14:textId="77777777">
        <w:tc>
          <w:tcPr>
            <w:tcW w:w="5479" w:type="dxa"/>
            <w:tcBorders>
              <w:top w:val="nil"/>
              <w:left w:val="nil"/>
              <w:right w:val="nil"/>
            </w:tcBorders>
          </w:tcPr>
          <w:p w14:paraId="6D1A406D" w14:textId="77777777" w:rsidR="00DA7B2C" w:rsidRDefault="00DA7B2C">
            <w:pPr>
              <w:tabs>
                <w:tab w:val="left" w:pos="3544"/>
              </w:tabs>
              <w:jc w:val="center"/>
              <w:rPr>
                <w:sz w:val="20"/>
              </w:rPr>
            </w:pPr>
          </w:p>
        </w:tc>
        <w:tc>
          <w:tcPr>
            <w:tcW w:w="1236" w:type="dxa"/>
          </w:tcPr>
          <w:p w14:paraId="23269667" w14:textId="77777777" w:rsidR="00DA7B2C" w:rsidRDefault="00DA7B2C">
            <w:pPr>
              <w:tabs>
                <w:tab w:val="left" w:pos="3544"/>
              </w:tabs>
              <w:rPr>
                <w:sz w:val="20"/>
              </w:rPr>
            </w:pPr>
          </w:p>
        </w:tc>
        <w:tc>
          <w:tcPr>
            <w:tcW w:w="3312" w:type="dxa"/>
            <w:tcBorders>
              <w:top w:val="nil"/>
              <w:left w:val="nil"/>
              <w:right w:val="nil"/>
            </w:tcBorders>
          </w:tcPr>
          <w:p w14:paraId="1A64AA30" w14:textId="77777777" w:rsidR="00DA7B2C" w:rsidRDefault="00DA7B2C">
            <w:pPr>
              <w:tabs>
                <w:tab w:val="left" w:pos="3544"/>
              </w:tabs>
              <w:rPr>
                <w:sz w:val="20"/>
              </w:rPr>
            </w:pPr>
          </w:p>
        </w:tc>
        <w:tc>
          <w:tcPr>
            <w:tcW w:w="1237" w:type="dxa"/>
          </w:tcPr>
          <w:p w14:paraId="22E1B2D4" w14:textId="77777777" w:rsidR="00DA7B2C" w:rsidRDefault="00DA7B2C">
            <w:pPr>
              <w:tabs>
                <w:tab w:val="left" w:pos="3544"/>
              </w:tabs>
              <w:rPr>
                <w:sz w:val="20"/>
              </w:rPr>
            </w:pPr>
          </w:p>
        </w:tc>
        <w:tc>
          <w:tcPr>
            <w:tcW w:w="3306" w:type="dxa"/>
            <w:tcBorders>
              <w:top w:val="nil"/>
              <w:left w:val="nil"/>
              <w:right w:val="nil"/>
            </w:tcBorders>
          </w:tcPr>
          <w:p w14:paraId="47963C1E" w14:textId="77777777" w:rsidR="00DA7B2C" w:rsidRDefault="00DA7B2C">
            <w:pPr>
              <w:tabs>
                <w:tab w:val="left" w:pos="3544"/>
              </w:tabs>
              <w:jc w:val="center"/>
              <w:rPr>
                <w:sz w:val="20"/>
              </w:rPr>
            </w:pPr>
          </w:p>
        </w:tc>
      </w:tr>
      <w:tr w:rsidR="00DA7B2C" w14:paraId="41D6E771" w14:textId="77777777">
        <w:tc>
          <w:tcPr>
            <w:tcW w:w="5479" w:type="dxa"/>
            <w:tcBorders>
              <w:top w:val="nil"/>
              <w:left w:val="nil"/>
              <w:right w:val="nil"/>
            </w:tcBorders>
          </w:tcPr>
          <w:p w14:paraId="66401E69" w14:textId="77777777" w:rsidR="00DA7B2C" w:rsidRDefault="00835233">
            <w:pPr>
              <w:tabs>
                <w:tab w:val="left" w:pos="3544"/>
              </w:tabs>
              <w:rPr>
                <w:sz w:val="20"/>
              </w:rPr>
            </w:pPr>
            <w:r>
              <w:rPr>
                <w:sz w:val="20"/>
              </w:rPr>
              <w:t>____________________________________________________</w:t>
            </w:r>
          </w:p>
        </w:tc>
        <w:tc>
          <w:tcPr>
            <w:tcW w:w="1236" w:type="dxa"/>
          </w:tcPr>
          <w:p w14:paraId="44DB7D68" w14:textId="77777777" w:rsidR="00DA7B2C" w:rsidRDefault="00DA7B2C">
            <w:pPr>
              <w:tabs>
                <w:tab w:val="left" w:pos="3544"/>
              </w:tabs>
              <w:rPr>
                <w:sz w:val="20"/>
              </w:rPr>
            </w:pPr>
          </w:p>
        </w:tc>
        <w:tc>
          <w:tcPr>
            <w:tcW w:w="3312" w:type="dxa"/>
            <w:tcBorders>
              <w:top w:val="nil"/>
              <w:left w:val="nil"/>
              <w:right w:val="nil"/>
            </w:tcBorders>
          </w:tcPr>
          <w:p w14:paraId="3366E1C3" w14:textId="77777777" w:rsidR="00DA7B2C" w:rsidRDefault="00835233">
            <w:pPr>
              <w:tabs>
                <w:tab w:val="left" w:pos="3544"/>
              </w:tabs>
              <w:rPr>
                <w:sz w:val="20"/>
              </w:rPr>
            </w:pPr>
            <w:r>
              <w:rPr>
                <w:sz w:val="20"/>
              </w:rPr>
              <w:t>_______________________________</w:t>
            </w:r>
          </w:p>
        </w:tc>
        <w:tc>
          <w:tcPr>
            <w:tcW w:w="1237" w:type="dxa"/>
          </w:tcPr>
          <w:p w14:paraId="0CEFCDA9" w14:textId="77777777" w:rsidR="00DA7B2C" w:rsidRDefault="00DA7B2C">
            <w:pPr>
              <w:tabs>
                <w:tab w:val="left" w:pos="3544"/>
              </w:tabs>
              <w:rPr>
                <w:sz w:val="20"/>
              </w:rPr>
            </w:pPr>
          </w:p>
        </w:tc>
        <w:tc>
          <w:tcPr>
            <w:tcW w:w="3306" w:type="dxa"/>
            <w:tcBorders>
              <w:top w:val="nil"/>
              <w:left w:val="nil"/>
              <w:right w:val="nil"/>
            </w:tcBorders>
          </w:tcPr>
          <w:p w14:paraId="66B17B5F" w14:textId="77777777" w:rsidR="00DA7B2C" w:rsidRDefault="00835233">
            <w:pPr>
              <w:tabs>
                <w:tab w:val="left" w:pos="3544"/>
              </w:tabs>
              <w:rPr>
                <w:sz w:val="20"/>
              </w:rPr>
            </w:pPr>
            <w:r>
              <w:rPr>
                <w:sz w:val="20"/>
              </w:rPr>
              <w:t>_______________________________</w:t>
            </w:r>
          </w:p>
        </w:tc>
      </w:tr>
      <w:tr w:rsidR="00DA7B2C" w14:paraId="1BC8F451" w14:textId="77777777">
        <w:tc>
          <w:tcPr>
            <w:tcW w:w="5479" w:type="dxa"/>
            <w:tcBorders>
              <w:left w:val="nil"/>
              <w:bottom w:val="nil"/>
              <w:right w:val="nil"/>
            </w:tcBorders>
            <w:hideMark/>
          </w:tcPr>
          <w:p w14:paraId="6C79C486" w14:textId="77777777" w:rsidR="00DA7B2C" w:rsidRDefault="00835233">
            <w:pPr>
              <w:tabs>
                <w:tab w:val="left" w:pos="3544"/>
              </w:tabs>
              <w:rPr>
                <w:sz w:val="20"/>
              </w:rPr>
            </w:pPr>
            <w:r>
              <w:rPr>
                <w:sz w:val="20"/>
              </w:rPr>
              <w:t>(teikėjo finansininko / buhalterio pareigų pavadinimas)</w:t>
            </w:r>
          </w:p>
        </w:tc>
        <w:tc>
          <w:tcPr>
            <w:tcW w:w="1236" w:type="dxa"/>
          </w:tcPr>
          <w:p w14:paraId="167526CB" w14:textId="77777777" w:rsidR="00DA7B2C" w:rsidRDefault="00DA7B2C">
            <w:pPr>
              <w:tabs>
                <w:tab w:val="left" w:pos="3544"/>
              </w:tabs>
              <w:jc w:val="center"/>
              <w:rPr>
                <w:sz w:val="20"/>
              </w:rPr>
            </w:pPr>
          </w:p>
        </w:tc>
        <w:tc>
          <w:tcPr>
            <w:tcW w:w="3312" w:type="dxa"/>
            <w:tcBorders>
              <w:left w:val="nil"/>
              <w:bottom w:val="nil"/>
              <w:right w:val="nil"/>
            </w:tcBorders>
            <w:hideMark/>
          </w:tcPr>
          <w:p w14:paraId="275DF29E" w14:textId="77777777" w:rsidR="00DA7B2C" w:rsidRDefault="00835233">
            <w:pPr>
              <w:tabs>
                <w:tab w:val="left" w:pos="3544"/>
              </w:tabs>
              <w:jc w:val="center"/>
              <w:rPr>
                <w:sz w:val="20"/>
              </w:rPr>
            </w:pPr>
            <w:r>
              <w:rPr>
                <w:sz w:val="20"/>
              </w:rPr>
              <w:t>(parašas)</w:t>
            </w:r>
          </w:p>
        </w:tc>
        <w:tc>
          <w:tcPr>
            <w:tcW w:w="1237" w:type="dxa"/>
          </w:tcPr>
          <w:p w14:paraId="5A316C11" w14:textId="77777777" w:rsidR="00DA7B2C" w:rsidRDefault="00DA7B2C">
            <w:pPr>
              <w:tabs>
                <w:tab w:val="left" w:pos="3544"/>
              </w:tabs>
              <w:jc w:val="center"/>
              <w:rPr>
                <w:sz w:val="20"/>
              </w:rPr>
            </w:pPr>
          </w:p>
        </w:tc>
        <w:tc>
          <w:tcPr>
            <w:tcW w:w="3306" w:type="dxa"/>
            <w:tcBorders>
              <w:left w:val="nil"/>
              <w:bottom w:val="nil"/>
              <w:right w:val="nil"/>
            </w:tcBorders>
            <w:hideMark/>
          </w:tcPr>
          <w:p w14:paraId="350BABC2" w14:textId="77777777" w:rsidR="00DA7B2C" w:rsidRDefault="00835233">
            <w:pPr>
              <w:tabs>
                <w:tab w:val="left" w:pos="3544"/>
              </w:tabs>
              <w:jc w:val="center"/>
              <w:rPr>
                <w:sz w:val="20"/>
              </w:rPr>
            </w:pPr>
            <w:r>
              <w:rPr>
                <w:sz w:val="20"/>
              </w:rPr>
              <w:t>(vardas ir pavardė)</w:t>
            </w:r>
          </w:p>
        </w:tc>
      </w:tr>
    </w:tbl>
    <w:p w14:paraId="07517BCE" w14:textId="77777777" w:rsidR="00DA7B2C" w:rsidRDefault="00DA7B2C">
      <w:pPr>
        <w:spacing w:line="259" w:lineRule="auto"/>
        <w:rPr>
          <w:b/>
          <w:bCs/>
          <w:szCs w:val="24"/>
        </w:rPr>
      </w:pPr>
    </w:p>
    <w:p w14:paraId="5C074009" w14:textId="77777777" w:rsidR="00DA7B2C" w:rsidRDefault="00DA7B2C">
      <w:pPr>
        <w:rPr>
          <w:sz w:val="14"/>
          <w:szCs w:val="14"/>
        </w:rPr>
      </w:pPr>
    </w:p>
    <w:p w14:paraId="1D308DEF" w14:textId="77777777" w:rsidR="00DA7B2C" w:rsidRDefault="00835233">
      <w:pPr>
        <w:spacing w:line="259" w:lineRule="auto"/>
        <w:jc w:val="center"/>
        <w:rPr>
          <w:szCs w:val="24"/>
        </w:rPr>
      </w:pPr>
      <w:r>
        <w:rPr>
          <w:szCs w:val="24"/>
        </w:rPr>
        <w:t>______________________</w:t>
      </w:r>
    </w:p>
    <w:p w14:paraId="6AC1DC8B" w14:textId="77777777" w:rsidR="00DA7B2C" w:rsidRDefault="00DA7B2C">
      <w:pPr>
        <w:rPr>
          <w:sz w:val="14"/>
          <w:szCs w:val="14"/>
        </w:rPr>
      </w:pPr>
    </w:p>
    <w:p w14:paraId="2A36AEB8" w14:textId="77777777" w:rsidR="00DA7B2C" w:rsidRDefault="00DA7B2C">
      <w:pPr>
        <w:spacing w:line="259" w:lineRule="auto"/>
        <w:jc w:val="center"/>
        <w:rPr>
          <w:szCs w:val="24"/>
        </w:rPr>
        <w:sectPr w:rsidR="00DA7B2C">
          <w:pgSz w:w="16838" w:h="11906" w:orient="landscape"/>
          <w:pgMar w:top="1701" w:right="567" w:bottom="1134" w:left="1134" w:header="567" w:footer="567" w:gutter="0"/>
          <w:pgNumType w:start="1"/>
          <w:cols w:space="1296"/>
          <w:titlePg/>
          <w:docGrid w:linePitch="360"/>
        </w:sectPr>
      </w:pPr>
    </w:p>
    <w:p w14:paraId="0ED983BE" w14:textId="77777777" w:rsidR="00DA7B2C" w:rsidRDefault="00835233">
      <w:pPr>
        <w:ind w:firstLine="5103"/>
        <w:rPr>
          <w:szCs w:val="24"/>
        </w:rPr>
      </w:pPr>
      <w:r>
        <w:rPr>
          <w:szCs w:val="24"/>
        </w:rPr>
        <w:lastRenderedPageBreak/>
        <w:t xml:space="preserve">Bendradarbiavimo ir finansavimo, išduodant </w:t>
      </w:r>
    </w:p>
    <w:p w14:paraId="499FBAA8" w14:textId="77777777" w:rsidR="00DA7B2C" w:rsidRDefault="00835233">
      <w:pPr>
        <w:ind w:firstLine="5103"/>
        <w:rPr>
          <w:szCs w:val="24"/>
        </w:rPr>
      </w:pPr>
      <w:r>
        <w:rPr>
          <w:szCs w:val="24"/>
        </w:rPr>
        <w:t xml:space="preserve">socialines ar kitas joms lygiavertes korteles ir </w:t>
      </w:r>
    </w:p>
    <w:p w14:paraId="0FC8A670" w14:textId="77777777" w:rsidR="00DA7B2C" w:rsidRDefault="00835233">
      <w:pPr>
        <w:ind w:firstLine="5103"/>
        <w:rPr>
          <w:szCs w:val="24"/>
        </w:rPr>
      </w:pPr>
      <w:r>
        <w:rPr>
          <w:szCs w:val="24"/>
        </w:rPr>
        <w:t xml:space="preserve">teikiant su jomis susijusias paslaugas labiausiai </w:t>
      </w:r>
    </w:p>
    <w:p w14:paraId="1FA5BD47" w14:textId="77777777" w:rsidR="00DA7B2C" w:rsidRDefault="00835233">
      <w:pPr>
        <w:ind w:firstLine="5103"/>
        <w:rPr>
          <w:szCs w:val="24"/>
        </w:rPr>
      </w:pPr>
      <w:r>
        <w:rPr>
          <w:szCs w:val="24"/>
        </w:rPr>
        <w:t xml:space="preserve">skurstantiems asmenims, įgyvendinant </w:t>
      </w:r>
    </w:p>
    <w:p w14:paraId="345B152D" w14:textId="77777777" w:rsidR="00DA7B2C" w:rsidRDefault="00835233">
      <w:pPr>
        <w:ind w:firstLine="5103"/>
        <w:rPr>
          <w:szCs w:val="24"/>
        </w:rPr>
      </w:pPr>
      <w:r>
        <w:rPr>
          <w:szCs w:val="24"/>
        </w:rPr>
        <w:t>projektus, finansuojamus iš 2021–2027 metų</w:t>
      </w:r>
    </w:p>
    <w:p w14:paraId="254824A9" w14:textId="77777777" w:rsidR="00DA7B2C" w:rsidRDefault="00835233">
      <w:pPr>
        <w:ind w:firstLine="5103"/>
        <w:rPr>
          <w:szCs w:val="24"/>
        </w:rPr>
      </w:pPr>
      <w:r>
        <w:rPr>
          <w:szCs w:val="24"/>
        </w:rPr>
        <w:t xml:space="preserve">materialinio nepritekliaus mažinimo programos </w:t>
      </w:r>
    </w:p>
    <w:p w14:paraId="5BB31B8B" w14:textId="77777777" w:rsidR="00DA7B2C" w:rsidRDefault="00835233">
      <w:pPr>
        <w:ind w:firstLine="5103"/>
        <w:rPr>
          <w:szCs w:val="24"/>
        </w:rPr>
      </w:pPr>
      <w:r>
        <w:rPr>
          <w:szCs w:val="24"/>
        </w:rPr>
        <w:t>Lietuvoje lėšų, sąlygų aprašo</w:t>
      </w:r>
    </w:p>
    <w:p w14:paraId="01348D86" w14:textId="77777777" w:rsidR="00DA7B2C" w:rsidRDefault="00835233">
      <w:pPr>
        <w:ind w:firstLine="5103"/>
        <w:rPr>
          <w:sz w:val="22"/>
          <w:szCs w:val="22"/>
        </w:rPr>
      </w:pPr>
      <w:r>
        <w:rPr>
          <w:szCs w:val="24"/>
        </w:rPr>
        <w:t>4 priedas</w:t>
      </w:r>
    </w:p>
    <w:p w14:paraId="582601FA" w14:textId="77777777" w:rsidR="00DA7B2C" w:rsidRDefault="00DA7B2C">
      <w:pPr>
        <w:spacing w:line="240" w:lineRule="atLeast"/>
        <w:rPr>
          <w:rFonts w:eastAsia="Calibri"/>
          <w:b/>
          <w:bCs/>
          <w:szCs w:val="24"/>
        </w:rPr>
      </w:pPr>
    </w:p>
    <w:p w14:paraId="4526CBC8" w14:textId="77777777" w:rsidR="00DA7B2C" w:rsidRDefault="00DA7B2C">
      <w:pPr>
        <w:spacing w:line="240" w:lineRule="atLeast"/>
        <w:jc w:val="center"/>
        <w:rPr>
          <w:rFonts w:eastAsia="Calibri"/>
          <w:b/>
          <w:bCs/>
          <w:szCs w:val="24"/>
        </w:rPr>
      </w:pPr>
    </w:p>
    <w:p w14:paraId="7C64958A" w14:textId="77777777" w:rsidR="00DA7B2C" w:rsidRDefault="00DA7B2C">
      <w:pPr>
        <w:spacing w:line="240" w:lineRule="atLeast"/>
        <w:jc w:val="center"/>
        <w:rPr>
          <w:rFonts w:eastAsia="Calibri"/>
          <w:b/>
          <w:bCs/>
          <w:szCs w:val="24"/>
        </w:rPr>
      </w:pPr>
    </w:p>
    <w:p w14:paraId="39C9BFD3" w14:textId="77777777" w:rsidR="00DA7B2C" w:rsidRDefault="00835233">
      <w:pPr>
        <w:spacing w:line="240" w:lineRule="atLeast"/>
        <w:jc w:val="center"/>
        <w:rPr>
          <w:rFonts w:eastAsia="Calibri"/>
          <w:b/>
          <w:bCs/>
          <w:szCs w:val="24"/>
        </w:rPr>
      </w:pPr>
      <w:r>
        <w:rPr>
          <w:rFonts w:eastAsia="Calibri"/>
          <w:b/>
          <w:bCs/>
          <w:szCs w:val="24"/>
        </w:rPr>
        <w:t>(Patikros lapo forma)</w:t>
      </w:r>
    </w:p>
    <w:p w14:paraId="0BD0E2B0" w14:textId="77777777" w:rsidR="00DA7B2C" w:rsidRDefault="00DA7B2C">
      <w:pPr>
        <w:spacing w:line="240" w:lineRule="atLeast"/>
        <w:jc w:val="center"/>
        <w:rPr>
          <w:rFonts w:eastAsia="Calibri"/>
          <w:b/>
          <w:bCs/>
          <w:szCs w:val="24"/>
        </w:rPr>
      </w:pPr>
    </w:p>
    <w:p w14:paraId="67953607" w14:textId="77777777" w:rsidR="00DA7B2C" w:rsidRDefault="00835233">
      <w:pPr>
        <w:spacing w:line="240" w:lineRule="atLeast"/>
        <w:jc w:val="center"/>
        <w:rPr>
          <w:rFonts w:eastAsia="Calibri"/>
          <w:sz w:val="22"/>
          <w:szCs w:val="24"/>
        </w:rPr>
      </w:pPr>
      <w:r>
        <w:rPr>
          <w:rFonts w:eastAsia="Calibri"/>
          <w:sz w:val="22"/>
          <w:szCs w:val="24"/>
        </w:rPr>
        <w:t>_________________________________________</w:t>
      </w:r>
    </w:p>
    <w:p w14:paraId="62469E4E" w14:textId="77777777" w:rsidR="00DA7B2C" w:rsidRDefault="00835233">
      <w:pPr>
        <w:spacing w:line="240" w:lineRule="atLeast"/>
        <w:jc w:val="center"/>
        <w:rPr>
          <w:rFonts w:eastAsia="Calibri"/>
          <w:sz w:val="20"/>
        </w:rPr>
      </w:pPr>
      <w:r>
        <w:rPr>
          <w:rFonts w:eastAsia="Calibri"/>
          <w:sz w:val="20"/>
        </w:rPr>
        <w:t>(dokumento sudarytojo pavadinimas)</w:t>
      </w:r>
    </w:p>
    <w:p w14:paraId="4A340887" w14:textId="77777777" w:rsidR="00DA7B2C" w:rsidRDefault="00DA7B2C">
      <w:pPr>
        <w:rPr>
          <w:b/>
          <w:szCs w:val="24"/>
          <w:lang w:eastAsia="lt-LT"/>
        </w:rPr>
      </w:pPr>
    </w:p>
    <w:p w14:paraId="4937F5FD" w14:textId="77777777" w:rsidR="00DA7B2C" w:rsidRDefault="00835233">
      <w:pPr>
        <w:jc w:val="center"/>
        <w:rPr>
          <w:szCs w:val="24"/>
          <w:lang w:eastAsia="lt-LT"/>
        </w:rPr>
      </w:pPr>
      <w:r>
        <w:rPr>
          <w:b/>
          <w:szCs w:val="24"/>
          <w:lang w:eastAsia="lt-LT"/>
        </w:rPr>
        <w:t>PATIKROS LAPAS</w:t>
      </w:r>
    </w:p>
    <w:p w14:paraId="02E4C7AD" w14:textId="77777777" w:rsidR="00DA7B2C" w:rsidRDefault="00835233">
      <w:pPr>
        <w:tabs>
          <w:tab w:val="left" w:pos="4733"/>
          <w:tab w:val="left" w:pos="5263"/>
        </w:tabs>
        <w:spacing w:line="240" w:lineRule="atLeast"/>
        <w:jc w:val="center"/>
        <w:rPr>
          <w:rFonts w:eastAsia="Calibri"/>
          <w:sz w:val="22"/>
          <w:szCs w:val="24"/>
        </w:rPr>
      </w:pPr>
      <w:r>
        <w:rPr>
          <w:rFonts w:eastAsia="Calibri"/>
          <w:sz w:val="22"/>
          <w:szCs w:val="24"/>
        </w:rPr>
        <w:t xml:space="preserve">____________ </w:t>
      </w:r>
    </w:p>
    <w:p w14:paraId="1DCCE661" w14:textId="77777777" w:rsidR="00DA7B2C" w:rsidRDefault="00835233">
      <w:pPr>
        <w:jc w:val="center"/>
        <w:rPr>
          <w:rFonts w:eastAsia="Calibri"/>
          <w:sz w:val="20"/>
        </w:rPr>
      </w:pPr>
      <w:r>
        <w:rPr>
          <w:rFonts w:eastAsia="Calibri"/>
          <w:sz w:val="20"/>
        </w:rPr>
        <w:t>(data)</w:t>
      </w:r>
    </w:p>
    <w:p w14:paraId="58AEE95C" w14:textId="77777777" w:rsidR="00DA7B2C" w:rsidRDefault="00DA7B2C">
      <w:pPr>
        <w:rPr>
          <w:b/>
          <w:szCs w:val="24"/>
          <w:lang w:eastAsia="lt-LT"/>
        </w:rPr>
      </w:pPr>
    </w:p>
    <w:p w14:paraId="493B6243" w14:textId="77777777" w:rsidR="00DA7B2C" w:rsidRDefault="00835233">
      <w:pPr>
        <w:tabs>
          <w:tab w:val="left" w:pos="3544"/>
        </w:tabs>
        <w:rPr>
          <w:b/>
          <w:iCs/>
          <w:szCs w:val="24"/>
          <w:lang w:eastAsia="lt-LT"/>
        </w:rPr>
      </w:pPr>
      <w:r>
        <w:rPr>
          <w:b/>
          <w:iCs/>
          <w:szCs w:val="24"/>
          <w:lang w:eastAsia="lt-LT"/>
        </w:rPr>
        <w:t>1. BENDROJI INFORMACIJA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7425"/>
      </w:tblGrid>
      <w:tr w:rsidR="00DA7B2C" w14:paraId="4073B345" w14:textId="77777777">
        <w:tc>
          <w:tcPr>
            <w:tcW w:w="2776" w:type="dxa"/>
          </w:tcPr>
          <w:p w14:paraId="06357724" w14:textId="77777777" w:rsidR="00DA7B2C" w:rsidRDefault="00835233">
            <w:pPr>
              <w:tabs>
                <w:tab w:val="left" w:pos="3544"/>
              </w:tabs>
              <w:rPr>
                <w:bCs/>
                <w:iCs/>
                <w:szCs w:val="24"/>
                <w:lang w:eastAsia="lt-LT"/>
              </w:rPr>
            </w:pPr>
            <w:r>
              <w:rPr>
                <w:szCs w:val="24"/>
                <w:lang w:eastAsia="lt-LT"/>
              </w:rPr>
              <w:t xml:space="preserve">1.1. Iš </w:t>
            </w:r>
            <w:r>
              <w:rPr>
                <w:szCs w:val="24"/>
              </w:rPr>
              <w:t>2021–2027 metų materialinio nepritekliaus mažinimo programos Lietuvoje, patvirtintos 2022 m. rugpjūčio 1 d. Europos Komisijos įgyvendinimo sprendimu Nr. C(2022)5651, kuriuo patvirtinama Materialinio nepritekliaus mažinimo programa dėl paramos iš „Europos socialinio fondo +“ Sostinės bei Vidurio ir Vakarų Lietuvos regionams Lietuvoje, siekiant investicijų į darbo vietų kūrimą ir ekonomikos augimą tikslo CCI 2021LT05SFPR001, (toliau – MNM programa) lėšų</w:t>
            </w:r>
            <w:r>
              <w:rPr>
                <w:szCs w:val="24"/>
                <w:lang w:eastAsia="lt-LT"/>
              </w:rPr>
              <w:t xml:space="preserve"> finansuoto projekto (toliau – projektas) sutarties numeris </w:t>
            </w:r>
          </w:p>
        </w:tc>
        <w:tc>
          <w:tcPr>
            <w:tcW w:w="7425" w:type="dxa"/>
          </w:tcPr>
          <w:p w14:paraId="4C28488A" w14:textId="77777777" w:rsidR="00DA7B2C" w:rsidRDefault="00835233">
            <w:pPr>
              <w:tabs>
                <w:tab w:val="left" w:pos="3544"/>
              </w:tabs>
              <w:rPr>
                <w:bCs/>
                <w:i/>
                <w:iCs/>
                <w:sz w:val="20"/>
                <w:lang w:eastAsia="lt-LT"/>
              </w:rPr>
            </w:pPr>
            <w:r>
              <w:rPr>
                <w:bCs/>
                <w:i/>
                <w:iCs/>
                <w:sz w:val="20"/>
                <w:lang w:eastAsia="lt-LT"/>
              </w:rPr>
              <w:t>(Nurodomas projekto sutarties numeris)</w:t>
            </w:r>
          </w:p>
        </w:tc>
      </w:tr>
      <w:tr w:rsidR="00DA7B2C" w14:paraId="4142FC63" w14:textId="77777777">
        <w:tc>
          <w:tcPr>
            <w:tcW w:w="2776" w:type="dxa"/>
          </w:tcPr>
          <w:p w14:paraId="31B12F71" w14:textId="77777777" w:rsidR="00DA7B2C" w:rsidRDefault="00835233">
            <w:pPr>
              <w:tabs>
                <w:tab w:val="left" w:pos="3544"/>
              </w:tabs>
              <w:rPr>
                <w:bCs/>
                <w:iCs/>
                <w:szCs w:val="24"/>
                <w:lang w:eastAsia="lt-LT"/>
              </w:rPr>
            </w:pPr>
            <w:r>
              <w:rPr>
                <w:szCs w:val="24"/>
                <w:lang w:eastAsia="lt-LT"/>
              </w:rPr>
              <w:t xml:space="preserve">1.2. </w:t>
            </w:r>
            <w:r>
              <w:rPr>
                <w:bCs/>
                <w:szCs w:val="24"/>
              </w:rPr>
              <w:t>Bendradarbiavimo sutarties dėl maisto produktų ir (ar) būtinojo vartojimo prekių teikimo</w:t>
            </w:r>
            <w:r>
              <w:rPr>
                <w:szCs w:val="24"/>
              </w:rPr>
              <w:t xml:space="preserve"> (toliau – bendradarbiavimo sutartis) duomenys</w:t>
            </w:r>
          </w:p>
        </w:tc>
        <w:tc>
          <w:tcPr>
            <w:tcW w:w="7425" w:type="dxa"/>
          </w:tcPr>
          <w:p w14:paraId="7575BF90" w14:textId="77777777" w:rsidR="00DA7B2C" w:rsidRDefault="00835233">
            <w:pPr>
              <w:tabs>
                <w:tab w:val="left" w:pos="3544"/>
              </w:tabs>
              <w:rPr>
                <w:bCs/>
                <w:i/>
                <w:sz w:val="20"/>
                <w:lang w:eastAsia="lt-LT"/>
              </w:rPr>
            </w:pPr>
            <w:r>
              <w:rPr>
                <w:bCs/>
                <w:i/>
                <w:sz w:val="20"/>
                <w:lang w:eastAsia="lt-LT"/>
              </w:rPr>
              <w:t>(Nurodomas bendradarbiavimo sutarties numeris)</w:t>
            </w:r>
          </w:p>
        </w:tc>
      </w:tr>
      <w:tr w:rsidR="00DA7B2C" w14:paraId="1AED2C73" w14:textId="77777777">
        <w:tc>
          <w:tcPr>
            <w:tcW w:w="2776" w:type="dxa"/>
          </w:tcPr>
          <w:p w14:paraId="41D92C38" w14:textId="77777777" w:rsidR="00DA7B2C" w:rsidRDefault="00835233">
            <w:pPr>
              <w:tabs>
                <w:tab w:val="left" w:pos="3544"/>
              </w:tabs>
              <w:rPr>
                <w:szCs w:val="24"/>
                <w:lang w:eastAsia="lt-LT"/>
              </w:rPr>
            </w:pPr>
            <w:r>
              <w:rPr>
                <w:szCs w:val="24"/>
              </w:rPr>
              <w:lastRenderedPageBreak/>
              <w:t>1.3. Teikėjo</w:t>
            </w:r>
            <w:r>
              <w:t xml:space="preserve">, </w:t>
            </w:r>
            <w:r>
              <w:rPr>
                <w:szCs w:val="24"/>
              </w:rPr>
              <w:t>teikiančio socialinių ar kitų joms lygiaverčių kortelių užsakymo, pagaminimo (sukūrimo), išdavimo (įdiegimo), administravimo, maisto produktų ir (ar) būtinojo vartojimo prekių pardavimo paslaugas labiausiai skurstantiems asmenims (toliau – paslaugos), įgyvendinant projektą (toliau – teikėjas), pavadinimas</w:t>
            </w:r>
          </w:p>
        </w:tc>
        <w:tc>
          <w:tcPr>
            <w:tcW w:w="7425" w:type="dxa"/>
          </w:tcPr>
          <w:p w14:paraId="43823A68" w14:textId="77777777" w:rsidR="00DA7B2C" w:rsidRDefault="00835233">
            <w:pPr>
              <w:jc w:val="both"/>
              <w:rPr>
                <w:i/>
                <w:iCs/>
                <w:sz w:val="20"/>
              </w:rPr>
            </w:pPr>
            <w:r>
              <w:rPr>
                <w:i/>
                <w:iCs/>
                <w:sz w:val="20"/>
              </w:rPr>
              <w:t xml:space="preserve">Nurodomas teikėjo juridinio asmens, juridinio asmens filialo, atstovybės (toliau – juridinis asmuo) pavadinimas arba ūkinę veiklą vykdančio fizinio asmens (toliau – fizinis asmuo) vardas ir pavardė. </w:t>
            </w:r>
          </w:p>
          <w:p w14:paraId="76078E5B" w14:textId="77777777" w:rsidR="00DA7B2C" w:rsidRDefault="00835233">
            <w:pPr>
              <w:tabs>
                <w:tab w:val="left" w:pos="3544"/>
              </w:tabs>
              <w:rPr>
                <w:bCs/>
                <w:i/>
                <w:sz w:val="20"/>
                <w:lang w:eastAsia="lt-LT"/>
              </w:rPr>
            </w:pPr>
            <w:r>
              <w:rPr>
                <w:i/>
                <w:iCs/>
                <w:sz w:val="20"/>
              </w:rPr>
              <w:t>Pildoma didžiosiomis ir mažosiomis raidėmis, kaip nurodyta Juridinių asmenų registre arba kaip įrašyta galiojančiame asmens tapatybę patvirtinančiame dokumente)</w:t>
            </w:r>
          </w:p>
        </w:tc>
      </w:tr>
      <w:tr w:rsidR="00DA7B2C" w14:paraId="53CB1F3C" w14:textId="77777777">
        <w:tc>
          <w:tcPr>
            <w:tcW w:w="2776" w:type="dxa"/>
            <w:vMerge w:val="restart"/>
          </w:tcPr>
          <w:p w14:paraId="17CF0721" w14:textId="77777777" w:rsidR="00DA7B2C" w:rsidRDefault="00835233">
            <w:pPr>
              <w:tabs>
                <w:tab w:val="left" w:pos="3544"/>
              </w:tabs>
              <w:rPr>
                <w:bCs/>
                <w:iCs/>
                <w:szCs w:val="24"/>
                <w:lang w:eastAsia="lt-LT"/>
              </w:rPr>
            </w:pPr>
            <w:r>
              <w:rPr>
                <w:bCs/>
                <w:iCs/>
                <w:szCs w:val="24"/>
                <w:lang w:eastAsia="lt-LT"/>
              </w:rPr>
              <w:t>1.4. Prašymo tipas</w:t>
            </w:r>
          </w:p>
        </w:tc>
        <w:tc>
          <w:tcPr>
            <w:tcW w:w="7425" w:type="dxa"/>
          </w:tcPr>
          <w:p w14:paraId="7C513E2C" w14:textId="77777777" w:rsidR="00DA7B2C" w:rsidRDefault="00835233">
            <w:pPr>
              <w:tabs>
                <w:tab w:val="left" w:pos="3544"/>
              </w:tabs>
              <w:ind w:firstLine="62"/>
              <w:rPr>
                <w:bCs/>
                <w:iCs/>
                <w:szCs w:val="24"/>
                <w:lang w:eastAsia="lt-LT"/>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bCs/>
                <w:iCs/>
                <w:szCs w:val="24"/>
                <w:lang w:eastAsia="lt-LT"/>
              </w:rPr>
              <w:t xml:space="preserve">Avansinio mokėjimo prašymas </w:t>
            </w:r>
            <w:r>
              <w:rPr>
                <w:bCs/>
                <w:i/>
                <w:sz w:val="20"/>
                <w:lang w:eastAsia="lt-LT"/>
              </w:rPr>
              <w:t xml:space="preserve">(pažymėti, jeigu tinkama </w:t>
            </w:r>
            <w:r>
              <w:rPr>
                <w:bCs/>
                <w:i/>
                <w:sz w:val="20"/>
              </w:rPr>
              <w:sym w:font="Wingdings 2" w:char="F051"/>
            </w:r>
            <w:r>
              <w:rPr>
                <w:bCs/>
                <w:i/>
                <w:sz w:val="20"/>
                <w:lang w:eastAsia="lt-LT"/>
              </w:rPr>
              <w:t>)</w:t>
            </w:r>
          </w:p>
        </w:tc>
      </w:tr>
      <w:tr w:rsidR="00DA7B2C" w14:paraId="66BD1F44" w14:textId="77777777">
        <w:tc>
          <w:tcPr>
            <w:tcW w:w="2776" w:type="dxa"/>
            <w:vMerge/>
          </w:tcPr>
          <w:p w14:paraId="327A2760" w14:textId="77777777" w:rsidR="00DA7B2C" w:rsidRDefault="00DA7B2C">
            <w:pPr>
              <w:tabs>
                <w:tab w:val="left" w:pos="3544"/>
              </w:tabs>
              <w:rPr>
                <w:bCs/>
                <w:iCs/>
                <w:szCs w:val="24"/>
                <w:lang w:eastAsia="lt-LT"/>
              </w:rPr>
            </w:pPr>
          </w:p>
        </w:tc>
        <w:tc>
          <w:tcPr>
            <w:tcW w:w="7425" w:type="dxa"/>
          </w:tcPr>
          <w:p w14:paraId="13455AE8" w14:textId="77777777" w:rsidR="00DA7B2C" w:rsidRDefault="00835233">
            <w:pPr>
              <w:tabs>
                <w:tab w:val="left" w:pos="3544"/>
              </w:tabs>
              <w:ind w:firstLine="62"/>
              <w:rPr>
                <w:bCs/>
                <w:iCs/>
                <w:szCs w:val="24"/>
                <w:lang w:eastAsia="lt-LT"/>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lang w:eastAsia="lt-LT"/>
              </w:rPr>
              <w:t>Prašymas kompensuoti išlaidas</w:t>
            </w:r>
            <w:r>
              <w:rPr>
                <w:rFonts w:eastAsia="Calibri"/>
                <w:szCs w:val="24"/>
              </w:rPr>
              <w:t xml:space="preserve"> </w:t>
            </w:r>
            <w:r>
              <w:rPr>
                <w:bCs/>
                <w:i/>
                <w:sz w:val="20"/>
                <w:lang w:eastAsia="lt-LT"/>
              </w:rPr>
              <w:t xml:space="preserve">(pažymėti, jeigu tinkama </w:t>
            </w:r>
            <w:r>
              <w:rPr>
                <w:bCs/>
                <w:i/>
                <w:sz w:val="20"/>
              </w:rPr>
              <w:sym w:font="Wingdings 2" w:char="F051"/>
            </w:r>
            <w:r>
              <w:rPr>
                <w:bCs/>
                <w:i/>
                <w:sz w:val="20"/>
                <w:lang w:eastAsia="lt-LT"/>
              </w:rPr>
              <w:t>)</w:t>
            </w:r>
          </w:p>
        </w:tc>
      </w:tr>
      <w:tr w:rsidR="00DA7B2C" w14:paraId="55A8C001" w14:textId="77777777">
        <w:tc>
          <w:tcPr>
            <w:tcW w:w="2776" w:type="dxa"/>
          </w:tcPr>
          <w:p w14:paraId="00655B42" w14:textId="77777777" w:rsidR="00DA7B2C" w:rsidRDefault="00835233">
            <w:pPr>
              <w:tabs>
                <w:tab w:val="left" w:pos="3544"/>
              </w:tabs>
              <w:rPr>
                <w:bCs/>
                <w:iCs/>
                <w:szCs w:val="24"/>
                <w:lang w:eastAsia="lt-LT"/>
              </w:rPr>
            </w:pPr>
            <w:r>
              <w:rPr>
                <w:color w:val="000000"/>
                <w:szCs w:val="24"/>
                <w:lang w:eastAsia="lt-LT"/>
              </w:rPr>
              <w:t>1.5. Ataskaitinis laikotarpis</w:t>
            </w:r>
          </w:p>
        </w:tc>
        <w:tc>
          <w:tcPr>
            <w:tcW w:w="7425" w:type="dxa"/>
          </w:tcPr>
          <w:p w14:paraId="4B6AA780" w14:textId="77777777" w:rsidR="00DA7B2C" w:rsidRDefault="00835233">
            <w:pPr>
              <w:tabs>
                <w:tab w:val="left" w:pos="3544"/>
              </w:tabs>
              <w:rPr>
                <w:bCs/>
                <w:iCs/>
                <w:sz w:val="20"/>
                <w:lang w:eastAsia="lt-LT"/>
              </w:rPr>
            </w:pPr>
            <w:r>
              <w:rPr>
                <w:i/>
                <w:iCs/>
                <w:sz w:val="20"/>
              </w:rPr>
              <w:t xml:space="preserve">(Nurodomas paslaugų, už kurias teikėjas prašo kompensuoti išlaidas, laikotarpis formatu MMMM-MM-DD </w:t>
            </w:r>
            <w:r>
              <w:rPr>
                <w:i/>
                <w:sz w:val="20"/>
              </w:rPr>
              <w:t>–</w:t>
            </w:r>
            <w:r>
              <w:rPr>
                <w:i/>
                <w:iCs/>
                <w:sz w:val="20"/>
              </w:rPr>
              <w:t xml:space="preserve"> MMMM-MM-DD</w:t>
            </w:r>
            <w:r>
              <w:rPr>
                <w:i/>
                <w:sz w:val="20"/>
              </w:rPr>
              <w:t>)</w:t>
            </w:r>
          </w:p>
        </w:tc>
      </w:tr>
      <w:tr w:rsidR="00DA7B2C" w14:paraId="157A1194" w14:textId="77777777">
        <w:tc>
          <w:tcPr>
            <w:tcW w:w="2776" w:type="dxa"/>
          </w:tcPr>
          <w:p w14:paraId="45DABACF" w14:textId="77777777" w:rsidR="00DA7B2C" w:rsidRDefault="00835233">
            <w:pPr>
              <w:tabs>
                <w:tab w:val="left" w:pos="3544"/>
              </w:tabs>
              <w:rPr>
                <w:color w:val="000000"/>
                <w:szCs w:val="24"/>
                <w:lang w:eastAsia="lt-LT"/>
              </w:rPr>
            </w:pPr>
            <w:r>
              <w:rPr>
                <w:color w:val="000000"/>
                <w:szCs w:val="24"/>
                <w:lang w:eastAsia="lt-LT"/>
              </w:rPr>
              <w:t>1.6. Prašymo pateikimo data</w:t>
            </w:r>
          </w:p>
        </w:tc>
        <w:tc>
          <w:tcPr>
            <w:tcW w:w="7425" w:type="dxa"/>
          </w:tcPr>
          <w:p w14:paraId="733D65DF" w14:textId="77777777" w:rsidR="00DA7B2C" w:rsidRDefault="00835233">
            <w:pPr>
              <w:tabs>
                <w:tab w:val="left" w:pos="3544"/>
              </w:tabs>
              <w:rPr>
                <w:bCs/>
                <w:iCs/>
                <w:szCs w:val="24"/>
                <w:lang w:eastAsia="lt-LT"/>
              </w:rPr>
            </w:pPr>
            <w:r>
              <w:rPr>
                <w:bCs/>
                <w:i/>
                <w:iCs/>
                <w:sz w:val="20"/>
                <w:lang w:eastAsia="lt-LT"/>
              </w:rPr>
              <w:t>(Nurodoma prašymo pateikimo data formatu MMMM-MM-DD)</w:t>
            </w:r>
          </w:p>
        </w:tc>
      </w:tr>
    </w:tbl>
    <w:p w14:paraId="07010E18" w14:textId="77777777" w:rsidR="00DA7B2C" w:rsidRDefault="00DA7B2C">
      <w:pPr>
        <w:tabs>
          <w:tab w:val="left" w:pos="3544"/>
        </w:tabs>
        <w:ind w:left="5387"/>
        <w:rPr>
          <w:bCs/>
          <w:iCs/>
          <w:szCs w:val="24"/>
          <w:lang w:eastAsia="lt-LT"/>
        </w:rPr>
      </w:pPr>
    </w:p>
    <w:p w14:paraId="4E867274" w14:textId="77777777" w:rsidR="00DA7B2C" w:rsidRDefault="00835233">
      <w:pPr>
        <w:tabs>
          <w:tab w:val="left" w:pos="3544"/>
        </w:tabs>
        <w:rPr>
          <w:b/>
          <w:iCs/>
          <w:szCs w:val="24"/>
          <w:lang w:eastAsia="lt-LT"/>
        </w:rPr>
      </w:pPr>
      <w:r>
        <w:rPr>
          <w:b/>
          <w:iCs/>
          <w:szCs w:val="24"/>
          <w:lang w:eastAsia="lt-LT"/>
        </w:rPr>
        <w:t>2. PATIKROS KLAUSIMAI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14"/>
        <w:gridCol w:w="708"/>
        <w:gridCol w:w="567"/>
        <w:gridCol w:w="1336"/>
        <w:gridCol w:w="3200"/>
      </w:tblGrid>
      <w:tr w:rsidR="00DA7B2C" w14:paraId="7022D7C8" w14:textId="77777777">
        <w:trPr>
          <w:trHeight w:val="260"/>
        </w:trPr>
        <w:tc>
          <w:tcPr>
            <w:tcW w:w="576" w:type="dxa"/>
            <w:vMerge w:val="restart"/>
            <w:hideMark/>
          </w:tcPr>
          <w:p w14:paraId="16E1ADC6" w14:textId="77777777" w:rsidR="00DA7B2C" w:rsidRDefault="00835233">
            <w:pPr>
              <w:tabs>
                <w:tab w:val="left" w:pos="3544"/>
              </w:tabs>
              <w:rPr>
                <w:b/>
                <w:iCs/>
                <w:szCs w:val="24"/>
                <w:lang w:eastAsia="lt-LT"/>
              </w:rPr>
            </w:pPr>
            <w:r>
              <w:rPr>
                <w:b/>
                <w:iCs/>
                <w:szCs w:val="24"/>
                <w:lang w:eastAsia="lt-LT"/>
              </w:rPr>
              <w:t>Nr.</w:t>
            </w:r>
          </w:p>
        </w:tc>
        <w:tc>
          <w:tcPr>
            <w:tcW w:w="3814" w:type="dxa"/>
            <w:vMerge w:val="restart"/>
            <w:hideMark/>
          </w:tcPr>
          <w:p w14:paraId="6AD45267" w14:textId="77777777" w:rsidR="00DA7B2C" w:rsidRDefault="00835233">
            <w:pPr>
              <w:tabs>
                <w:tab w:val="left" w:pos="3544"/>
              </w:tabs>
              <w:rPr>
                <w:b/>
                <w:iCs/>
                <w:szCs w:val="24"/>
                <w:lang w:eastAsia="lt-LT"/>
              </w:rPr>
            </w:pPr>
            <w:r>
              <w:rPr>
                <w:b/>
                <w:iCs/>
                <w:szCs w:val="24"/>
                <w:lang w:eastAsia="lt-LT"/>
              </w:rPr>
              <w:t>Klausimas</w:t>
            </w:r>
          </w:p>
        </w:tc>
        <w:tc>
          <w:tcPr>
            <w:tcW w:w="708" w:type="dxa"/>
            <w:hideMark/>
          </w:tcPr>
          <w:p w14:paraId="6E6A3293" w14:textId="77777777" w:rsidR="00DA7B2C" w:rsidRDefault="00835233">
            <w:pPr>
              <w:tabs>
                <w:tab w:val="left" w:pos="3544"/>
              </w:tabs>
              <w:rPr>
                <w:b/>
                <w:iCs/>
                <w:szCs w:val="24"/>
                <w:lang w:eastAsia="lt-LT"/>
              </w:rPr>
            </w:pPr>
            <w:r>
              <w:rPr>
                <w:b/>
                <w:iCs/>
                <w:szCs w:val="24"/>
                <w:lang w:eastAsia="lt-LT"/>
              </w:rPr>
              <w:t>Taip</w:t>
            </w:r>
          </w:p>
        </w:tc>
        <w:tc>
          <w:tcPr>
            <w:tcW w:w="567" w:type="dxa"/>
          </w:tcPr>
          <w:p w14:paraId="7B2326A9" w14:textId="77777777" w:rsidR="00DA7B2C" w:rsidRDefault="00835233">
            <w:pPr>
              <w:tabs>
                <w:tab w:val="left" w:pos="3544"/>
              </w:tabs>
              <w:rPr>
                <w:b/>
                <w:iCs/>
                <w:sz w:val="20"/>
                <w:szCs w:val="24"/>
                <w:lang w:eastAsia="lt-LT"/>
              </w:rPr>
            </w:pPr>
            <w:r>
              <w:rPr>
                <w:b/>
                <w:iCs/>
                <w:szCs w:val="24"/>
                <w:lang w:eastAsia="lt-LT"/>
              </w:rPr>
              <w:t>Ne</w:t>
            </w:r>
          </w:p>
        </w:tc>
        <w:tc>
          <w:tcPr>
            <w:tcW w:w="1336" w:type="dxa"/>
            <w:hideMark/>
          </w:tcPr>
          <w:p w14:paraId="0E8F2BF1" w14:textId="77777777" w:rsidR="00DA7B2C" w:rsidRDefault="00835233">
            <w:pPr>
              <w:tabs>
                <w:tab w:val="left" w:pos="3544"/>
              </w:tabs>
              <w:rPr>
                <w:b/>
                <w:iCs/>
                <w:szCs w:val="24"/>
                <w:lang w:eastAsia="lt-LT"/>
              </w:rPr>
            </w:pPr>
            <w:r>
              <w:rPr>
                <w:b/>
                <w:iCs/>
                <w:szCs w:val="24"/>
                <w:lang w:eastAsia="lt-LT"/>
              </w:rPr>
              <w:t>Netaikoma</w:t>
            </w:r>
          </w:p>
        </w:tc>
        <w:tc>
          <w:tcPr>
            <w:tcW w:w="3200" w:type="dxa"/>
            <w:hideMark/>
          </w:tcPr>
          <w:p w14:paraId="25956A7C" w14:textId="77777777" w:rsidR="00DA7B2C" w:rsidRDefault="00835233">
            <w:pPr>
              <w:tabs>
                <w:tab w:val="left" w:pos="3544"/>
              </w:tabs>
              <w:rPr>
                <w:b/>
                <w:iCs/>
                <w:szCs w:val="24"/>
                <w:lang w:eastAsia="lt-LT"/>
              </w:rPr>
            </w:pPr>
            <w:r>
              <w:rPr>
                <w:b/>
                <w:iCs/>
                <w:szCs w:val="24"/>
                <w:lang w:eastAsia="lt-LT"/>
              </w:rPr>
              <w:t>Pastaba</w:t>
            </w:r>
          </w:p>
        </w:tc>
      </w:tr>
      <w:tr w:rsidR="00DA7B2C" w14:paraId="5372E24C" w14:textId="77777777">
        <w:trPr>
          <w:trHeight w:val="260"/>
        </w:trPr>
        <w:tc>
          <w:tcPr>
            <w:tcW w:w="576" w:type="dxa"/>
            <w:vMerge/>
          </w:tcPr>
          <w:p w14:paraId="03BD1177" w14:textId="77777777" w:rsidR="00DA7B2C" w:rsidRDefault="00DA7B2C">
            <w:pPr>
              <w:tabs>
                <w:tab w:val="left" w:pos="3544"/>
              </w:tabs>
              <w:rPr>
                <w:b/>
                <w:iCs/>
                <w:szCs w:val="24"/>
                <w:lang w:eastAsia="lt-LT"/>
              </w:rPr>
            </w:pPr>
          </w:p>
        </w:tc>
        <w:tc>
          <w:tcPr>
            <w:tcW w:w="3814" w:type="dxa"/>
            <w:vMerge/>
          </w:tcPr>
          <w:p w14:paraId="0753B4D0" w14:textId="77777777" w:rsidR="00DA7B2C" w:rsidRDefault="00DA7B2C">
            <w:pPr>
              <w:tabs>
                <w:tab w:val="left" w:pos="3544"/>
              </w:tabs>
              <w:rPr>
                <w:b/>
                <w:iCs/>
                <w:szCs w:val="24"/>
                <w:lang w:eastAsia="lt-LT"/>
              </w:rPr>
            </w:pPr>
          </w:p>
        </w:tc>
        <w:tc>
          <w:tcPr>
            <w:tcW w:w="5811" w:type="dxa"/>
            <w:gridSpan w:val="4"/>
          </w:tcPr>
          <w:p w14:paraId="314C33FB" w14:textId="77777777" w:rsidR="00DA7B2C" w:rsidRDefault="00835233">
            <w:pPr>
              <w:tabs>
                <w:tab w:val="left" w:pos="3544"/>
              </w:tabs>
              <w:jc w:val="center"/>
              <w:rPr>
                <w:bCs/>
                <w:i/>
                <w:sz w:val="20"/>
                <w:lang w:eastAsia="lt-LT"/>
              </w:rPr>
            </w:pPr>
            <w:r>
              <w:rPr>
                <w:bCs/>
                <w:i/>
                <w:sz w:val="20"/>
                <w:lang w:eastAsia="lt-LT"/>
              </w:rPr>
              <w:t>(T</w:t>
            </w:r>
            <w:r>
              <w:rPr>
                <w:i/>
                <w:iCs/>
                <w:sz w:val="20"/>
              </w:rPr>
              <w:t xml:space="preserve">inkamą pažymėkite </w:t>
            </w:r>
            <w:r>
              <w:rPr>
                <w:bCs/>
                <w:i/>
                <w:sz w:val="20"/>
              </w:rPr>
              <w:sym w:font="Wingdings 2" w:char="F051"/>
            </w:r>
            <w:r>
              <w:rPr>
                <w:bCs/>
                <w:i/>
                <w:sz w:val="20"/>
              </w:rPr>
              <w:t xml:space="preserve">); </w:t>
            </w:r>
            <w:r>
              <w:rPr>
                <w:bCs/>
                <w:i/>
                <w:sz w:val="20"/>
                <w:lang w:eastAsia="lt-LT"/>
              </w:rPr>
              <w:t>prireikus parašykite pastabą)</w:t>
            </w:r>
          </w:p>
        </w:tc>
      </w:tr>
      <w:tr w:rsidR="00DA7B2C" w14:paraId="31BBC7B8" w14:textId="77777777">
        <w:trPr>
          <w:trHeight w:val="285"/>
        </w:trPr>
        <w:tc>
          <w:tcPr>
            <w:tcW w:w="576" w:type="dxa"/>
            <w:hideMark/>
          </w:tcPr>
          <w:p w14:paraId="79606DB3" w14:textId="77777777" w:rsidR="00DA7B2C" w:rsidRDefault="00835233">
            <w:pPr>
              <w:tabs>
                <w:tab w:val="left" w:pos="3544"/>
              </w:tabs>
              <w:rPr>
                <w:bCs/>
                <w:iCs/>
                <w:szCs w:val="24"/>
                <w:lang w:eastAsia="lt-LT"/>
              </w:rPr>
            </w:pPr>
            <w:r>
              <w:rPr>
                <w:bCs/>
                <w:iCs/>
                <w:szCs w:val="24"/>
                <w:lang w:eastAsia="lt-LT"/>
              </w:rPr>
              <w:t>1.</w:t>
            </w:r>
          </w:p>
        </w:tc>
        <w:tc>
          <w:tcPr>
            <w:tcW w:w="3814" w:type="dxa"/>
            <w:hideMark/>
          </w:tcPr>
          <w:p w14:paraId="035D620B" w14:textId="77777777" w:rsidR="00DA7B2C" w:rsidRDefault="00835233">
            <w:pPr>
              <w:tabs>
                <w:tab w:val="left" w:pos="3544"/>
              </w:tabs>
              <w:rPr>
                <w:bCs/>
                <w:iCs/>
                <w:szCs w:val="24"/>
                <w:lang w:eastAsia="lt-LT"/>
              </w:rPr>
            </w:pPr>
            <w:r>
              <w:rPr>
                <w:bCs/>
                <w:iCs/>
                <w:szCs w:val="24"/>
                <w:lang w:eastAsia="lt-LT"/>
              </w:rPr>
              <w:t>Ar prašymas užpildytas tinkamai?</w:t>
            </w:r>
          </w:p>
        </w:tc>
        <w:tc>
          <w:tcPr>
            <w:tcW w:w="708" w:type="dxa"/>
            <w:hideMark/>
          </w:tcPr>
          <w:p w14:paraId="3086F6C5" w14:textId="77777777" w:rsidR="00DA7B2C" w:rsidRDefault="00835233">
            <w:pPr>
              <w:tabs>
                <w:tab w:val="left" w:pos="3544"/>
              </w:tabs>
              <w:jc w:val="center"/>
              <w:rPr>
                <w:bCs/>
                <w:iCs/>
                <w:szCs w:val="24"/>
                <w:lang w:eastAsia="lt-LT"/>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567" w:type="dxa"/>
          </w:tcPr>
          <w:p w14:paraId="44B5B4F0" w14:textId="77777777" w:rsidR="00DA7B2C" w:rsidRDefault="00835233">
            <w:pPr>
              <w:tabs>
                <w:tab w:val="left" w:pos="3544"/>
              </w:tabs>
              <w:jc w:val="center"/>
              <w:rPr>
                <w:bCs/>
                <w:iCs/>
                <w:sz w:val="20"/>
                <w:szCs w:val="24"/>
                <w:lang w:eastAsia="lt-LT"/>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1336" w:type="dxa"/>
            <w:hideMark/>
          </w:tcPr>
          <w:p w14:paraId="09EB3F12" w14:textId="77777777" w:rsidR="00DA7B2C" w:rsidRDefault="00835233">
            <w:pPr>
              <w:tabs>
                <w:tab w:val="left" w:pos="3544"/>
              </w:tabs>
              <w:jc w:val="center"/>
              <w:rPr>
                <w:bCs/>
                <w:iCs/>
                <w:szCs w:val="24"/>
                <w:lang w:eastAsia="lt-LT"/>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3200" w:type="dxa"/>
            <w:hideMark/>
          </w:tcPr>
          <w:p w14:paraId="20DF4DE3" w14:textId="77777777" w:rsidR="00DA7B2C" w:rsidRDefault="00DA7B2C">
            <w:pPr>
              <w:tabs>
                <w:tab w:val="left" w:pos="3544"/>
              </w:tabs>
              <w:ind w:firstLine="62"/>
              <w:rPr>
                <w:bCs/>
                <w:iCs/>
                <w:szCs w:val="24"/>
                <w:lang w:eastAsia="lt-LT"/>
              </w:rPr>
            </w:pPr>
          </w:p>
        </w:tc>
      </w:tr>
      <w:tr w:rsidR="00DA7B2C" w14:paraId="7C53D2B0" w14:textId="77777777">
        <w:trPr>
          <w:trHeight w:val="525"/>
        </w:trPr>
        <w:tc>
          <w:tcPr>
            <w:tcW w:w="576" w:type="dxa"/>
            <w:hideMark/>
          </w:tcPr>
          <w:p w14:paraId="0BE9B7E9" w14:textId="77777777" w:rsidR="00DA7B2C" w:rsidRDefault="00835233">
            <w:pPr>
              <w:tabs>
                <w:tab w:val="left" w:pos="3544"/>
              </w:tabs>
              <w:rPr>
                <w:bCs/>
                <w:iCs/>
                <w:szCs w:val="24"/>
                <w:lang w:eastAsia="lt-LT"/>
              </w:rPr>
            </w:pPr>
            <w:r>
              <w:rPr>
                <w:bCs/>
                <w:iCs/>
                <w:szCs w:val="24"/>
                <w:lang w:eastAsia="lt-LT"/>
              </w:rPr>
              <w:t>2.</w:t>
            </w:r>
          </w:p>
        </w:tc>
        <w:tc>
          <w:tcPr>
            <w:tcW w:w="3814" w:type="dxa"/>
            <w:hideMark/>
          </w:tcPr>
          <w:p w14:paraId="204125DC" w14:textId="77777777" w:rsidR="00DA7B2C" w:rsidRDefault="00835233">
            <w:pPr>
              <w:tabs>
                <w:tab w:val="left" w:pos="3544"/>
              </w:tabs>
              <w:rPr>
                <w:bCs/>
                <w:iCs/>
                <w:szCs w:val="24"/>
                <w:lang w:eastAsia="lt-LT"/>
              </w:rPr>
            </w:pPr>
            <w:r>
              <w:rPr>
                <w:bCs/>
                <w:iCs/>
                <w:szCs w:val="24"/>
                <w:lang w:eastAsia="lt-LT"/>
              </w:rPr>
              <w:t>Ar lėšos išmokamos / kompensuojamos teikėjui neviršijant projektui patvirtinto finansavimo?</w:t>
            </w:r>
          </w:p>
        </w:tc>
        <w:tc>
          <w:tcPr>
            <w:tcW w:w="708" w:type="dxa"/>
            <w:hideMark/>
          </w:tcPr>
          <w:p w14:paraId="7E5635F2" w14:textId="77777777" w:rsidR="00DA7B2C" w:rsidRDefault="00835233">
            <w:pPr>
              <w:tabs>
                <w:tab w:val="left" w:pos="3544"/>
              </w:tabs>
              <w:jc w:val="center"/>
              <w:rPr>
                <w:bCs/>
                <w:iCs/>
                <w:szCs w:val="24"/>
                <w:lang w:eastAsia="lt-LT"/>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567" w:type="dxa"/>
          </w:tcPr>
          <w:p w14:paraId="4C607AA0" w14:textId="77777777" w:rsidR="00DA7B2C" w:rsidRDefault="00835233">
            <w:pPr>
              <w:tabs>
                <w:tab w:val="left" w:pos="3544"/>
              </w:tabs>
              <w:jc w:val="center"/>
              <w:rPr>
                <w:bCs/>
                <w:iCs/>
                <w:sz w:val="20"/>
                <w:szCs w:val="24"/>
                <w:lang w:eastAsia="lt-LT"/>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1336" w:type="dxa"/>
            <w:hideMark/>
          </w:tcPr>
          <w:p w14:paraId="2C4D33C1" w14:textId="77777777" w:rsidR="00DA7B2C" w:rsidRDefault="00835233">
            <w:pPr>
              <w:tabs>
                <w:tab w:val="left" w:pos="3544"/>
              </w:tabs>
              <w:jc w:val="center"/>
              <w:rPr>
                <w:bCs/>
                <w:iCs/>
                <w:szCs w:val="24"/>
                <w:lang w:eastAsia="lt-LT"/>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3200" w:type="dxa"/>
            <w:hideMark/>
          </w:tcPr>
          <w:p w14:paraId="28C72E9C" w14:textId="77777777" w:rsidR="00DA7B2C" w:rsidRDefault="00DA7B2C">
            <w:pPr>
              <w:tabs>
                <w:tab w:val="left" w:pos="3544"/>
              </w:tabs>
              <w:ind w:firstLine="62"/>
              <w:rPr>
                <w:bCs/>
                <w:iCs/>
                <w:szCs w:val="24"/>
                <w:lang w:eastAsia="lt-LT"/>
              </w:rPr>
            </w:pPr>
          </w:p>
        </w:tc>
      </w:tr>
      <w:tr w:rsidR="00DA7B2C" w14:paraId="04C51E2B" w14:textId="77777777">
        <w:trPr>
          <w:trHeight w:val="525"/>
        </w:trPr>
        <w:tc>
          <w:tcPr>
            <w:tcW w:w="576" w:type="dxa"/>
            <w:hideMark/>
          </w:tcPr>
          <w:p w14:paraId="36C696BC" w14:textId="77777777" w:rsidR="00DA7B2C" w:rsidRDefault="00835233">
            <w:pPr>
              <w:tabs>
                <w:tab w:val="left" w:pos="3544"/>
              </w:tabs>
              <w:rPr>
                <w:bCs/>
                <w:iCs/>
                <w:szCs w:val="24"/>
                <w:lang w:eastAsia="lt-LT"/>
              </w:rPr>
            </w:pPr>
            <w:r>
              <w:rPr>
                <w:bCs/>
                <w:iCs/>
                <w:szCs w:val="24"/>
                <w:lang w:eastAsia="lt-LT"/>
              </w:rPr>
              <w:t>3.</w:t>
            </w:r>
          </w:p>
        </w:tc>
        <w:tc>
          <w:tcPr>
            <w:tcW w:w="3814" w:type="dxa"/>
            <w:hideMark/>
          </w:tcPr>
          <w:p w14:paraId="7B917A3E" w14:textId="77777777" w:rsidR="00DA7B2C" w:rsidRDefault="00835233">
            <w:pPr>
              <w:tabs>
                <w:tab w:val="left" w:pos="3544"/>
              </w:tabs>
              <w:rPr>
                <w:bCs/>
                <w:iCs/>
                <w:szCs w:val="24"/>
                <w:lang w:eastAsia="lt-LT"/>
              </w:rPr>
            </w:pPr>
            <w:r>
              <w:rPr>
                <w:bCs/>
                <w:iCs/>
                <w:szCs w:val="24"/>
                <w:lang w:eastAsia="lt-LT"/>
              </w:rPr>
              <w:t>Ar atliekamas mokėjimas neviršija pagal pateiktą prašymą patvirtintos lėšų sumos?</w:t>
            </w:r>
          </w:p>
        </w:tc>
        <w:tc>
          <w:tcPr>
            <w:tcW w:w="708" w:type="dxa"/>
            <w:hideMark/>
          </w:tcPr>
          <w:p w14:paraId="170B9576" w14:textId="77777777" w:rsidR="00DA7B2C" w:rsidRDefault="00835233">
            <w:pPr>
              <w:tabs>
                <w:tab w:val="left" w:pos="3544"/>
              </w:tabs>
              <w:jc w:val="center"/>
              <w:rPr>
                <w:bCs/>
                <w:iCs/>
                <w:szCs w:val="24"/>
                <w:lang w:eastAsia="lt-LT"/>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567" w:type="dxa"/>
          </w:tcPr>
          <w:p w14:paraId="327189F0" w14:textId="77777777" w:rsidR="00DA7B2C" w:rsidRDefault="00835233">
            <w:pPr>
              <w:tabs>
                <w:tab w:val="left" w:pos="3544"/>
              </w:tabs>
              <w:jc w:val="center"/>
              <w:rPr>
                <w:bCs/>
                <w:iCs/>
                <w:sz w:val="20"/>
                <w:szCs w:val="24"/>
                <w:lang w:eastAsia="lt-LT"/>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1336" w:type="dxa"/>
            <w:hideMark/>
          </w:tcPr>
          <w:p w14:paraId="48C58D42" w14:textId="77777777" w:rsidR="00DA7B2C" w:rsidRDefault="00835233">
            <w:pPr>
              <w:tabs>
                <w:tab w:val="left" w:pos="3544"/>
              </w:tabs>
              <w:jc w:val="center"/>
              <w:rPr>
                <w:bCs/>
                <w:iCs/>
                <w:szCs w:val="24"/>
                <w:lang w:eastAsia="lt-LT"/>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3200" w:type="dxa"/>
            <w:hideMark/>
          </w:tcPr>
          <w:p w14:paraId="5DC90B58" w14:textId="77777777" w:rsidR="00DA7B2C" w:rsidRDefault="00DA7B2C">
            <w:pPr>
              <w:tabs>
                <w:tab w:val="left" w:pos="3544"/>
              </w:tabs>
              <w:ind w:firstLine="62"/>
              <w:rPr>
                <w:bCs/>
                <w:iCs/>
                <w:szCs w:val="24"/>
                <w:lang w:eastAsia="lt-LT"/>
              </w:rPr>
            </w:pPr>
          </w:p>
        </w:tc>
      </w:tr>
      <w:tr w:rsidR="00DA7B2C" w14:paraId="1C580491" w14:textId="77777777">
        <w:trPr>
          <w:trHeight w:val="525"/>
        </w:trPr>
        <w:tc>
          <w:tcPr>
            <w:tcW w:w="576" w:type="dxa"/>
          </w:tcPr>
          <w:p w14:paraId="1922FA04" w14:textId="77777777" w:rsidR="00DA7B2C" w:rsidRDefault="00835233">
            <w:pPr>
              <w:tabs>
                <w:tab w:val="left" w:pos="3544"/>
              </w:tabs>
              <w:rPr>
                <w:bCs/>
                <w:iCs/>
                <w:szCs w:val="24"/>
                <w:lang w:eastAsia="lt-LT"/>
              </w:rPr>
            </w:pPr>
            <w:r>
              <w:rPr>
                <w:bCs/>
                <w:iCs/>
                <w:szCs w:val="24"/>
                <w:lang w:eastAsia="lt-LT"/>
              </w:rPr>
              <w:t>4.</w:t>
            </w:r>
          </w:p>
        </w:tc>
        <w:tc>
          <w:tcPr>
            <w:tcW w:w="3814" w:type="dxa"/>
          </w:tcPr>
          <w:p w14:paraId="6DDE2D3D" w14:textId="77777777" w:rsidR="00DA7B2C" w:rsidRDefault="00835233">
            <w:pPr>
              <w:tabs>
                <w:tab w:val="left" w:pos="3544"/>
              </w:tabs>
              <w:rPr>
                <w:bCs/>
                <w:iCs/>
                <w:szCs w:val="24"/>
                <w:lang w:eastAsia="lt-LT"/>
              </w:rPr>
            </w:pPr>
            <w:r>
              <w:rPr>
                <w:bCs/>
                <w:iCs/>
                <w:szCs w:val="24"/>
                <w:lang w:eastAsia="lt-LT"/>
              </w:rPr>
              <w:t>Ar prašymas pasirašytas atsakingų asmenų, turinčių parašo teisę?</w:t>
            </w:r>
          </w:p>
        </w:tc>
        <w:tc>
          <w:tcPr>
            <w:tcW w:w="708" w:type="dxa"/>
          </w:tcPr>
          <w:p w14:paraId="7F7A696E"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567" w:type="dxa"/>
          </w:tcPr>
          <w:p w14:paraId="162B8CEF"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1336" w:type="dxa"/>
          </w:tcPr>
          <w:p w14:paraId="1FCA7CED"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3200" w:type="dxa"/>
          </w:tcPr>
          <w:p w14:paraId="36274A3E" w14:textId="77777777" w:rsidR="00DA7B2C" w:rsidRDefault="00DA7B2C">
            <w:pPr>
              <w:tabs>
                <w:tab w:val="left" w:pos="3544"/>
              </w:tabs>
              <w:rPr>
                <w:bCs/>
                <w:iCs/>
                <w:szCs w:val="24"/>
                <w:lang w:eastAsia="lt-LT"/>
              </w:rPr>
            </w:pPr>
          </w:p>
        </w:tc>
      </w:tr>
      <w:tr w:rsidR="00DA7B2C" w14:paraId="745D7E9F" w14:textId="77777777">
        <w:trPr>
          <w:trHeight w:val="195"/>
        </w:trPr>
        <w:tc>
          <w:tcPr>
            <w:tcW w:w="576" w:type="dxa"/>
            <w:hideMark/>
          </w:tcPr>
          <w:p w14:paraId="77B3F28F" w14:textId="77777777" w:rsidR="00DA7B2C" w:rsidRDefault="00835233">
            <w:pPr>
              <w:tabs>
                <w:tab w:val="left" w:pos="3544"/>
              </w:tabs>
              <w:rPr>
                <w:bCs/>
                <w:iCs/>
                <w:szCs w:val="24"/>
                <w:lang w:eastAsia="lt-LT"/>
              </w:rPr>
            </w:pPr>
            <w:r>
              <w:rPr>
                <w:bCs/>
                <w:iCs/>
                <w:szCs w:val="24"/>
                <w:lang w:eastAsia="lt-LT"/>
              </w:rPr>
              <w:t>5.</w:t>
            </w:r>
          </w:p>
        </w:tc>
        <w:tc>
          <w:tcPr>
            <w:tcW w:w="9625" w:type="dxa"/>
            <w:gridSpan w:val="5"/>
            <w:hideMark/>
          </w:tcPr>
          <w:p w14:paraId="4D6D4784" w14:textId="77777777" w:rsidR="00DA7B2C" w:rsidRDefault="00835233">
            <w:pPr>
              <w:tabs>
                <w:tab w:val="left" w:pos="3544"/>
              </w:tabs>
              <w:rPr>
                <w:bCs/>
                <w:i/>
                <w:szCs w:val="24"/>
                <w:lang w:eastAsia="lt-LT"/>
              </w:rPr>
            </w:pPr>
            <w:r>
              <w:rPr>
                <w:bCs/>
                <w:i/>
                <w:szCs w:val="24"/>
                <w:lang w:eastAsia="lt-LT"/>
              </w:rPr>
              <w:t>Pildoma, pateikus avansinio mokėjimo prašymą:</w:t>
            </w:r>
          </w:p>
        </w:tc>
      </w:tr>
      <w:tr w:rsidR="00DA7B2C" w14:paraId="6B3F82D4" w14:textId="77777777">
        <w:trPr>
          <w:trHeight w:val="186"/>
        </w:trPr>
        <w:tc>
          <w:tcPr>
            <w:tcW w:w="576" w:type="dxa"/>
            <w:hideMark/>
          </w:tcPr>
          <w:p w14:paraId="41CF9AA3" w14:textId="77777777" w:rsidR="00DA7B2C" w:rsidRDefault="00835233">
            <w:pPr>
              <w:tabs>
                <w:tab w:val="left" w:pos="3544"/>
              </w:tabs>
              <w:rPr>
                <w:bCs/>
                <w:iCs/>
                <w:szCs w:val="24"/>
                <w:lang w:eastAsia="lt-LT"/>
              </w:rPr>
            </w:pPr>
            <w:r>
              <w:rPr>
                <w:bCs/>
                <w:iCs/>
                <w:szCs w:val="24"/>
                <w:lang w:eastAsia="lt-LT"/>
              </w:rPr>
              <w:t>5.1.</w:t>
            </w:r>
          </w:p>
        </w:tc>
        <w:tc>
          <w:tcPr>
            <w:tcW w:w="3814" w:type="dxa"/>
            <w:hideMark/>
          </w:tcPr>
          <w:p w14:paraId="546C493D" w14:textId="77777777" w:rsidR="00DA7B2C" w:rsidRDefault="00835233">
            <w:pPr>
              <w:tabs>
                <w:tab w:val="left" w:pos="3544"/>
              </w:tabs>
              <w:rPr>
                <w:bCs/>
                <w:iCs/>
                <w:szCs w:val="24"/>
                <w:lang w:eastAsia="lt-LT"/>
              </w:rPr>
            </w:pPr>
            <w:r>
              <w:rPr>
                <w:bCs/>
                <w:iCs/>
                <w:szCs w:val="24"/>
                <w:lang w:eastAsia="lt-LT"/>
              </w:rPr>
              <w:t>ar turi būti garantija?</w:t>
            </w:r>
          </w:p>
        </w:tc>
        <w:tc>
          <w:tcPr>
            <w:tcW w:w="708" w:type="dxa"/>
            <w:hideMark/>
          </w:tcPr>
          <w:p w14:paraId="594283D2" w14:textId="77777777" w:rsidR="00DA7B2C" w:rsidRDefault="00835233">
            <w:pPr>
              <w:tabs>
                <w:tab w:val="left" w:pos="3544"/>
              </w:tabs>
              <w:jc w:val="center"/>
              <w:rPr>
                <w:bCs/>
                <w:iCs/>
                <w:szCs w:val="24"/>
                <w:lang w:eastAsia="lt-LT"/>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567" w:type="dxa"/>
          </w:tcPr>
          <w:p w14:paraId="67C8073F" w14:textId="77777777" w:rsidR="00DA7B2C" w:rsidRDefault="00835233">
            <w:pPr>
              <w:tabs>
                <w:tab w:val="left" w:pos="3544"/>
              </w:tabs>
              <w:jc w:val="center"/>
              <w:rPr>
                <w:bCs/>
                <w:iCs/>
                <w:sz w:val="20"/>
                <w:szCs w:val="24"/>
                <w:lang w:eastAsia="lt-LT"/>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1336" w:type="dxa"/>
            <w:hideMark/>
          </w:tcPr>
          <w:p w14:paraId="7FCAF4AB" w14:textId="77777777" w:rsidR="00DA7B2C" w:rsidRDefault="00835233">
            <w:pPr>
              <w:tabs>
                <w:tab w:val="left" w:pos="3544"/>
              </w:tabs>
              <w:jc w:val="center"/>
              <w:rPr>
                <w:bCs/>
                <w:iCs/>
                <w:szCs w:val="24"/>
                <w:lang w:eastAsia="lt-LT"/>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3200" w:type="dxa"/>
            <w:hideMark/>
          </w:tcPr>
          <w:p w14:paraId="28193CD5" w14:textId="77777777" w:rsidR="00DA7B2C" w:rsidRDefault="00DA7B2C">
            <w:pPr>
              <w:tabs>
                <w:tab w:val="left" w:pos="3544"/>
              </w:tabs>
              <w:ind w:firstLine="62"/>
              <w:rPr>
                <w:bCs/>
                <w:iCs/>
                <w:szCs w:val="24"/>
                <w:lang w:eastAsia="lt-LT"/>
              </w:rPr>
            </w:pPr>
          </w:p>
        </w:tc>
      </w:tr>
      <w:tr w:rsidR="00DA7B2C" w14:paraId="002FDEBB" w14:textId="77777777">
        <w:trPr>
          <w:trHeight w:val="345"/>
        </w:trPr>
        <w:tc>
          <w:tcPr>
            <w:tcW w:w="576" w:type="dxa"/>
            <w:hideMark/>
          </w:tcPr>
          <w:p w14:paraId="7E8AFBD8" w14:textId="77777777" w:rsidR="00DA7B2C" w:rsidRDefault="00835233">
            <w:pPr>
              <w:tabs>
                <w:tab w:val="left" w:pos="3544"/>
              </w:tabs>
              <w:rPr>
                <w:bCs/>
                <w:iCs/>
                <w:szCs w:val="24"/>
                <w:lang w:eastAsia="lt-LT"/>
              </w:rPr>
            </w:pPr>
            <w:r>
              <w:rPr>
                <w:bCs/>
                <w:iCs/>
                <w:szCs w:val="24"/>
                <w:lang w:eastAsia="lt-LT"/>
              </w:rPr>
              <w:t xml:space="preserve">5.2. </w:t>
            </w:r>
          </w:p>
        </w:tc>
        <w:tc>
          <w:tcPr>
            <w:tcW w:w="3814" w:type="dxa"/>
            <w:hideMark/>
          </w:tcPr>
          <w:p w14:paraId="34EC7EFC" w14:textId="77777777" w:rsidR="00DA7B2C" w:rsidRDefault="00835233">
            <w:pPr>
              <w:tabs>
                <w:tab w:val="left" w:pos="3544"/>
              </w:tabs>
              <w:rPr>
                <w:bCs/>
                <w:iCs/>
                <w:szCs w:val="24"/>
                <w:lang w:eastAsia="lt-LT"/>
              </w:rPr>
            </w:pPr>
            <w:r>
              <w:rPr>
                <w:bCs/>
                <w:iCs/>
                <w:szCs w:val="24"/>
                <w:lang w:eastAsia="lt-LT"/>
              </w:rPr>
              <w:t>ar pateikta garantija?</w:t>
            </w:r>
          </w:p>
        </w:tc>
        <w:tc>
          <w:tcPr>
            <w:tcW w:w="708" w:type="dxa"/>
            <w:hideMark/>
          </w:tcPr>
          <w:p w14:paraId="6FD06A94" w14:textId="77777777" w:rsidR="00DA7B2C" w:rsidRDefault="00835233">
            <w:pPr>
              <w:tabs>
                <w:tab w:val="left" w:pos="3544"/>
              </w:tabs>
              <w:jc w:val="center"/>
              <w:rPr>
                <w:bCs/>
                <w:iCs/>
                <w:szCs w:val="24"/>
                <w:lang w:eastAsia="lt-LT"/>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567" w:type="dxa"/>
          </w:tcPr>
          <w:p w14:paraId="29959239" w14:textId="77777777" w:rsidR="00DA7B2C" w:rsidRDefault="00835233">
            <w:pPr>
              <w:tabs>
                <w:tab w:val="left" w:pos="3544"/>
              </w:tabs>
              <w:jc w:val="center"/>
              <w:rPr>
                <w:bCs/>
                <w:iCs/>
                <w:sz w:val="20"/>
                <w:szCs w:val="24"/>
                <w:lang w:eastAsia="lt-LT"/>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1336" w:type="dxa"/>
            <w:hideMark/>
          </w:tcPr>
          <w:p w14:paraId="6A176241" w14:textId="77777777" w:rsidR="00DA7B2C" w:rsidRDefault="00835233">
            <w:pPr>
              <w:tabs>
                <w:tab w:val="left" w:pos="3544"/>
              </w:tabs>
              <w:jc w:val="center"/>
              <w:rPr>
                <w:bCs/>
                <w:iCs/>
                <w:szCs w:val="24"/>
                <w:lang w:eastAsia="lt-LT"/>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3200" w:type="dxa"/>
            <w:hideMark/>
          </w:tcPr>
          <w:p w14:paraId="1E2157BE" w14:textId="77777777" w:rsidR="00DA7B2C" w:rsidRDefault="00DA7B2C">
            <w:pPr>
              <w:tabs>
                <w:tab w:val="left" w:pos="3544"/>
              </w:tabs>
              <w:ind w:firstLine="62"/>
              <w:rPr>
                <w:bCs/>
                <w:iCs/>
                <w:szCs w:val="24"/>
                <w:lang w:eastAsia="lt-LT"/>
              </w:rPr>
            </w:pPr>
          </w:p>
        </w:tc>
      </w:tr>
      <w:tr w:rsidR="00DA7B2C" w14:paraId="3A08F7EA" w14:textId="77777777">
        <w:trPr>
          <w:trHeight w:val="345"/>
        </w:trPr>
        <w:tc>
          <w:tcPr>
            <w:tcW w:w="576" w:type="dxa"/>
          </w:tcPr>
          <w:p w14:paraId="47806315" w14:textId="77777777" w:rsidR="00DA7B2C" w:rsidRDefault="00835233">
            <w:pPr>
              <w:tabs>
                <w:tab w:val="left" w:pos="3544"/>
              </w:tabs>
              <w:rPr>
                <w:bCs/>
                <w:iCs/>
                <w:szCs w:val="24"/>
                <w:lang w:eastAsia="lt-LT"/>
              </w:rPr>
            </w:pPr>
            <w:r>
              <w:rPr>
                <w:bCs/>
                <w:iCs/>
                <w:szCs w:val="24"/>
                <w:lang w:eastAsia="lt-LT"/>
              </w:rPr>
              <w:t xml:space="preserve">5.3. </w:t>
            </w:r>
          </w:p>
        </w:tc>
        <w:tc>
          <w:tcPr>
            <w:tcW w:w="3814" w:type="dxa"/>
          </w:tcPr>
          <w:p w14:paraId="2365EA7C" w14:textId="77777777" w:rsidR="00DA7B2C" w:rsidRDefault="00835233">
            <w:pPr>
              <w:tabs>
                <w:tab w:val="left" w:pos="3544"/>
              </w:tabs>
              <w:rPr>
                <w:bCs/>
                <w:iCs/>
                <w:szCs w:val="24"/>
                <w:lang w:eastAsia="lt-LT"/>
              </w:rPr>
            </w:pPr>
            <w:r>
              <w:rPr>
                <w:bCs/>
                <w:iCs/>
                <w:szCs w:val="24"/>
                <w:lang w:eastAsia="lt-LT"/>
              </w:rPr>
              <w:t xml:space="preserve">ar pateikta </w:t>
            </w:r>
            <w:r>
              <w:rPr>
                <w:szCs w:val="24"/>
              </w:rPr>
              <w:t>Socialinių ar kitų joms lygiaverčių kortelių užsakymo, pagaminimo (sukūrimo), išdavimo (įdiegimo), administravimo, maisto produktų ir (ar) būtinojo vartojimo prekių pardavimo paslaugų labiausiai skurstantiems asmenims</w:t>
            </w:r>
            <w:r>
              <w:rPr>
                <w:bCs/>
                <w:iCs/>
                <w:szCs w:val="24"/>
                <w:lang w:eastAsia="lt-LT"/>
              </w:rPr>
              <w:t xml:space="preserve"> teikimo ataskaita (Bendradarbiavimo ir finansavimo, išduodant socialines ar kitas lygiavertes korteles ir teikiant su jomis susijusias paslaugas labiausiai skurstantiems asmenims, įgyvendinant projektus, finansuojamus iš 2021–2027 metų </w:t>
            </w:r>
            <w:r>
              <w:rPr>
                <w:bCs/>
                <w:iCs/>
                <w:szCs w:val="24"/>
                <w:lang w:eastAsia="lt-LT"/>
              </w:rPr>
              <w:lastRenderedPageBreak/>
              <w:t>materialinio nepritekliaus mažinimo programos Lietuvoje lėšų, sąlygų aprašo 2 priedas) (toliau – Paslaugų teikimo ataskaita)? (</w:t>
            </w:r>
            <w:r>
              <w:rPr>
                <w:bCs/>
                <w:i/>
                <w:szCs w:val="24"/>
                <w:lang w:eastAsia="lt-LT"/>
              </w:rPr>
              <w:t>jeigu taikoma</w:t>
            </w:r>
            <w:r>
              <w:rPr>
                <w:bCs/>
                <w:iCs/>
                <w:szCs w:val="24"/>
                <w:lang w:eastAsia="lt-LT"/>
              </w:rPr>
              <w:t>)</w:t>
            </w:r>
          </w:p>
        </w:tc>
        <w:tc>
          <w:tcPr>
            <w:tcW w:w="708" w:type="dxa"/>
          </w:tcPr>
          <w:p w14:paraId="17E14E59" w14:textId="77777777" w:rsidR="00DA7B2C" w:rsidRDefault="00835233">
            <w:pPr>
              <w:tabs>
                <w:tab w:val="left" w:pos="3544"/>
              </w:tabs>
              <w:jc w:val="center"/>
              <w:rPr>
                <w:rFonts w:eastAsia="Calibri"/>
                <w:sz w:val="20"/>
                <w:szCs w:val="24"/>
              </w:rPr>
            </w:pPr>
            <w:r>
              <w:rPr>
                <w:rFonts w:eastAsia="Calibri"/>
                <w:sz w:val="20"/>
                <w:szCs w:val="24"/>
              </w:rPr>
              <w:lastRenderedPageBreak/>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567" w:type="dxa"/>
          </w:tcPr>
          <w:p w14:paraId="398761C2"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1336" w:type="dxa"/>
          </w:tcPr>
          <w:p w14:paraId="19BE1683"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3200" w:type="dxa"/>
          </w:tcPr>
          <w:p w14:paraId="2C725A8F" w14:textId="77777777" w:rsidR="00DA7B2C" w:rsidRDefault="00DA7B2C">
            <w:pPr>
              <w:tabs>
                <w:tab w:val="left" w:pos="3544"/>
              </w:tabs>
              <w:rPr>
                <w:bCs/>
                <w:iCs/>
                <w:szCs w:val="24"/>
                <w:lang w:eastAsia="lt-LT"/>
              </w:rPr>
            </w:pPr>
          </w:p>
        </w:tc>
      </w:tr>
      <w:tr w:rsidR="00DA7B2C" w14:paraId="4FAC3A38" w14:textId="77777777">
        <w:trPr>
          <w:trHeight w:val="345"/>
        </w:trPr>
        <w:tc>
          <w:tcPr>
            <w:tcW w:w="576" w:type="dxa"/>
          </w:tcPr>
          <w:p w14:paraId="051BAF4B" w14:textId="77777777" w:rsidR="00DA7B2C" w:rsidRDefault="00835233">
            <w:pPr>
              <w:tabs>
                <w:tab w:val="left" w:pos="3544"/>
              </w:tabs>
              <w:rPr>
                <w:bCs/>
                <w:iCs/>
                <w:szCs w:val="24"/>
                <w:lang w:eastAsia="lt-LT"/>
              </w:rPr>
            </w:pPr>
            <w:r>
              <w:rPr>
                <w:bCs/>
                <w:iCs/>
                <w:szCs w:val="24"/>
                <w:lang w:eastAsia="lt-LT"/>
              </w:rPr>
              <w:t xml:space="preserve">5.4. </w:t>
            </w:r>
          </w:p>
        </w:tc>
        <w:tc>
          <w:tcPr>
            <w:tcW w:w="3814" w:type="dxa"/>
          </w:tcPr>
          <w:p w14:paraId="12207736" w14:textId="77777777" w:rsidR="00DA7B2C" w:rsidRDefault="00835233">
            <w:pPr>
              <w:tabs>
                <w:tab w:val="left" w:pos="3544"/>
              </w:tabs>
              <w:rPr>
                <w:bCs/>
                <w:iCs/>
                <w:szCs w:val="24"/>
                <w:lang w:eastAsia="lt-LT"/>
              </w:rPr>
            </w:pPr>
            <w:r>
              <w:rPr>
                <w:bCs/>
                <w:iCs/>
                <w:szCs w:val="24"/>
                <w:lang w:eastAsia="lt-LT"/>
              </w:rPr>
              <w:t>kartu su Paslaugų teikimo ataskaita pateikti kiti išlaidas pagrindžiantys dokumentai? (</w:t>
            </w:r>
            <w:r>
              <w:rPr>
                <w:bCs/>
                <w:i/>
                <w:szCs w:val="24"/>
                <w:lang w:eastAsia="lt-LT"/>
              </w:rPr>
              <w:t>jeigu taikoma</w:t>
            </w:r>
            <w:r>
              <w:rPr>
                <w:bCs/>
                <w:iCs/>
                <w:szCs w:val="24"/>
                <w:lang w:eastAsia="lt-LT"/>
              </w:rPr>
              <w:t>)</w:t>
            </w:r>
          </w:p>
        </w:tc>
        <w:tc>
          <w:tcPr>
            <w:tcW w:w="708" w:type="dxa"/>
          </w:tcPr>
          <w:p w14:paraId="028A177B"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567" w:type="dxa"/>
          </w:tcPr>
          <w:p w14:paraId="06B37A64"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1336" w:type="dxa"/>
          </w:tcPr>
          <w:p w14:paraId="2E6B045B"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3200" w:type="dxa"/>
          </w:tcPr>
          <w:p w14:paraId="5A92E01A" w14:textId="77777777" w:rsidR="00DA7B2C" w:rsidRDefault="00DA7B2C">
            <w:pPr>
              <w:tabs>
                <w:tab w:val="left" w:pos="3544"/>
              </w:tabs>
              <w:rPr>
                <w:bCs/>
                <w:iCs/>
                <w:szCs w:val="24"/>
                <w:lang w:eastAsia="lt-LT"/>
              </w:rPr>
            </w:pPr>
          </w:p>
        </w:tc>
      </w:tr>
      <w:tr w:rsidR="00DA7B2C" w14:paraId="2AF3B5DE" w14:textId="77777777">
        <w:trPr>
          <w:trHeight w:val="260"/>
        </w:trPr>
        <w:tc>
          <w:tcPr>
            <w:tcW w:w="576" w:type="dxa"/>
          </w:tcPr>
          <w:p w14:paraId="1D4266BD" w14:textId="77777777" w:rsidR="00DA7B2C" w:rsidRDefault="00835233">
            <w:pPr>
              <w:tabs>
                <w:tab w:val="left" w:pos="3544"/>
              </w:tabs>
              <w:rPr>
                <w:bCs/>
                <w:iCs/>
                <w:szCs w:val="24"/>
                <w:lang w:eastAsia="lt-LT"/>
              </w:rPr>
            </w:pPr>
            <w:r>
              <w:rPr>
                <w:bCs/>
                <w:iCs/>
                <w:szCs w:val="24"/>
                <w:lang w:eastAsia="lt-LT"/>
              </w:rPr>
              <w:t xml:space="preserve">6. </w:t>
            </w:r>
          </w:p>
        </w:tc>
        <w:tc>
          <w:tcPr>
            <w:tcW w:w="9625" w:type="dxa"/>
            <w:gridSpan w:val="5"/>
            <w:noWrap/>
          </w:tcPr>
          <w:p w14:paraId="176C25D2" w14:textId="77777777" w:rsidR="00DA7B2C" w:rsidRDefault="00835233">
            <w:pPr>
              <w:tabs>
                <w:tab w:val="left" w:pos="3544"/>
              </w:tabs>
              <w:rPr>
                <w:bCs/>
                <w:i/>
                <w:sz w:val="20"/>
                <w:szCs w:val="24"/>
                <w:lang w:eastAsia="lt-LT"/>
              </w:rPr>
            </w:pPr>
            <w:r>
              <w:rPr>
                <w:bCs/>
                <w:i/>
                <w:szCs w:val="24"/>
                <w:lang w:eastAsia="lt-LT"/>
              </w:rPr>
              <w:t>Pildoma, pateikus prašymą išlaidoms kompensuoti:</w:t>
            </w:r>
          </w:p>
        </w:tc>
      </w:tr>
      <w:tr w:rsidR="00DA7B2C" w14:paraId="4B40CB28" w14:textId="77777777">
        <w:trPr>
          <w:trHeight w:val="260"/>
        </w:trPr>
        <w:tc>
          <w:tcPr>
            <w:tcW w:w="576" w:type="dxa"/>
          </w:tcPr>
          <w:p w14:paraId="6294D18D" w14:textId="77777777" w:rsidR="00DA7B2C" w:rsidRDefault="00835233">
            <w:pPr>
              <w:tabs>
                <w:tab w:val="left" w:pos="3544"/>
              </w:tabs>
              <w:rPr>
                <w:bCs/>
                <w:iCs/>
                <w:szCs w:val="24"/>
                <w:lang w:eastAsia="lt-LT"/>
              </w:rPr>
            </w:pPr>
            <w:r>
              <w:rPr>
                <w:bCs/>
                <w:iCs/>
                <w:szCs w:val="24"/>
                <w:lang w:eastAsia="lt-LT"/>
              </w:rPr>
              <w:t xml:space="preserve">6.1. </w:t>
            </w:r>
          </w:p>
        </w:tc>
        <w:tc>
          <w:tcPr>
            <w:tcW w:w="3814" w:type="dxa"/>
            <w:noWrap/>
          </w:tcPr>
          <w:p w14:paraId="0237E824" w14:textId="77777777" w:rsidR="00DA7B2C" w:rsidRDefault="00835233">
            <w:pPr>
              <w:tabs>
                <w:tab w:val="left" w:pos="3544"/>
              </w:tabs>
              <w:rPr>
                <w:bCs/>
                <w:iCs/>
                <w:szCs w:val="24"/>
                <w:lang w:eastAsia="lt-LT"/>
              </w:rPr>
            </w:pPr>
            <w:r>
              <w:rPr>
                <w:bCs/>
                <w:iCs/>
                <w:szCs w:val="24"/>
                <w:lang w:eastAsia="lt-LT"/>
              </w:rPr>
              <w:t>kartu su Prašymu kompensuoti išlaidas pateikta Paslaugų teikimo ataskaita?</w:t>
            </w:r>
          </w:p>
        </w:tc>
        <w:tc>
          <w:tcPr>
            <w:tcW w:w="708" w:type="dxa"/>
          </w:tcPr>
          <w:p w14:paraId="35D15F5B"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567" w:type="dxa"/>
          </w:tcPr>
          <w:p w14:paraId="3C43FB54"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1336" w:type="dxa"/>
          </w:tcPr>
          <w:p w14:paraId="170DAB1F"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3200" w:type="dxa"/>
          </w:tcPr>
          <w:p w14:paraId="026A836E" w14:textId="77777777" w:rsidR="00DA7B2C" w:rsidRDefault="00DA7B2C">
            <w:pPr>
              <w:tabs>
                <w:tab w:val="left" w:pos="3544"/>
              </w:tabs>
              <w:rPr>
                <w:bCs/>
                <w:iCs/>
                <w:sz w:val="20"/>
                <w:szCs w:val="24"/>
                <w:lang w:eastAsia="lt-LT"/>
              </w:rPr>
            </w:pPr>
          </w:p>
        </w:tc>
      </w:tr>
      <w:tr w:rsidR="00DA7B2C" w14:paraId="76FACF06" w14:textId="77777777">
        <w:trPr>
          <w:trHeight w:val="260"/>
        </w:trPr>
        <w:tc>
          <w:tcPr>
            <w:tcW w:w="576" w:type="dxa"/>
          </w:tcPr>
          <w:p w14:paraId="0FBEA038" w14:textId="77777777" w:rsidR="00DA7B2C" w:rsidRDefault="00835233">
            <w:pPr>
              <w:tabs>
                <w:tab w:val="left" w:pos="3544"/>
              </w:tabs>
              <w:rPr>
                <w:bCs/>
                <w:iCs/>
                <w:szCs w:val="24"/>
                <w:lang w:eastAsia="lt-LT"/>
              </w:rPr>
            </w:pPr>
            <w:r>
              <w:rPr>
                <w:bCs/>
                <w:iCs/>
                <w:szCs w:val="24"/>
                <w:lang w:eastAsia="lt-LT"/>
              </w:rPr>
              <w:t xml:space="preserve">6.2. </w:t>
            </w:r>
          </w:p>
        </w:tc>
        <w:tc>
          <w:tcPr>
            <w:tcW w:w="3814" w:type="dxa"/>
            <w:noWrap/>
          </w:tcPr>
          <w:p w14:paraId="1F1530EE" w14:textId="77777777" w:rsidR="00DA7B2C" w:rsidRDefault="00835233">
            <w:pPr>
              <w:tabs>
                <w:tab w:val="left" w:pos="3544"/>
              </w:tabs>
              <w:rPr>
                <w:bCs/>
                <w:iCs/>
                <w:szCs w:val="24"/>
                <w:lang w:eastAsia="lt-LT"/>
              </w:rPr>
            </w:pPr>
            <w:r>
              <w:rPr>
                <w:bCs/>
                <w:iCs/>
                <w:szCs w:val="24"/>
                <w:lang w:eastAsia="lt-LT"/>
              </w:rPr>
              <w:t xml:space="preserve">kartu su Prašymu kompensuoti išlaidas pateikti </w:t>
            </w:r>
            <w:r>
              <w:rPr>
                <w:szCs w:val="24"/>
              </w:rPr>
              <w:t>k</w:t>
            </w:r>
            <w:r>
              <w:rPr>
                <w:bCs/>
                <w:iCs/>
                <w:szCs w:val="24"/>
                <w:lang w:eastAsia="lt-LT"/>
              </w:rPr>
              <w:t>iti dokumentai, pagrindžiantys maisto produktų ir (ar) būtinojo vartojimo prekių pardavimą projekto dalyviams bei atsiskaitymą?</w:t>
            </w:r>
          </w:p>
        </w:tc>
        <w:tc>
          <w:tcPr>
            <w:tcW w:w="708" w:type="dxa"/>
          </w:tcPr>
          <w:p w14:paraId="0B02D0DD"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567" w:type="dxa"/>
          </w:tcPr>
          <w:p w14:paraId="06135CD2"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1336" w:type="dxa"/>
          </w:tcPr>
          <w:p w14:paraId="2FDC900C"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3200" w:type="dxa"/>
          </w:tcPr>
          <w:p w14:paraId="3B8EF932" w14:textId="77777777" w:rsidR="00DA7B2C" w:rsidRDefault="00DA7B2C">
            <w:pPr>
              <w:tabs>
                <w:tab w:val="left" w:pos="3544"/>
              </w:tabs>
              <w:rPr>
                <w:bCs/>
                <w:iCs/>
                <w:sz w:val="20"/>
                <w:szCs w:val="24"/>
                <w:lang w:eastAsia="lt-LT"/>
              </w:rPr>
            </w:pPr>
          </w:p>
        </w:tc>
      </w:tr>
      <w:tr w:rsidR="00DA7B2C" w14:paraId="4C9A375C" w14:textId="77777777">
        <w:trPr>
          <w:trHeight w:val="260"/>
        </w:trPr>
        <w:tc>
          <w:tcPr>
            <w:tcW w:w="576" w:type="dxa"/>
          </w:tcPr>
          <w:p w14:paraId="0EE50D8C" w14:textId="77777777" w:rsidR="00DA7B2C" w:rsidRDefault="00835233">
            <w:pPr>
              <w:tabs>
                <w:tab w:val="left" w:pos="3544"/>
              </w:tabs>
              <w:rPr>
                <w:bCs/>
                <w:iCs/>
                <w:szCs w:val="24"/>
                <w:lang w:eastAsia="lt-LT"/>
              </w:rPr>
            </w:pPr>
            <w:r>
              <w:rPr>
                <w:bCs/>
                <w:iCs/>
                <w:szCs w:val="24"/>
                <w:lang w:eastAsia="lt-LT"/>
              </w:rPr>
              <w:t xml:space="preserve">6.3. </w:t>
            </w:r>
          </w:p>
        </w:tc>
        <w:tc>
          <w:tcPr>
            <w:tcW w:w="3814" w:type="dxa"/>
            <w:noWrap/>
          </w:tcPr>
          <w:p w14:paraId="04456AC9" w14:textId="77777777" w:rsidR="00DA7B2C" w:rsidRDefault="00835233">
            <w:pPr>
              <w:tabs>
                <w:tab w:val="left" w:pos="3544"/>
              </w:tabs>
              <w:rPr>
                <w:bCs/>
                <w:iCs/>
                <w:szCs w:val="24"/>
                <w:lang w:eastAsia="lt-LT"/>
              </w:rPr>
            </w:pPr>
            <w:r>
              <w:rPr>
                <w:bCs/>
                <w:iCs/>
                <w:szCs w:val="24"/>
                <w:lang w:eastAsia="lt-LT"/>
              </w:rPr>
              <w:t>prašoma kompensuoti suma atitinka Paslaugų teikimo ataskaitoje ir (ar) kituose dokumentuose, pagrindžiančiuose maisto produktų ir (ar) būtinojo vartojimo prekių pardavimą projekto dalyviams bei atsiskaitymą, pateiktą informaciją?</w:t>
            </w:r>
          </w:p>
        </w:tc>
        <w:tc>
          <w:tcPr>
            <w:tcW w:w="708" w:type="dxa"/>
          </w:tcPr>
          <w:p w14:paraId="761E59F6"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567" w:type="dxa"/>
          </w:tcPr>
          <w:p w14:paraId="056E345F"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1336" w:type="dxa"/>
          </w:tcPr>
          <w:p w14:paraId="6FDBD9AE" w14:textId="77777777" w:rsidR="00DA7B2C" w:rsidRDefault="00835233">
            <w:pPr>
              <w:tabs>
                <w:tab w:val="left" w:pos="3544"/>
              </w:tabs>
              <w:jc w:val="center"/>
              <w:rPr>
                <w:rFonts w:eastAsia="Calibri"/>
                <w:sz w:val="20"/>
                <w:szCs w:val="24"/>
              </w:rPr>
            </w:pPr>
            <w:r>
              <w:rPr>
                <w:rFonts w:eastAsia="Calibri"/>
                <w:sz w:val="20"/>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 w:val="20"/>
                <w:szCs w:val="24"/>
              </w:rPr>
            </w:r>
            <w:r w:rsidR="008B5919">
              <w:rPr>
                <w:rFonts w:eastAsia="Calibri"/>
                <w:sz w:val="20"/>
                <w:szCs w:val="24"/>
              </w:rPr>
              <w:fldChar w:fldCharType="separate"/>
            </w:r>
            <w:r>
              <w:rPr>
                <w:rFonts w:eastAsia="Calibri"/>
                <w:sz w:val="20"/>
                <w:szCs w:val="24"/>
              </w:rPr>
              <w:fldChar w:fldCharType="end"/>
            </w:r>
          </w:p>
        </w:tc>
        <w:tc>
          <w:tcPr>
            <w:tcW w:w="3200" w:type="dxa"/>
          </w:tcPr>
          <w:p w14:paraId="603AD8C0" w14:textId="77777777" w:rsidR="00DA7B2C" w:rsidRDefault="00DA7B2C">
            <w:pPr>
              <w:tabs>
                <w:tab w:val="left" w:pos="3544"/>
              </w:tabs>
              <w:rPr>
                <w:bCs/>
                <w:iCs/>
                <w:sz w:val="20"/>
                <w:szCs w:val="24"/>
                <w:lang w:eastAsia="lt-LT"/>
              </w:rPr>
            </w:pPr>
          </w:p>
        </w:tc>
      </w:tr>
    </w:tbl>
    <w:p w14:paraId="534A96B1" w14:textId="77777777" w:rsidR="00DA7B2C" w:rsidRDefault="00DA7B2C">
      <w:pPr>
        <w:tabs>
          <w:tab w:val="left" w:pos="3544"/>
        </w:tabs>
        <w:ind w:left="5387"/>
        <w:rPr>
          <w:bCs/>
          <w:iCs/>
          <w:szCs w:val="24"/>
          <w:lang w:eastAsia="lt-LT"/>
        </w:rPr>
      </w:pPr>
    </w:p>
    <w:p w14:paraId="6F83EF12" w14:textId="77777777" w:rsidR="00DA7B2C" w:rsidRDefault="00DA7B2C">
      <w:pPr>
        <w:tabs>
          <w:tab w:val="left" w:pos="3544"/>
        </w:tabs>
        <w:rPr>
          <w:bCs/>
          <w:iCs/>
          <w:szCs w:val="24"/>
          <w:lang w:eastAsia="lt-LT"/>
        </w:rPr>
      </w:pPr>
    </w:p>
    <w:tbl>
      <w:tblPr>
        <w:tblW w:w="0" w:type="auto"/>
        <w:tblLook w:val="04A0" w:firstRow="1" w:lastRow="0" w:firstColumn="1" w:lastColumn="0" w:noHBand="0" w:noVBand="1"/>
      </w:tblPr>
      <w:tblGrid>
        <w:gridCol w:w="3813"/>
        <w:gridCol w:w="833"/>
        <w:gridCol w:w="2368"/>
        <w:gridCol w:w="834"/>
        <w:gridCol w:w="2356"/>
      </w:tblGrid>
      <w:tr w:rsidR="00DA7B2C" w14:paraId="75369CAA" w14:textId="77777777">
        <w:tc>
          <w:tcPr>
            <w:tcW w:w="5637" w:type="dxa"/>
            <w:tcBorders>
              <w:top w:val="nil"/>
              <w:left w:val="nil"/>
              <w:bottom w:val="single" w:sz="4" w:space="0" w:color="auto"/>
              <w:right w:val="nil"/>
            </w:tcBorders>
          </w:tcPr>
          <w:p w14:paraId="33777F86" w14:textId="77777777" w:rsidR="00DA7B2C" w:rsidRDefault="00DA7B2C">
            <w:pPr>
              <w:tabs>
                <w:tab w:val="left" w:pos="3544"/>
              </w:tabs>
              <w:jc w:val="center"/>
              <w:rPr>
                <w:sz w:val="20"/>
              </w:rPr>
            </w:pPr>
          </w:p>
        </w:tc>
        <w:tc>
          <w:tcPr>
            <w:tcW w:w="1275" w:type="dxa"/>
          </w:tcPr>
          <w:p w14:paraId="0A64066F" w14:textId="77777777" w:rsidR="00DA7B2C" w:rsidRDefault="00DA7B2C">
            <w:pPr>
              <w:tabs>
                <w:tab w:val="left" w:pos="3544"/>
              </w:tabs>
              <w:rPr>
                <w:sz w:val="20"/>
              </w:rPr>
            </w:pPr>
          </w:p>
        </w:tc>
        <w:tc>
          <w:tcPr>
            <w:tcW w:w="3402" w:type="dxa"/>
            <w:tcBorders>
              <w:top w:val="nil"/>
              <w:left w:val="nil"/>
              <w:bottom w:val="single" w:sz="4" w:space="0" w:color="auto"/>
              <w:right w:val="nil"/>
            </w:tcBorders>
          </w:tcPr>
          <w:p w14:paraId="3A578021" w14:textId="77777777" w:rsidR="00DA7B2C" w:rsidRDefault="00DA7B2C">
            <w:pPr>
              <w:tabs>
                <w:tab w:val="left" w:pos="3544"/>
              </w:tabs>
              <w:rPr>
                <w:sz w:val="20"/>
              </w:rPr>
            </w:pPr>
          </w:p>
        </w:tc>
        <w:tc>
          <w:tcPr>
            <w:tcW w:w="1276" w:type="dxa"/>
          </w:tcPr>
          <w:p w14:paraId="49DB477B" w14:textId="77777777" w:rsidR="00DA7B2C" w:rsidRDefault="00DA7B2C">
            <w:pPr>
              <w:tabs>
                <w:tab w:val="left" w:pos="3544"/>
              </w:tabs>
              <w:rPr>
                <w:sz w:val="20"/>
              </w:rPr>
            </w:pPr>
          </w:p>
        </w:tc>
        <w:tc>
          <w:tcPr>
            <w:tcW w:w="3397" w:type="dxa"/>
            <w:tcBorders>
              <w:top w:val="nil"/>
              <w:left w:val="nil"/>
              <w:bottom w:val="single" w:sz="4" w:space="0" w:color="auto"/>
              <w:right w:val="nil"/>
            </w:tcBorders>
          </w:tcPr>
          <w:p w14:paraId="7C521D2F" w14:textId="77777777" w:rsidR="00DA7B2C" w:rsidRDefault="00DA7B2C">
            <w:pPr>
              <w:tabs>
                <w:tab w:val="left" w:pos="3544"/>
              </w:tabs>
              <w:jc w:val="center"/>
              <w:rPr>
                <w:sz w:val="20"/>
              </w:rPr>
            </w:pPr>
          </w:p>
        </w:tc>
      </w:tr>
      <w:tr w:rsidR="00DA7B2C" w14:paraId="182C32B0" w14:textId="77777777">
        <w:tc>
          <w:tcPr>
            <w:tcW w:w="5637" w:type="dxa"/>
            <w:tcBorders>
              <w:top w:val="single" w:sz="4" w:space="0" w:color="auto"/>
              <w:left w:val="nil"/>
              <w:bottom w:val="nil"/>
              <w:right w:val="nil"/>
            </w:tcBorders>
            <w:hideMark/>
          </w:tcPr>
          <w:p w14:paraId="4B252B0E" w14:textId="77777777" w:rsidR="00DA7B2C" w:rsidRDefault="00835233">
            <w:pPr>
              <w:tabs>
                <w:tab w:val="left" w:pos="3544"/>
              </w:tabs>
              <w:rPr>
                <w:sz w:val="20"/>
              </w:rPr>
            </w:pPr>
            <w:r>
              <w:rPr>
                <w:sz w:val="20"/>
              </w:rPr>
              <w:t>(patikros lapą patikrinusio tarpinės institucijos darbuotojo pareigų pavadinimas)</w:t>
            </w:r>
          </w:p>
        </w:tc>
        <w:tc>
          <w:tcPr>
            <w:tcW w:w="1275" w:type="dxa"/>
          </w:tcPr>
          <w:p w14:paraId="6BF19751" w14:textId="77777777" w:rsidR="00DA7B2C" w:rsidRDefault="00DA7B2C">
            <w:pPr>
              <w:tabs>
                <w:tab w:val="left" w:pos="3544"/>
              </w:tabs>
              <w:jc w:val="center"/>
              <w:rPr>
                <w:sz w:val="20"/>
              </w:rPr>
            </w:pPr>
          </w:p>
        </w:tc>
        <w:tc>
          <w:tcPr>
            <w:tcW w:w="3402" w:type="dxa"/>
            <w:tcBorders>
              <w:top w:val="single" w:sz="4" w:space="0" w:color="auto"/>
              <w:left w:val="nil"/>
              <w:bottom w:val="nil"/>
              <w:right w:val="nil"/>
            </w:tcBorders>
            <w:hideMark/>
          </w:tcPr>
          <w:p w14:paraId="2E46F976" w14:textId="77777777" w:rsidR="00DA7B2C" w:rsidRDefault="00835233">
            <w:pPr>
              <w:tabs>
                <w:tab w:val="left" w:pos="3544"/>
              </w:tabs>
              <w:jc w:val="center"/>
              <w:rPr>
                <w:sz w:val="20"/>
              </w:rPr>
            </w:pPr>
            <w:r>
              <w:rPr>
                <w:sz w:val="20"/>
              </w:rPr>
              <w:t>(parašas)</w:t>
            </w:r>
          </w:p>
        </w:tc>
        <w:tc>
          <w:tcPr>
            <w:tcW w:w="1276" w:type="dxa"/>
          </w:tcPr>
          <w:p w14:paraId="73DCE13B" w14:textId="77777777" w:rsidR="00DA7B2C" w:rsidRDefault="00DA7B2C">
            <w:pPr>
              <w:tabs>
                <w:tab w:val="left" w:pos="3544"/>
              </w:tabs>
              <w:jc w:val="center"/>
              <w:rPr>
                <w:sz w:val="20"/>
              </w:rPr>
            </w:pPr>
          </w:p>
        </w:tc>
        <w:tc>
          <w:tcPr>
            <w:tcW w:w="3397" w:type="dxa"/>
            <w:tcBorders>
              <w:top w:val="single" w:sz="4" w:space="0" w:color="auto"/>
              <w:left w:val="nil"/>
              <w:bottom w:val="nil"/>
              <w:right w:val="nil"/>
            </w:tcBorders>
            <w:hideMark/>
          </w:tcPr>
          <w:p w14:paraId="7BB98B91" w14:textId="77777777" w:rsidR="00DA7B2C" w:rsidRDefault="00835233">
            <w:pPr>
              <w:tabs>
                <w:tab w:val="left" w:pos="3544"/>
              </w:tabs>
              <w:jc w:val="center"/>
              <w:rPr>
                <w:sz w:val="20"/>
              </w:rPr>
            </w:pPr>
            <w:r>
              <w:rPr>
                <w:sz w:val="20"/>
              </w:rPr>
              <w:t>(vardas ir pavardė)</w:t>
            </w:r>
          </w:p>
        </w:tc>
      </w:tr>
    </w:tbl>
    <w:p w14:paraId="72A14AE6" w14:textId="77777777" w:rsidR="00DA7B2C" w:rsidRDefault="00DA7B2C">
      <w:pPr>
        <w:tabs>
          <w:tab w:val="left" w:pos="3544"/>
        </w:tabs>
        <w:ind w:left="5387"/>
        <w:rPr>
          <w:bCs/>
          <w:iCs/>
          <w:szCs w:val="24"/>
          <w:lang w:eastAsia="lt-LT"/>
        </w:rPr>
      </w:pPr>
    </w:p>
    <w:tbl>
      <w:tblPr>
        <w:tblW w:w="0" w:type="auto"/>
        <w:tblLook w:val="04A0" w:firstRow="1" w:lastRow="0" w:firstColumn="1" w:lastColumn="0" w:noHBand="0" w:noVBand="1"/>
      </w:tblPr>
      <w:tblGrid>
        <w:gridCol w:w="3813"/>
        <w:gridCol w:w="833"/>
        <w:gridCol w:w="2368"/>
        <w:gridCol w:w="834"/>
        <w:gridCol w:w="2356"/>
      </w:tblGrid>
      <w:tr w:rsidR="00DA7B2C" w14:paraId="5765D215" w14:textId="77777777">
        <w:tc>
          <w:tcPr>
            <w:tcW w:w="5637" w:type="dxa"/>
            <w:tcBorders>
              <w:top w:val="nil"/>
              <w:left w:val="nil"/>
              <w:bottom w:val="single" w:sz="4" w:space="0" w:color="auto"/>
              <w:right w:val="nil"/>
            </w:tcBorders>
          </w:tcPr>
          <w:p w14:paraId="30C345E7" w14:textId="77777777" w:rsidR="00DA7B2C" w:rsidRDefault="00DA7B2C">
            <w:pPr>
              <w:tabs>
                <w:tab w:val="left" w:pos="3544"/>
              </w:tabs>
              <w:jc w:val="center"/>
              <w:rPr>
                <w:sz w:val="20"/>
              </w:rPr>
            </w:pPr>
          </w:p>
        </w:tc>
        <w:tc>
          <w:tcPr>
            <w:tcW w:w="1275" w:type="dxa"/>
          </w:tcPr>
          <w:p w14:paraId="4E5D7B92" w14:textId="77777777" w:rsidR="00DA7B2C" w:rsidRDefault="00DA7B2C">
            <w:pPr>
              <w:tabs>
                <w:tab w:val="left" w:pos="3544"/>
              </w:tabs>
              <w:rPr>
                <w:sz w:val="20"/>
              </w:rPr>
            </w:pPr>
          </w:p>
        </w:tc>
        <w:tc>
          <w:tcPr>
            <w:tcW w:w="3402" w:type="dxa"/>
            <w:tcBorders>
              <w:top w:val="nil"/>
              <w:left w:val="nil"/>
              <w:bottom w:val="single" w:sz="4" w:space="0" w:color="auto"/>
              <w:right w:val="nil"/>
            </w:tcBorders>
          </w:tcPr>
          <w:p w14:paraId="735A62E8" w14:textId="77777777" w:rsidR="00DA7B2C" w:rsidRDefault="00DA7B2C">
            <w:pPr>
              <w:tabs>
                <w:tab w:val="left" w:pos="3544"/>
              </w:tabs>
              <w:rPr>
                <w:sz w:val="20"/>
              </w:rPr>
            </w:pPr>
          </w:p>
        </w:tc>
        <w:tc>
          <w:tcPr>
            <w:tcW w:w="1276" w:type="dxa"/>
          </w:tcPr>
          <w:p w14:paraId="6D915A6F" w14:textId="77777777" w:rsidR="00DA7B2C" w:rsidRDefault="00DA7B2C">
            <w:pPr>
              <w:tabs>
                <w:tab w:val="left" w:pos="3544"/>
              </w:tabs>
              <w:rPr>
                <w:sz w:val="20"/>
              </w:rPr>
            </w:pPr>
          </w:p>
        </w:tc>
        <w:tc>
          <w:tcPr>
            <w:tcW w:w="3397" w:type="dxa"/>
            <w:tcBorders>
              <w:top w:val="nil"/>
              <w:left w:val="nil"/>
              <w:bottom w:val="single" w:sz="4" w:space="0" w:color="auto"/>
              <w:right w:val="nil"/>
            </w:tcBorders>
          </w:tcPr>
          <w:p w14:paraId="7C4753C6" w14:textId="77777777" w:rsidR="00DA7B2C" w:rsidRDefault="00DA7B2C">
            <w:pPr>
              <w:tabs>
                <w:tab w:val="left" w:pos="3544"/>
              </w:tabs>
              <w:jc w:val="center"/>
              <w:rPr>
                <w:sz w:val="20"/>
              </w:rPr>
            </w:pPr>
          </w:p>
        </w:tc>
      </w:tr>
      <w:tr w:rsidR="00DA7B2C" w14:paraId="4643C70D" w14:textId="77777777">
        <w:tc>
          <w:tcPr>
            <w:tcW w:w="5637" w:type="dxa"/>
            <w:tcBorders>
              <w:top w:val="single" w:sz="4" w:space="0" w:color="auto"/>
              <w:left w:val="nil"/>
              <w:bottom w:val="nil"/>
              <w:right w:val="nil"/>
            </w:tcBorders>
            <w:hideMark/>
          </w:tcPr>
          <w:p w14:paraId="783952E8" w14:textId="77777777" w:rsidR="00DA7B2C" w:rsidRDefault="00835233">
            <w:pPr>
              <w:tabs>
                <w:tab w:val="left" w:pos="3544"/>
              </w:tabs>
              <w:rPr>
                <w:sz w:val="20"/>
              </w:rPr>
            </w:pPr>
            <w:r>
              <w:rPr>
                <w:sz w:val="20"/>
              </w:rPr>
              <w:t>(patikros lapą patikrinusio tarpinės institucijos darbuotojo vadovo pareigų pavadinimas)</w:t>
            </w:r>
          </w:p>
        </w:tc>
        <w:tc>
          <w:tcPr>
            <w:tcW w:w="1275" w:type="dxa"/>
          </w:tcPr>
          <w:p w14:paraId="4A2E81F8" w14:textId="77777777" w:rsidR="00DA7B2C" w:rsidRDefault="00DA7B2C">
            <w:pPr>
              <w:tabs>
                <w:tab w:val="left" w:pos="3544"/>
              </w:tabs>
              <w:jc w:val="center"/>
              <w:rPr>
                <w:sz w:val="20"/>
              </w:rPr>
            </w:pPr>
          </w:p>
        </w:tc>
        <w:tc>
          <w:tcPr>
            <w:tcW w:w="3402" w:type="dxa"/>
            <w:tcBorders>
              <w:top w:val="single" w:sz="4" w:space="0" w:color="auto"/>
              <w:left w:val="nil"/>
              <w:bottom w:val="nil"/>
              <w:right w:val="nil"/>
            </w:tcBorders>
            <w:hideMark/>
          </w:tcPr>
          <w:p w14:paraId="753CF250" w14:textId="77777777" w:rsidR="00DA7B2C" w:rsidRDefault="00835233">
            <w:pPr>
              <w:tabs>
                <w:tab w:val="left" w:pos="3544"/>
              </w:tabs>
              <w:jc w:val="center"/>
              <w:rPr>
                <w:sz w:val="20"/>
              </w:rPr>
            </w:pPr>
            <w:r>
              <w:rPr>
                <w:sz w:val="20"/>
              </w:rPr>
              <w:t>(parašas)</w:t>
            </w:r>
          </w:p>
        </w:tc>
        <w:tc>
          <w:tcPr>
            <w:tcW w:w="1276" w:type="dxa"/>
          </w:tcPr>
          <w:p w14:paraId="3E28E47E" w14:textId="77777777" w:rsidR="00DA7B2C" w:rsidRDefault="00DA7B2C">
            <w:pPr>
              <w:tabs>
                <w:tab w:val="left" w:pos="3544"/>
              </w:tabs>
              <w:jc w:val="center"/>
              <w:rPr>
                <w:sz w:val="20"/>
              </w:rPr>
            </w:pPr>
          </w:p>
        </w:tc>
        <w:tc>
          <w:tcPr>
            <w:tcW w:w="3397" w:type="dxa"/>
            <w:tcBorders>
              <w:top w:val="single" w:sz="4" w:space="0" w:color="auto"/>
              <w:left w:val="nil"/>
              <w:bottom w:val="nil"/>
              <w:right w:val="nil"/>
            </w:tcBorders>
            <w:hideMark/>
          </w:tcPr>
          <w:p w14:paraId="41D2924F" w14:textId="77777777" w:rsidR="00DA7B2C" w:rsidRDefault="00835233">
            <w:pPr>
              <w:tabs>
                <w:tab w:val="left" w:pos="3544"/>
              </w:tabs>
              <w:jc w:val="center"/>
              <w:rPr>
                <w:sz w:val="20"/>
              </w:rPr>
            </w:pPr>
            <w:r>
              <w:rPr>
                <w:sz w:val="20"/>
              </w:rPr>
              <w:t>(vardas ir pavardė)</w:t>
            </w:r>
          </w:p>
        </w:tc>
      </w:tr>
    </w:tbl>
    <w:p w14:paraId="31381C35" w14:textId="77777777" w:rsidR="00DA7B2C" w:rsidRDefault="00DA7B2C">
      <w:pPr>
        <w:rPr>
          <w:bCs/>
          <w:szCs w:val="24"/>
          <w:lang w:eastAsia="lt-LT"/>
        </w:rPr>
      </w:pPr>
    </w:p>
    <w:p w14:paraId="509EF8F7" w14:textId="77777777" w:rsidR="00DA7B2C" w:rsidRDefault="00835233">
      <w:pPr>
        <w:jc w:val="center"/>
        <w:rPr>
          <w:bCs/>
          <w:szCs w:val="24"/>
          <w:lang w:eastAsia="lt-LT"/>
        </w:rPr>
      </w:pPr>
      <w:r>
        <w:rPr>
          <w:bCs/>
          <w:szCs w:val="24"/>
          <w:lang w:eastAsia="lt-LT"/>
        </w:rPr>
        <w:t>_____________________</w:t>
      </w:r>
    </w:p>
    <w:p w14:paraId="7DC20227" w14:textId="77777777" w:rsidR="00DA7B2C" w:rsidRDefault="00DA7B2C">
      <w:pPr>
        <w:rPr>
          <w:bCs/>
          <w:szCs w:val="24"/>
          <w:lang w:eastAsia="lt-LT"/>
        </w:rPr>
      </w:pPr>
    </w:p>
    <w:p w14:paraId="16D99DFD" w14:textId="77777777" w:rsidR="00DA7B2C" w:rsidRDefault="00DA7B2C">
      <w:pPr>
        <w:tabs>
          <w:tab w:val="left" w:pos="2670"/>
        </w:tabs>
        <w:spacing w:line="259" w:lineRule="auto"/>
        <w:rPr>
          <w:bCs/>
          <w:szCs w:val="24"/>
          <w:lang w:eastAsia="lt-LT"/>
        </w:rPr>
        <w:sectPr w:rsidR="00DA7B2C">
          <w:pgSz w:w="11906" w:h="16838"/>
          <w:pgMar w:top="1134" w:right="567" w:bottom="1134" w:left="1135" w:header="567" w:footer="567" w:gutter="0"/>
          <w:pgNumType w:start="1"/>
          <w:cols w:space="1296"/>
          <w:titlePg/>
          <w:docGrid w:linePitch="360"/>
        </w:sectPr>
      </w:pPr>
    </w:p>
    <w:p w14:paraId="358EA44A" w14:textId="77777777" w:rsidR="00DA7B2C" w:rsidRDefault="00835233">
      <w:pPr>
        <w:ind w:firstLine="9639"/>
        <w:rPr>
          <w:szCs w:val="24"/>
        </w:rPr>
      </w:pPr>
      <w:r>
        <w:rPr>
          <w:szCs w:val="24"/>
        </w:rPr>
        <w:lastRenderedPageBreak/>
        <w:t xml:space="preserve">Bendradarbiavimo ir finansavimo, išduodant </w:t>
      </w:r>
    </w:p>
    <w:p w14:paraId="3C417942" w14:textId="77777777" w:rsidR="00DA7B2C" w:rsidRDefault="00835233">
      <w:pPr>
        <w:ind w:firstLine="9639"/>
        <w:rPr>
          <w:szCs w:val="24"/>
        </w:rPr>
      </w:pPr>
      <w:r>
        <w:rPr>
          <w:szCs w:val="24"/>
        </w:rPr>
        <w:t xml:space="preserve">socialines ar kitas joms lygiavertes korteles ir </w:t>
      </w:r>
    </w:p>
    <w:p w14:paraId="36D5B2AB" w14:textId="77777777" w:rsidR="00DA7B2C" w:rsidRDefault="00835233">
      <w:pPr>
        <w:ind w:firstLine="9639"/>
        <w:rPr>
          <w:szCs w:val="24"/>
        </w:rPr>
      </w:pPr>
      <w:r>
        <w:rPr>
          <w:szCs w:val="24"/>
        </w:rPr>
        <w:t xml:space="preserve">teikiant su jomis susijusias paslaugas labiausiai </w:t>
      </w:r>
    </w:p>
    <w:p w14:paraId="3F340DDB" w14:textId="77777777" w:rsidR="00DA7B2C" w:rsidRDefault="00835233">
      <w:pPr>
        <w:ind w:firstLine="9639"/>
        <w:rPr>
          <w:szCs w:val="24"/>
        </w:rPr>
      </w:pPr>
      <w:r>
        <w:rPr>
          <w:szCs w:val="24"/>
        </w:rPr>
        <w:t>skurstantiems asmenims, įgyvendinant</w:t>
      </w:r>
    </w:p>
    <w:p w14:paraId="4B046C31" w14:textId="77777777" w:rsidR="00DA7B2C" w:rsidRDefault="00835233">
      <w:pPr>
        <w:ind w:firstLine="9639"/>
        <w:rPr>
          <w:szCs w:val="24"/>
        </w:rPr>
      </w:pPr>
      <w:r>
        <w:rPr>
          <w:szCs w:val="24"/>
        </w:rPr>
        <w:t xml:space="preserve">projektus, finansuojamus iš 2021–2027 metų </w:t>
      </w:r>
    </w:p>
    <w:p w14:paraId="03B76148" w14:textId="77777777" w:rsidR="00DA7B2C" w:rsidRDefault="00835233">
      <w:pPr>
        <w:ind w:firstLine="9639"/>
        <w:rPr>
          <w:szCs w:val="24"/>
        </w:rPr>
      </w:pPr>
      <w:r>
        <w:rPr>
          <w:szCs w:val="24"/>
        </w:rPr>
        <w:t xml:space="preserve">materialinio nepritekliaus mažinimo programos </w:t>
      </w:r>
    </w:p>
    <w:p w14:paraId="2D1BB397" w14:textId="77777777" w:rsidR="00DA7B2C" w:rsidRDefault="00835233">
      <w:pPr>
        <w:ind w:firstLine="9639"/>
        <w:rPr>
          <w:szCs w:val="24"/>
        </w:rPr>
      </w:pPr>
      <w:r>
        <w:rPr>
          <w:szCs w:val="24"/>
        </w:rPr>
        <w:t>Lietuvoje lėšų, sąlygų aprašo</w:t>
      </w:r>
    </w:p>
    <w:p w14:paraId="1AC576AF" w14:textId="77777777" w:rsidR="00DA7B2C" w:rsidRDefault="00835233">
      <w:pPr>
        <w:ind w:firstLine="9639"/>
        <w:rPr>
          <w:sz w:val="22"/>
          <w:szCs w:val="22"/>
        </w:rPr>
      </w:pPr>
      <w:r>
        <w:rPr>
          <w:szCs w:val="24"/>
        </w:rPr>
        <w:t>5 priedas</w:t>
      </w:r>
    </w:p>
    <w:p w14:paraId="2466CE59" w14:textId="77777777" w:rsidR="00DA7B2C" w:rsidRDefault="00DA7B2C">
      <w:pPr>
        <w:rPr>
          <w:sz w:val="14"/>
          <w:szCs w:val="14"/>
        </w:rPr>
      </w:pPr>
    </w:p>
    <w:p w14:paraId="1706FDB5" w14:textId="77777777" w:rsidR="00DA7B2C" w:rsidRDefault="00DA7B2C">
      <w:pPr>
        <w:spacing w:line="259" w:lineRule="auto"/>
        <w:jc w:val="center"/>
        <w:rPr>
          <w:b/>
          <w:bCs/>
          <w:szCs w:val="24"/>
        </w:rPr>
      </w:pPr>
    </w:p>
    <w:p w14:paraId="023FC646" w14:textId="77777777" w:rsidR="00702014" w:rsidRDefault="00702014">
      <w:pPr>
        <w:spacing w:line="259" w:lineRule="auto"/>
        <w:jc w:val="center"/>
        <w:rPr>
          <w:b/>
          <w:bCs/>
          <w:szCs w:val="24"/>
        </w:rPr>
      </w:pPr>
    </w:p>
    <w:p w14:paraId="63A623C6" w14:textId="77777777" w:rsidR="00DA7B2C" w:rsidRDefault="00DA7B2C">
      <w:pPr>
        <w:rPr>
          <w:sz w:val="14"/>
          <w:szCs w:val="14"/>
        </w:rPr>
      </w:pPr>
    </w:p>
    <w:p w14:paraId="77B7538C" w14:textId="77777777" w:rsidR="00DA7B2C" w:rsidRDefault="00835233">
      <w:pPr>
        <w:jc w:val="center"/>
        <w:rPr>
          <w:b/>
          <w:bCs/>
          <w:szCs w:val="24"/>
        </w:rPr>
      </w:pPr>
      <w:r>
        <w:rPr>
          <w:b/>
          <w:bCs/>
          <w:szCs w:val="24"/>
        </w:rPr>
        <w:t>(Pasiūlymo bendradarbiauti dėl socialinių ar kitų joms lygiaverčių kortelių užsakymo, pagaminimo (sukūrimo), išdavimo (įdiegimo), administravimo, maisto produktų ir (ar) būtinojo vartojimo prekių pardavimo paslaugų labiausiai skurstantiems asmenims, įgyvendinant projektą, finansuojamą iš 2021–2027 metų materialinio nepritekliaus mažinimo programos Lietuvoje lėšų, forma)</w:t>
      </w:r>
    </w:p>
    <w:p w14:paraId="4F0D12ED" w14:textId="77777777" w:rsidR="00DA7B2C" w:rsidRDefault="00835233">
      <w:pPr>
        <w:jc w:val="center"/>
        <w:rPr>
          <w:szCs w:val="24"/>
          <w:lang w:eastAsia="lt-LT"/>
        </w:rPr>
      </w:pPr>
      <w:r>
        <w:rPr>
          <w:szCs w:val="24"/>
          <w:lang w:eastAsia="lt-LT"/>
        </w:rPr>
        <w:t>_________________________________________</w:t>
      </w:r>
    </w:p>
    <w:p w14:paraId="439BEBAF" w14:textId="77777777" w:rsidR="00DA7B2C" w:rsidRDefault="00835233">
      <w:pPr>
        <w:tabs>
          <w:tab w:val="left" w:pos="6521"/>
        </w:tabs>
        <w:jc w:val="center"/>
        <w:rPr>
          <w:sz w:val="20"/>
          <w:lang w:eastAsia="lt-LT"/>
        </w:rPr>
      </w:pPr>
      <w:r>
        <w:rPr>
          <w:sz w:val="20"/>
          <w:lang w:eastAsia="lt-LT"/>
        </w:rPr>
        <w:t>(dokumento sudarytojo pavadinimas)</w:t>
      </w:r>
    </w:p>
    <w:p w14:paraId="4FAD6D64" w14:textId="77777777" w:rsidR="00DA7B2C" w:rsidRDefault="00DA7B2C">
      <w:pPr>
        <w:jc w:val="center"/>
        <w:rPr>
          <w:b/>
          <w:bCs/>
          <w:szCs w:val="24"/>
          <w:lang w:eastAsia="lt-LT"/>
        </w:rPr>
      </w:pPr>
    </w:p>
    <w:p w14:paraId="4B4A86D8" w14:textId="77777777" w:rsidR="00DA7B2C" w:rsidRDefault="00835233">
      <w:pPr>
        <w:jc w:val="center"/>
        <w:rPr>
          <w:b/>
          <w:bCs/>
          <w:szCs w:val="24"/>
          <w:lang w:eastAsia="lt-LT"/>
        </w:rPr>
      </w:pPr>
      <w:r>
        <w:rPr>
          <w:b/>
          <w:bCs/>
          <w:szCs w:val="24"/>
          <w:lang w:eastAsia="lt-LT"/>
        </w:rPr>
        <w:t>PASIŪLYMAS BENDRADARBIAUTI DĖL SOCIALINIŲ AR KITŲ JOMS LYGIAVERČIŲ KORTELIŲ UŽSAKYMO, PAGAMINIMO (SUKŪRIMO), IŠDAVIMO (ĮDIEGIMO), ADMINISTRAVIMO, MAISTO PRODUKTŲ IR (AR) BŪTINOJO VARTOJIMO PREKIŲ PARDAVIMO PASLAUGŲ LABIAUSIAI SKURSTANTIEMS ASMENIMS, ĮGYVENDINANT PROJEKTĄ, FINANSUOJAMĄ IŠ 2021–2027 METŲ MATERIALINIO NEPRITEKLIAUS MAŽINIMO PROGRAMOS LIETUVOJE LĖŠŲ</w:t>
      </w:r>
    </w:p>
    <w:p w14:paraId="0523ED6E" w14:textId="77777777" w:rsidR="00DA7B2C" w:rsidRDefault="00DA7B2C">
      <w:pPr>
        <w:tabs>
          <w:tab w:val="left" w:pos="6521"/>
        </w:tabs>
        <w:ind w:left="993"/>
        <w:rPr>
          <w:sz w:val="16"/>
          <w:szCs w:val="16"/>
          <w:lang w:eastAsia="lt-LT"/>
        </w:rPr>
      </w:pPr>
    </w:p>
    <w:p w14:paraId="4E584A16" w14:textId="77777777" w:rsidR="00DA7B2C" w:rsidRDefault="00835233">
      <w:pPr>
        <w:jc w:val="center"/>
        <w:rPr>
          <w:szCs w:val="24"/>
          <w:lang w:eastAsia="lt-LT"/>
        </w:rPr>
      </w:pPr>
      <w:r>
        <w:rPr>
          <w:szCs w:val="24"/>
          <w:lang w:eastAsia="lt-LT"/>
        </w:rPr>
        <w:t>___________________________</w:t>
      </w:r>
    </w:p>
    <w:p w14:paraId="2C1EFF84" w14:textId="77777777" w:rsidR="00DA7B2C" w:rsidRDefault="00835233">
      <w:pPr>
        <w:jc w:val="center"/>
        <w:rPr>
          <w:sz w:val="20"/>
          <w:lang w:eastAsia="lt-LT"/>
        </w:rPr>
      </w:pPr>
      <w:r>
        <w:rPr>
          <w:sz w:val="20"/>
          <w:lang w:eastAsia="lt-LT"/>
        </w:rPr>
        <w:t>(data)</w:t>
      </w:r>
    </w:p>
    <w:p w14:paraId="3C3D3668" w14:textId="77777777" w:rsidR="00DA7B2C" w:rsidRDefault="00DA7B2C">
      <w:pPr>
        <w:tabs>
          <w:tab w:val="left" w:pos="6521"/>
        </w:tabs>
        <w:ind w:left="993"/>
        <w:rPr>
          <w:szCs w:val="24"/>
          <w:lang w:eastAsia="lt-LT"/>
        </w:rPr>
      </w:pPr>
    </w:p>
    <w:p w14:paraId="135D0A40" w14:textId="77777777" w:rsidR="00DA7B2C" w:rsidRDefault="00DA7B2C">
      <w:pPr>
        <w:rPr>
          <w:sz w:val="6"/>
          <w:szCs w:val="6"/>
        </w:rPr>
      </w:pPr>
    </w:p>
    <w:p w14:paraId="735F0440" w14:textId="77777777" w:rsidR="00DA7B2C" w:rsidRDefault="00835233">
      <w:pPr>
        <w:spacing w:line="259" w:lineRule="auto"/>
        <w:jc w:val="both"/>
        <w:rPr>
          <w:bCs/>
          <w:i/>
          <w:sz w:val="20"/>
          <w:lang w:eastAsia="lt-LT"/>
        </w:rPr>
      </w:pPr>
      <w:r>
        <w:rPr>
          <w:i/>
          <w:sz w:val="20"/>
          <w:lang w:eastAsia="lt-LT"/>
        </w:rPr>
        <w:t>(</w:t>
      </w:r>
      <w:r>
        <w:rPr>
          <w:bCs/>
          <w:i/>
          <w:sz w:val="20"/>
          <w:lang w:eastAsia="lt-LT"/>
        </w:rPr>
        <w:t xml:space="preserve">Pasiūlymas bendradarbiauti </w:t>
      </w:r>
      <w:r>
        <w:rPr>
          <w:i/>
          <w:sz w:val="20"/>
          <w:lang w:eastAsia="lt-LT"/>
        </w:rPr>
        <w:t>dėl socialinių ar kitų joms lygiaverčių kortelių užsakymo, pagaminimo (sukūrimo), išdavimo (įdiegimo), administravimo, maisto produktų ir (ar) būtinojo vartojimo prekių pardavimo paslaugų</w:t>
      </w:r>
      <w:r>
        <w:rPr>
          <w:b/>
          <w:bCs/>
          <w:i/>
          <w:sz w:val="20"/>
          <w:lang w:eastAsia="lt-LT"/>
        </w:rPr>
        <w:t xml:space="preserve"> </w:t>
      </w:r>
      <w:r>
        <w:rPr>
          <w:bCs/>
          <w:i/>
          <w:sz w:val="20"/>
          <w:lang w:eastAsia="lt-LT"/>
        </w:rPr>
        <w:t xml:space="preserve">labiausiai skurstantiems asmenims, įgyvendinant projektą finansuojamą iš 2021–2027 metų materialinio nepritekliaus mažinimo programos Lietuvoje, patvirtintos 2022 m. rugpjūčio 1 d. Europos Komisijos įgyvendinimo sprendimu Nr. C(2022)5651, kuriuo patvirtinama Materialinio nepritekliaus mažinimo programa dėl paramos iš „Europos socialinio fondo +“ Sostinės bei Vidurio ir Vakarų Lietuvos regionams Lietuvoje, siekiant investicijų į darbo vietų kūrimą ir ekonomikos augimą tikslo CCI 2021LT05SFPR001 (toliau – MNM programa), lėšų forma, (toliau – pasiūlymas) pildomas ir teikiamas projekto vykdytojui teikėjo, teikiančio socialinių ar kitų joms lygiaverčių kortelių užsakymo, pagaminimo (sukūrimo), išdavimo (įdiegimo), administravimo, produktų ir (ar) prekių pardavimo bei įsigijimo paslaugas labiausiai skurstantiems asmenims (toliau – paslaugos), įgyvendinant projektą, finansuojamą iš MNM programos lėšų (toliau – projektas) (toliau – teikėjas), Bendradarbiavimo ir finansavimo, išduodant socialines ar kitas joms lygiavertes korteles ir teikiant su jomis susijusias paslaugas labiausiai skurstantiems asmenims, įgyvendinant projektus, finansuojamus iš 2021–2027 metų materialinio nepritekliaus mažinimo programos Lietuvoje lėšų, sąlygų </w:t>
      </w:r>
      <w:r>
        <w:rPr>
          <w:bCs/>
          <w:i/>
          <w:sz w:val="20"/>
          <w:lang w:eastAsia="lt-LT"/>
        </w:rPr>
        <w:lastRenderedPageBreak/>
        <w:t>aprašo, patvirtinto Lietuvos Respublikos socialinės apsaugos ir darbo ministro (nurodoma įsakymo data) įsakymu Nr. (nurodomas įsakymo numeris) „Dėl Bendradarbiavimo ir finansavimo, išduodant socialines ar kitas joms lygiavertes korteles ir teikiant su jomis susijusias paslaugas labiausiais skurstantiems asmenims, įgyvendinant projektus, finansuojamus iš 2021–2027 metų materialinio nepritekliaus mažinimo programos Lietuvoje lėšų, sąlygų aprašo patvirtinimo“ (toliau – Aprašas) nustatyta tvarka).</w:t>
      </w:r>
    </w:p>
    <w:p w14:paraId="1F3304A3" w14:textId="77777777" w:rsidR="00DA7B2C" w:rsidRDefault="00DA7B2C">
      <w:pPr>
        <w:rPr>
          <w:sz w:val="14"/>
          <w:szCs w:val="14"/>
        </w:rPr>
      </w:pPr>
    </w:p>
    <w:p w14:paraId="03459E96" w14:textId="77777777" w:rsidR="00DA7B2C" w:rsidRDefault="00835233">
      <w:pPr>
        <w:rPr>
          <w:b/>
          <w:szCs w:val="24"/>
        </w:rPr>
      </w:pPr>
      <w:r>
        <w:rPr>
          <w:b/>
          <w:szCs w:val="24"/>
        </w:rPr>
        <w:t>1. BENDROSIOS NUOSTATOS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96"/>
        <w:gridCol w:w="3882"/>
        <w:gridCol w:w="3882"/>
        <w:gridCol w:w="3885"/>
      </w:tblGrid>
      <w:tr w:rsidR="00DA7B2C" w14:paraId="079A926C" w14:textId="77777777">
        <w:trPr>
          <w:cantSplit/>
          <w:trHeight w:val="12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18AE7" w14:textId="77777777" w:rsidR="00DA7B2C" w:rsidRDefault="00835233">
            <w:pPr>
              <w:rPr>
                <w:b/>
                <w:bCs/>
                <w:szCs w:val="24"/>
              </w:rPr>
            </w:pPr>
            <w:r>
              <w:rPr>
                <w:b/>
                <w:bCs/>
                <w:szCs w:val="24"/>
              </w:rPr>
              <w:t>1. Potencialaus teikėjo</w:t>
            </w:r>
            <w:r>
              <w:rPr>
                <w:b/>
                <w:bCs/>
                <w:szCs w:val="22"/>
              </w:rPr>
              <w:t xml:space="preserve">, </w:t>
            </w:r>
            <w:r>
              <w:rPr>
                <w:b/>
                <w:bCs/>
                <w:szCs w:val="24"/>
              </w:rPr>
              <w:t>teiksiančio paslaugas įgyvendinant projektą</w:t>
            </w:r>
            <w:r>
              <w:rPr>
                <w:szCs w:val="24"/>
              </w:rPr>
              <w:t xml:space="preserve"> </w:t>
            </w:r>
            <w:r>
              <w:rPr>
                <w:b/>
                <w:bCs/>
                <w:szCs w:val="24"/>
              </w:rPr>
              <w:t>(toliau – teikėjas) rekvizitai:</w:t>
            </w:r>
          </w:p>
        </w:tc>
      </w:tr>
      <w:tr w:rsidR="00DA7B2C" w14:paraId="3D9AA02B" w14:textId="77777777">
        <w:trPr>
          <w:cantSplit/>
          <w:trHeight w:val="128"/>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FDCD3" w14:textId="77777777" w:rsidR="00DA7B2C" w:rsidRDefault="00835233">
            <w:pPr>
              <w:rPr>
                <w:szCs w:val="24"/>
              </w:rPr>
            </w:pPr>
            <w:r>
              <w:rPr>
                <w:szCs w:val="24"/>
              </w:rPr>
              <w:t>1.1. Teikėjo pavadinimas</w:t>
            </w:r>
          </w:p>
        </w:tc>
        <w:tc>
          <w:tcPr>
            <w:tcW w:w="3871" w:type="pct"/>
            <w:gridSpan w:val="3"/>
          </w:tcPr>
          <w:p w14:paraId="3FF76F35" w14:textId="77777777" w:rsidR="00DA7B2C" w:rsidRDefault="00835233">
            <w:pPr>
              <w:jc w:val="both"/>
              <w:rPr>
                <w:i/>
                <w:sz w:val="20"/>
              </w:rPr>
            </w:pPr>
            <w:r>
              <w:rPr>
                <w:i/>
                <w:sz w:val="20"/>
              </w:rPr>
              <w:t xml:space="preserve">(Nurodomas teikėjo juridinio asmens, juridinio asmens filialo, atstovybės (toliau – juridinis asmuo) pavadinimas arba ūkinę veiklą vykdančio fizinio asmens (toliau – fizinis asmuo) vardas ir pavardė. </w:t>
            </w:r>
          </w:p>
          <w:p w14:paraId="127214F4" w14:textId="77777777" w:rsidR="00DA7B2C" w:rsidRDefault="00835233">
            <w:pPr>
              <w:jc w:val="both"/>
              <w:rPr>
                <w:i/>
                <w:sz w:val="20"/>
              </w:rPr>
            </w:pPr>
            <w:r>
              <w:rPr>
                <w:i/>
                <w:sz w:val="20"/>
              </w:rPr>
              <w:t>Pildoma didžiosiomis ir mažosiomis raidėmis, kaip nurodyta Juridinių asmenų registre arba kaip įrašyta galiojančiame asmens tapatybę patvirtinančiame dokumente)</w:t>
            </w:r>
          </w:p>
        </w:tc>
      </w:tr>
      <w:tr w:rsidR="00DA7B2C" w14:paraId="3115EF6F" w14:textId="77777777">
        <w:trPr>
          <w:cantSplit/>
          <w:trHeight w:val="128"/>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FF6F0E" w14:textId="77777777" w:rsidR="00DA7B2C" w:rsidRDefault="00835233">
            <w:pPr>
              <w:rPr>
                <w:szCs w:val="24"/>
              </w:rPr>
            </w:pPr>
            <w:r>
              <w:rPr>
                <w:szCs w:val="24"/>
              </w:rPr>
              <w:t xml:space="preserve">1.2. Teikėjo kodas </w:t>
            </w:r>
          </w:p>
        </w:tc>
        <w:tc>
          <w:tcPr>
            <w:tcW w:w="3871" w:type="pct"/>
            <w:gridSpan w:val="3"/>
          </w:tcPr>
          <w:p w14:paraId="35545955" w14:textId="77777777" w:rsidR="00DA7B2C" w:rsidRDefault="00835233">
            <w:pPr>
              <w:rPr>
                <w:i/>
                <w:iCs/>
                <w:sz w:val="20"/>
              </w:rPr>
            </w:pPr>
            <w:r>
              <w:rPr>
                <w:i/>
                <w:iCs/>
                <w:sz w:val="20"/>
              </w:rPr>
              <w:t xml:space="preserve">(Nurodomas </w:t>
            </w:r>
            <w:r>
              <w:rPr>
                <w:i/>
                <w:sz w:val="20"/>
              </w:rPr>
              <w:t>teikėjo</w:t>
            </w:r>
            <w:r>
              <w:rPr>
                <w:i/>
                <w:iCs/>
                <w:sz w:val="20"/>
              </w:rPr>
              <w:t xml:space="preserve"> juridinio asmens kodas, nurodytas Juridinių asmenų registre. </w:t>
            </w:r>
          </w:p>
          <w:p w14:paraId="7FF3E56C" w14:textId="77777777" w:rsidR="00DA7B2C" w:rsidRDefault="00835233">
            <w:pPr>
              <w:rPr>
                <w:i/>
                <w:iCs/>
                <w:sz w:val="20"/>
              </w:rPr>
            </w:pPr>
            <w:r>
              <w:rPr>
                <w:i/>
                <w:iCs/>
                <w:sz w:val="20"/>
              </w:rPr>
              <w:t xml:space="preserve">Lietuvos juridinių asmenų nurodomas 7 arba 9 simbolių kodas. </w:t>
            </w:r>
          </w:p>
          <w:p w14:paraId="4AB54E61" w14:textId="77777777" w:rsidR="00DA7B2C" w:rsidRDefault="00835233">
            <w:pPr>
              <w:rPr>
                <w:i/>
                <w:iCs/>
                <w:sz w:val="20"/>
              </w:rPr>
            </w:pPr>
            <w:r>
              <w:rPr>
                <w:i/>
                <w:iCs/>
                <w:sz w:val="20"/>
              </w:rPr>
              <w:t>Užsienio juridinių asmenų nurodomas nuo 5 iki 15 simbolių kodas.</w:t>
            </w:r>
          </w:p>
          <w:p w14:paraId="288CB9AE" w14:textId="77777777" w:rsidR="00DA7B2C" w:rsidRDefault="00835233">
            <w:pPr>
              <w:rPr>
                <w:i/>
                <w:iCs/>
                <w:sz w:val="20"/>
              </w:rPr>
            </w:pPr>
            <w:r>
              <w:rPr>
                <w:i/>
                <w:iCs/>
                <w:sz w:val="20"/>
              </w:rPr>
              <w:t>Jeigu teikėjas yra fizinis asmuo, nurodoma jo gimimo data formatu MMMM-MM-DD, simbolių skaičius – 8).</w:t>
            </w:r>
          </w:p>
          <w:p w14:paraId="39BC04E7" w14:textId="77777777" w:rsidR="00DA7B2C" w:rsidRDefault="00DA7B2C">
            <w:pPr>
              <w:rPr>
                <w:i/>
                <w:iCs/>
                <w:sz w:val="20"/>
              </w:rPr>
            </w:pPr>
          </w:p>
          <w:p w14:paraId="7D14F0B3" w14:textId="77777777" w:rsidR="00DA7B2C" w:rsidRDefault="00835233">
            <w:pPr>
              <w:rPr>
                <w:sz w:val="22"/>
                <w:szCs w:val="22"/>
              </w:rPr>
            </w:pPr>
            <w:r>
              <w:rPr>
                <w:i/>
                <w:iCs/>
                <w:sz w:val="20"/>
              </w:rPr>
              <w:t>(Tinkamą (-</w:t>
            </w:r>
            <w:proofErr w:type="spellStart"/>
            <w:r>
              <w:rPr>
                <w:i/>
                <w:iCs/>
                <w:sz w:val="20"/>
              </w:rPr>
              <w:t>us</w:t>
            </w:r>
            <w:proofErr w:type="spellEnd"/>
            <w:r>
              <w:rPr>
                <w:i/>
                <w:iCs/>
                <w:sz w:val="20"/>
              </w:rPr>
              <w:t xml:space="preserve">) pažymėti </w:t>
            </w:r>
            <w:r>
              <w:rPr>
                <w:bCs/>
                <w:i/>
                <w:iCs/>
                <w:sz w:val="20"/>
              </w:rPr>
              <w:sym w:font="Wingdings 2" w:char="F051"/>
            </w:r>
            <w:r>
              <w:rPr>
                <w:i/>
                <w:iCs/>
                <w:sz w:val="20"/>
              </w:rPr>
              <w:t>)</w:t>
            </w:r>
          </w:p>
          <w:p w14:paraId="2762FA9D"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Teikėjas yra fizinis asmuo</w:t>
            </w:r>
          </w:p>
          <w:p w14:paraId="1B352EFB"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Teikėjas yra užsienio valstybės pilietis</w:t>
            </w:r>
          </w:p>
          <w:p w14:paraId="625813C5"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Teikėjas yra juridinis asmuo</w:t>
            </w:r>
          </w:p>
          <w:p w14:paraId="67FB5C6F"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 xml:space="preserve">Teikėjas yra užsienyje registruotas juridinis asmuo </w:t>
            </w:r>
          </w:p>
        </w:tc>
      </w:tr>
      <w:tr w:rsidR="00DA7B2C" w14:paraId="5E72F73E" w14:textId="77777777">
        <w:trPr>
          <w:cantSplit/>
          <w:trHeight w:val="12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F3863" w14:textId="77777777" w:rsidR="00DA7B2C" w:rsidRDefault="00835233">
            <w:pPr>
              <w:rPr>
                <w:b/>
                <w:bCs/>
                <w:szCs w:val="24"/>
              </w:rPr>
            </w:pPr>
            <w:r>
              <w:rPr>
                <w:b/>
                <w:bCs/>
                <w:szCs w:val="24"/>
              </w:rPr>
              <w:t xml:space="preserve">2. Teikėjo kontaktiniai duomenys: </w:t>
            </w:r>
          </w:p>
        </w:tc>
      </w:tr>
      <w:tr w:rsidR="00DA7B2C" w14:paraId="4A6E15D0" w14:textId="77777777">
        <w:trPr>
          <w:cantSplit/>
          <w:trHeight w:val="128"/>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3F816" w14:textId="77777777" w:rsidR="00DA7B2C" w:rsidRDefault="00835233">
            <w:pPr>
              <w:rPr>
                <w:szCs w:val="24"/>
              </w:rPr>
            </w:pPr>
            <w:r>
              <w:rPr>
                <w:szCs w:val="24"/>
              </w:rPr>
              <w:t>2.1. Gatvė</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0D159C8" w14:textId="77777777" w:rsidR="00DA7B2C" w:rsidRDefault="00835233">
            <w:pPr>
              <w:rPr>
                <w:i/>
                <w:iCs/>
                <w:sz w:val="20"/>
                <w:lang w:eastAsia="lt-LT"/>
              </w:rPr>
            </w:pPr>
            <w:r>
              <w:rPr>
                <w:i/>
                <w:iCs/>
                <w:sz w:val="20"/>
              </w:rPr>
              <w:t xml:space="preserve">(Nurodomas teikėjo buveinės </w:t>
            </w:r>
            <w:r>
              <w:rPr>
                <w:i/>
                <w:iCs/>
                <w:sz w:val="20"/>
                <w:lang w:eastAsia="lt-LT"/>
              </w:rPr>
              <w:t>adresas, vadovaujantis Adresų formavimo taisyklėmis, patvirtintomis Lietuvos Respublikos Vyriausybės 2002 m. gruodžio 23 d. nutarimu Nr. 2092 „Dėl Adresų formavimo taisyklių patvirtinimo“, pvz.: Savanorių pr.)</w:t>
            </w:r>
          </w:p>
        </w:tc>
      </w:tr>
      <w:tr w:rsidR="00DA7B2C" w14:paraId="5082494D" w14:textId="77777777">
        <w:trPr>
          <w:cantSplit/>
          <w:trHeight w:val="184"/>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47A353" w14:textId="77777777" w:rsidR="00DA7B2C" w:rsidRDefault="00835233">
            <w:pPr>
              <w:rPr>
                <w:szCs w:val="24"/>
              </w:rPr>
            </w:pPr>
            <w:r>
              <w:rPr>
                <w:szCs w:val="24"/>
              </w:rPr>
              <w:t>2.2. Namo numeris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351B464" w14:textId="77777777" w:rsidR="00DA7B2C" w:rsidRDefault="00835233">
            <w:pPr>
              <w:rPr>
                <w:i/>
                <w:sz w:val="20"/>
              </w:rPr>
            </w:pPr>
            <w:r>
              <w:rPr>
                <w:i/>
                <w:iCs/>
                <w:sz w:val="20"/>
              </w:rPr>
              <w:t xml:space="preserve">(Nurodomas teikėjo buveinės </w:t>
            </w:r>
            <w:r>
              <w:rPr>
                <w:i/>
                <w:iCs/>
                <w:sz w:val="20"/>
                <w:lang w:eastAsia="lt-LT"/>
              </w:rPr>
              <w:t>adresas, vadovaujantis Adresų formavimo taisyklėmis, patvirtintomis Lietuvos Respublikos Vyriausybės 2002 m. gruodžio 23 d. nutarimu Nr. 2092 „Dėl Adresų formavimo taisyklių patvirtinimo“, pvz.: 120 K5-12)</w:t>
            </w:r>
          </w:p>
        </w:tc>
      </w:tr>
      <w:tr w:rsidR="00DA7B2C" w14:paraId="35D23F66" w14:textId="77777777">
        <w:trPr>
          <w:cantSplit/>
          <w:trHeight w:val="128"/>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2FB2C" w14:textId="77777777" w:rsidR="00DA7B2C" w:rsidRDefault="00835233">
            <w:pPr>
              <w:rPr>
                <w:szCs w:val="24"/>
              </w:rPr>
            </w:pPr>
            <w:r>
              <w:rPr>
                <w:szCs w:val="24"/>
              </w:rPr>
              <w:t>2.3. Pašto kodas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AA858C" w14:textId="77777777" w:rsidR="00DA7B2C" w:rsidRDefault="00835233">
            <w:pPr>
              <w:rPr>
                <w:i/>
                <w:iCs/>
                <w:sz w:val="20"/>
                <w:lang w:eastAsia="lt-LT"/>
              </w:rPr>
            </w:pPr>
            <w:r>
              <w:rPr>
                <w:i/>
                <w:iCs/>
                <w:sz w:val="20"/>
              </w:rPr>
              <w:t xml:space="preserve">(Nurodomas teikėjo buveinės </w:t>
            </w:r>
            <w:r>
              <w:rPr>
                <w:i/>
                <w:iCs/>
                <w:sz w:val="20"/>
                <w:lang w:eastAsia="lt-LT"/>
              </w:rPr>
              <w:t>adresas, vadovaujantis Adresų formavimo taisyklėmis, patvirtintomis Lietuvos Respublikos Vyriausybės 2002 m. gruodžio 23 d. nutarimu Nr. 2092 „Dėl Adresų formavimo taisyklių patvirtinimo“, pvz.: LT-44148)</w:t>
            </w:r>
          </w:p>
        </w:tc>
      </w:tr>
      <w:tr w:rsidR="00DA7B2C" w14:paraId="4F11196D" w14:textId="77777777">
        <w:trPr>
          <w:cantSplit/>
          <w:trHeight w:val="128"/>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D7097D" w14:textId="77777777" w:rsidR="00DA7B2C" w:rsidRDefault="00835233">
            <w:pPr>
              <w:rPr>
                <w:szCs w:val="24"/>
              </w:rPr>
            </w:pPr>
            <w:r>
              <w:rPr>
                <w:szCs w:val="24"/>
              </w:rPr>
              <w:t>2.4. Miestas / rajonas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93EDA8" w14:textId="77777777" w:rsidR="00DA7B2C" w:rsidRDefault="00835233">
            <w:pPr>
              <w:rPr>
                <w:i/>
                <w:iCs/>
                <w:sz w:val="20"/>
                <w:lang w:eastAsia="lt-LT"/>
              </w:rPr>
            </w:pPr>
            <w:r>
              <w:rPr>
                <w:i/>
                <w:iCs/>
                <w:sz w:val="20"/>
              </w:rPr>
              <w:t xml:space="preserve">(Nurodomas teikėjo buveinės </w:t>
            </w:r>
            <w:r>
              <w:rPr>
                <w:i/>
                <w:iCs/>
                <w:sz w:val="20"/>
                <w:lang w:eastAsia="lt-LT"/>
              </w:rPr>
              <w:t>adresas, vadovaujantis Adresų formavimo taisyklėmis, patvirtintomis Lietuvos Respublikos Vyriausybės 2002 m. gruodžio 23 d. nutarimu Nr. 2092 „Dėl Adresų formavimo taisyklių patvirtinimo“, pvz.: Kaunas)</w:t>
            </w:r>
          </w:p>
        </w:tc>
      </w:tr>
      <w:tr w:rsidR="00DA7B2C" w14:paraId="2A79B306" w14:textId="77777777">
        <w:trPr>
          <w:cantSplit/>
          <w:trHeight w:val="128"/>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tcPr>
          <w:p w14:paraId="5E094ACE" w14:textId="77777777" w:rsidR="00DA7B2C" w:rsidRDefault="00835233">
            <w:pPr>
              <w:rPr>
                <w:szCs w:val="24"/>
              </w:rPr>
            </w:pPr>
            <w:r>
              <w:rPr>
                <w:szCs w:val="24"/>
              </w:rPr>
              <w:t>2.5. Šalis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587A35E" w14:textId="77777777" w:rsidR="00DA7B2C" w:rsidRDefault="00835233">
            <w:pPr>
              <w:rPr>
                <w:i/>
                <w:iCs/>
                <w:sz w:val="20"/>
              </w:rPr>
            </w:pPr>
            <w:r>
              <w:rPr>
                <w:i/>
                <w:iCs/>
                <w:sz w:val="20"/>
              </w:rPr>
              <w:t>(Jeigu teikėjas yra užsienyje registruotas juridinis asmuo ar užsienio pilietis, nurodomas (pasirenkamas) šalies pavadinimas (pagal susirašinėti skirtą adresą).</w:t>
            </w:r>
          </w:p>
          <w:p w14:paraId="5F932184" w14:textId="77777777" w:rsidR="00DA7B2C" w:rsidRDefault="00835233">
            <w:pPr>
              <w:rPr>
                <w:i/>
                <w:iCs/>
                <w:sz w:val="20"/>
              </w:rPr>
            </w:pPr>
            <w:r>
              <w:rPr>
                <w:i/>
                <w:iCs/>
                <w:sz w:val="20"/>
              </w:rPr>
              <w:t>Juridiniai asmenys, kurių juridinio asmens buveinės adresas įregistruotas Lietuvos Respublikos teritorijoje, arba fiziniai asmenys, kurie ūkinę veiklą vykdo Lietuvos Respublikos teritorijoje, šios skilties nepildo)</w:t>
            </w:r>
          </w:p>
        </w:tc>
      </w:tr>
      <w:tr w:rsidR="00DA7B2C" w14:paraId="0E698451" w14:textId="77777777">
        <w:trPr>
          <w:cantSplit/>
          <w:trHeight w:val="128"/>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5C081" w14:textId="77777777" w:rsidR="00DA7B2C" w:rsidRDefault="00835233">
            <w:pPr>
              <w:rPr>
                <w:szCs w:val="24"/>
              </w:rPr>
            </w:pPr>
            <w:r>
              <w:rPr>
                <w:szCs w:val="24"/>
              </w:rPr>
              <w:t>2.6. Telefono ryšio numeris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46C7BE" w14:textId="77777777" w:rsidR="00DA7B2C" w:rsidRDefault="00835233">
            <w:pPr>
              <w:rPr>
                <w:i/>
                <w:iCs/>
                <w:sz w:val="20"/>
              </w:rPr>
            </w:pPr>
            <w:r>
              <w:rPr>
                <w:i/>
                <w:iCs/>
                <w:sz w:val="20"/>
              </w:rPr>
              <w:t>(Nurodomas teikėjo telefono ryšio numeris, vadovaujantis Nacionalinių ir tarptautinių telefono ryšio numerių rašymo rekomendacijomis, patvirtintomis Lietuvos Respublikos ryšių reguliavimo tarnybos direktoriaus 2005 m. gruodžio 23 d. įsakymu Nr. 1V-1162 „Dėl Nacionalinių ir tarptautinių telefono ryšio numerių rašymo rekomendacijų patvirtinimo“, pvz.: fiksuotojo telefono ryšio numeris nurodomas taip: tel. +370 5 216 222; judriojo telefono ryšio numeris nurodomas taip: mob. +370 611 10 977)</w:t>
            </w:r>
          </w:p>
        </w:tc>
      </w:tr>
      <w:tr w:rsidR="00DA7B2C" w14:paraId="361223C6" w14:textId="77777777">
        <w:trPr>
          <w:cantSplit/>
          <w:trHeight w:val="128"/>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105C510" w14:textId="77777777" w:rsidR="00DA7B2C" w:rsidRDefault="00835233">
            <w:pPr>
              <w:rPr>
                <w:szCs w:val="24"/>
              </w:rPr>
            </w:pPr>
            <w:r>
              <w:rPr>
                <w:szCs w:val="24"/>
              </w:rPr>
              <w:lastRenderedPageBreak/>
              <w:t>2.7. Elektroninio pašto adresas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659BAD" w14:textId="77777777" w:rsidR="00DA7B2C" w:rsidRDefault="00835233">
            <w:pPr>
              <w:rPr>
                <w:i/>
                <w:sz w:val="20"/>
              </w:rPr>
            </w:pPr>
            <w:r>
              <w:rPr>
                <w:i/>
                <w:iCs/>
                <w:sz w:val="20"/>
              </w:rPr>
              <w:t xml:space="preserve">(Nurodomas teikėjo elektroninio pašto adresas, pvz., </w:t>
            </w:r>
            <w:proofErr w:type="spellStart"/>
            <w:r>
              <w:rPr>
                <w:i/>
                <w:iCs/>
                <w:sz w:val="20"/>
              </w:rPr>
              <w:t>info@maistas.lt</w:t>
            </w:r>
            <w:proofErr w:type="spellEnd"/>
            <w:r>
              <w:rPr>
                <w:i/>
                <w:iCs/>
                <w:sz w:val="20"/>
              </w:rPr>
              <w:t>)</w:t>
            </w:r>
          </w:p>
        </w:tc>
      </w:tr>
      <w:tr w:rsidR="00DA7B2C" w14:paraId="3FC813B8" w14:textId="77777777">
        <w:trPr>
          <w:cantSplit/>
          <w:trHeight w:val="12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345C2" w14:textId="77777777" w:rsidR="00DA7B2C" w:rsidRDefault="00835233">
            <w:pPr>
              <w:rPr>
                <w:b/>
                <w:bCs/>
                <w:szCs w:val="24"/>
              </w:rPr>
            </w:pPr>
            <w:r>
              <w:rPr>
                <w:b/>
                <w:bCs/>
                <w:szCs w:val="24"/>
              </w:rPr>
              <w:t>3. Teikėjo vadovo arba jo įgalioto asmens duomenys:</w:t>
            </w:r>
          </w:p>
        </w:tc>
      </w:tr>
      <w:tr w:rsidR="00DA7B2C" w14:paraId="589FA061" w14:textId="77777777">
        <w:trPr>
          <w:cantSplit/>
          <w:trHeight w:val="56"/>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A95793" w14:textId="77777777" w:rsidR="00DA7B2C" w:rsidRDefault="00835233">
            <w:pPr>
              <w:rPr>
                <w:szCs w:val="24"/>
              </w:rPr>
            </w:pPr>
            <w:r>
              <w:rPr>
                <w:szCs w:val="24"/>
              </w:rPr>
              <w:t>3.1. Vardas ir pavardė</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91AB85" w14:textId="77777777" w:rsidR="00DA7B2C" w:rsidRDefault="00835233">
            <w:pPr>
              <w:rPr>
                <w:rFonts w:ascii="TimesNewRomanPS-ItalicMT" w:hAnsi="TimesNewRomanPS-ItalicMT" w:cs="TimesNewRomanPS-ItalicMT"/>
                <w:i/>
                <w:iCs/>
                <w:sz w:val="20"/>
              </w:rPr>
            </w:pPr>
            <w:r>
              <w:rPr>
                <w:rFonts w:ascii="TimesNewRomanPS-ItalicMT" w:hAnsi="TimesNewRomanPS-ItalicMT" w:cs="TimesNewRomanPS-ItalicMT"/>
                <w:i/>
                <w:iCs/>
                <w:sz w:val="20"/>
              </w:rPr>
              <w:t>(Nurodomas pasiūlymą teikiančio juridinio asmens vadovo ar</w:t>
            </w:r>
            <w:r>
              <w:rPr>
                <w:i/>
                <w:iCs/>
                <w:sz w:val="20"/>
              </w:rPr>
              <w:t>ba potencialaus teikėjo</w:t>
            </w:r>
            <w:r>
              <w:rPr>
                <w:rFonts w:ascii="TimesNewRomanPS-ItalicMT" w:hAnsi="TimesNewRomanPS-ItalicMT" w:cs="TimesNewRomanPS-ItalicMT"/>
                <w:i/>
                <w:iCs/>
                <w:sz w:val="20"/>
              </w:rPr>
              <w:t xml:space="preserve"> vardu įgalioto asmens vardas </w:t>
            </w:r>
            <w:r>
              <w:rPr>
                <w:i/>
                <w:iCs/>
                <w:sz w:val="20"/>
              </w:rPr>
              <w:t xml:space="preserve">ir </w:t>
            </w:r>
            <w:r>
              <w:rPr>
                <w:rFonts w:ascii="TimesNewRomanPS-ItalicMT" w:hAnsi="TimesNewRomanPS-ItalicMT" w:cs="TimesNewRomanPS-ItalicMT"/>
                <w:i/>
                <w:iCs/>
                <w:sz w:val="20"/>
              </w:rPr>
              <w:t xml:space="preserve">pavardė. </w:t>
            </w:r>
          </w:p>
          <w:p w14:paraId="1F6DF6BE" w14:textId="77777777" w:rsidR="00DA7B2C" w:rsidRDefault="00835233">
            <w:pPr>
              <w:rPr>
                <w:i/>
                <w:iCs/>
                <w:sz w:val="20"/>
              </w:rPr>
            </w:pPr>
            <w:r>
              <w:rPr>
                <w:rFonts w:ascii="TimesNewRomanPS-ItalicMT" w:hAnsi="TimesNewRomanPS-ItalicMT" w:cs="TimesNewRomanPS-ItalicMT"/>
                <w:i/>
                <w:iCs/>
                <w:sz w:val="20"/>
              </w:rPr>
              <w:t xml:space="preserve">Jeigu pasiūlymą teikia fizinis asmuo, kuris neturi </w:t>
            </w:r>
            <w:r>
              <w:rPr>
                <w:i/>
                <w:iCs/>
                <w:sz w:val="20"/>
              </w:rPr>
              <w:t>atst</w:t>
            </w:r>
            <w:r>
              <w:rPr>
                <w:rFonts w:ascii="TimesNewRomanPS-ItalicMT" w:hAnsi="TimesNewRomanPS-ItalicMT" w:cs="TimesNewRomanPS-ItalicMT"/>
                <w:i/>
                <w:iCs/>
                <w:sz w:val="20"/>
              </w:rPr>
              <w:t>ovo, veikiančio pagal notaro patvirtintą įgaliojimą, nurodomas fizinio asmens vardas ir pavardė)</w:t>
            </w:r>
          </w:p>
        </w:tc>
      </w:tr>
      <w:tr w:rsidR="00DA7B2C" w14:paraId="4AC668D1" w14:textId="77777777">
        <w:trPr>
          <w:cantSplit/>
          <w:trHeight w:val="56"/>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D87C68" w14:textId="77777777" w:rsidR="00DA7B2C" w:rsidRDefault="00835233">
            <w:pPr>
              <w:rPr>
                <w:szCs w:val="24"/>
              </w:rPr>
            </w:pPr>
            <w:r>
              <w:rPr>
                <w:szCs w:val="24"/>
              </w:rPr>
              <w:t>3.2. Pareigos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2299372" w14:textId="77777777" w:rsidR="00DA7B2C" w:rsidRDefault="00835233">
            <w:pPr>
              <w:rPr>
                <w:i/>
                <w:iCs/>
                <w:sz w:val="20"/>
              </w:rPr>
            </w:pPr>
            <w:r>
              <w:rPr>
                <w:i/>
                <w:iCs/>
                <w:sz w:val="20"/>
              </w:rPr>
              <w:t>(Nurodomos pasiūlymą teikiančio juridinio asmens vadovo arba jo vardu įgalioto asmens pareigos.</w:t>
            </w:r>
          </w:p>
          <w:p w14:paraId="200A6B63" w14:textId="77777777" w:rsidR="00DA7B2C" w:rsidRDefault="00835233">
            <w:pPr>
              <w:rPr>
                <w:i/>
                <w:sz w:val="20"/>
              </w:rPr>
            </w:pPr>
            <w:r>
              <w:rPr>
                <w:i/>
                <w:iCs/>
                <w:sz w:val="20"/>
              </w:rPr>
              <w:t>Jeigu paraišką teikia fizinis asmuo, kuris neturi atstovo, veikiančio pagal notaro patvirtintą įgaliojimą, nurodoma „Fizinis asmuo“)</w:t>
            </w:r>
          </w:p>
        </w:tc>
      </w:tr>
      <w:tr w:rsidR="00DA7B2C" w14:paraId="4F670C0D" w14:textId="77777777">
        <w:trPr>
          <w:cantSplit/>
          <w:trHeight w:val="5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8AFE814" w14:textId="77777777" w:rsidR="00DA7B2C" w:rsidRDefault="00835233">
            <w:pPr>
              <w:rPr>
                <w:b/>
                <w:bCs/>
                <w:szCs w:val="24"/>
              </w:rPr>
            </w:pPr>
            <w:r>
              <w:rPr>
                <w:b/>
                <w:bCs/>
                <w:szCs w:val="24"/>
              </w:rPr>
              <w:t>4. Už pasiūlymo pateikimą atsakingas asmuo:</w:t>
            </w:r>
          </w:p>
        </w:tc>
      </w:tr>
      <w:tr w:rsidR="00DA7B2C" w14:paraId="638AF026" w14:textId="77777777">
        <w:trPr>
          <w:cantSplit/>
          <w:trHeight w:val="56"/>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461ED2" w14:textId="77777777" w:rsidR="00DA7B2C" w:rsidRDefault="00835233">
            <w:pPr>
              <w:rPr>
                <w:szCs w:val="24"/>
              </w:rPr>
            </w:pPr>
            <w:r>
              <w:rPr>
                <w:szCs w:val="24"/>
              </w:rPr>
              <w:t>4.1. Vardas ir pavardė</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0193ECD" w14:textId="77777777" w:rsidR="00DA7B2C" w:rsidRDefault="00835233">
            <w:pPr>
              <w:rPr>
                <w:i/>
                <w:iCs/>
                <w:sz w:val="20"/>
              </w:rPr>
            </w:pPr>
            <w:r>
              <w:rPr>
                <w:i/>
                <w:iCs/>
                <w:sz w:val="20"/>
              </w:rPr>
              <w:t>(Nurodomas už pasiūlymo pateikimą atsakingo asmens vardas ir pavardė)</w:t>
            </w:r>
          </w:p>
        </w:tc>
      </w:tr>
      <w:tr w:rsidR="00DA7B2C" w14:paraId="571670F1" w14:textId="77777777">
        <w:trPr>
          <w:cantSplit/>
          <w:trHeight w:val="56"/>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BCC0D" w14:textId="77777777" w:rsidR="00DA7B2C" w:rsidRDefault="00835233">
            <w:pPr>
              <w:rPr>
                <w:szCs w:val="24"/>
              </w:rPr>
            </w:pPr>
            <w:r>
              <w:rPr>
                <w:szCs w:val="24"/>
              </w:rPr>
              <w:t>4.2. Pareigos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00BED" w14:textId="77777777" w:rsidR="00DA7B2C" w:rsidRDefault="00835233">
            <w:pPr>
              <w:rPr>
                <w:i/>
                <w:iCs/>
                <w:sz w:val="20"/>
              </w:rPr>
            </w:pPr>
            <w:r>
              <w:rPr>
                <w:i/>
                <w:iCs/>
                <w:sz w:val="20"/>
              </w:rPr>
              <w:t>(Nurodomos už pasiūlymo pateikimą atsakingo asmens pareigos)</w:t>
            </w:r>
          </w:p>
        </w:tc>
      </w:tr>
      <w:tr w:rsidR="00DA7B2C" w14:paraId="292D0636" w14:textId="77777777">
        <w:trPr>
          <w:cantSplit/>
          <w:trHeight w:val="56"/>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F7B27B" w14:textId="77777777" w:rsidR="00DA7B2C" w:rsidRDefault="00835233">
            <w:pPr>
              <w:rPr>
                <w:szCs w:val="24"/>
              </w:rPr>
            </w:pPr>
            <w:r>
              <w:rPr>
                <w:szCs w:val="24"/>
              </w:rPr>
              <w:t>4.3. Telefono ryšio numeris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86E5DC" w14:textId="77777777" w:rsidR="00DA7B2C" w:rsidRDefault="00835233">
            <w:pPr>
              <w:rPr>
                <w:i/>
                <w:sz w:val="20"/>
              </w:rPr>
            </w:pPr>
            <w:r>
              <w:rPr>
                <w:i/>
                <w:sz w:val="20"/>
              </w:rPr>
              <w:t>(Nurodomas už pasiūlymo pateikimą atsakingo asmens telefono ryšio numeris)</w:t>
            </w:r>
          </w:p>
        </w:tc>
      </w:tr>
      <w:tr w:rsidR="00DA7B2C" w14:paraId="50A60ABC" w14:textId="77777777">
        <w:trPr>
          <w:cantSplit/>
          <w:trHeight w:val="56"/>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3FE90" w14:textId="77777777" w:rsidR="00DA7B2C" w:rsidRDefault="00835233">
            <w:pPr>
              <w:rPr>
                <w:szCs w:val="24"/>
              </w:rPr>
            </w:pPr>
            <w:r>
              <w:rPr>
                <w:szCs w:val="24"/>
              </w:rPr>
              <w:t>4.4. Elektroninio pašto adresas</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59B5F4" w14:textId="77777777" w:rsidR="00DA7B2C" w:rsidRDefault="00835233">
            <w:pPr>
              <w:rPr>
                <w:i/>
                <w:sz w:val="20"/>
              </w:rPr>
            </w:pPr>
            <w:r>
              <w:rPr>
                <w:i/>
                <w:sz w:val="20"/>
              </w:rPr>
              <w:t>(Nurodomas už pasiūlymo pateikimą atsakingo asmens elektroninio pašto adresas)</w:t>
            </w:r>
          </w:p>
        </w:tc>
      </w:tr>
      <w:tr w:rsidR="00DA7B2C" w14:paraId="412D33A2" w14:textId="77777777">
        <w:trPr>
          <w:cantSplit/>
          <w:trHeight w:val="56"/>
        </w:trPr>
        <w:tc>
          <w:tcPr>
            <w:tcW w:w="1129" w:type="pct"/>
            <w:vMerge w:val="restart"/>
            <w:tcBorders>
              <w:top w:val="single" w:sz="4" w:space="0" w:color="auto"/>
              <w:left w:val="single" w:sz="4" w:space="0" w:color="auto"/>
              <w:right w:val="single" w:sz="4" w:space="0" w:color="auto"/>
            </w:tcBorders>
            <w:shd w:val="clear" w:color="auto" w:fill="FFFFFF" w:themeFill="background1"/>
          </w:tcPr>
          <w:p w14:paraId="0CF6B7E0" w14:textId="77777777" w:rsidR="00DA7B2C" w:rsidRDefault="00835233">
            <w:pPr>
              <w:rPr>
                <w:b/>
                <w:bCs/>
                <w:szCs w:val="24"/>
              </w:rPr>
            </w:pPr>
            <w:r>
              <w:rPr>
                <w:b/>
                <w:bCs/>
                <w:szCs w:val="24"/>
              </w:rPr>
              <w:t xml:space="preserve">5. Ar paslaugos bus teikiamos visose Lietuvos Respublikos savivaldybėse? </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tcPr>
          <w:p w14:paraId="6FF8BD3A" w14:textId="77777777" w:rsidR="00DA7B2C" w:rsidRDefault="00835233">
            <w:pPr>
              <w:jc w:val="center"/>
              <w:rPr>
                <w:rFonts w:eastAsia="Calibri"/>
                <w:b/>
                <w:bCs/>
                <w:szCs w:val="24"/>
              </w:rPr>
            </w:pPr>
            <w:r>
              <w:rPr>
                <w:rFonts w:eastAsia="Calibri"/>
                <w:b/>
                <w:bCs/>
                <w:szCs w:val="24"/>
              </w:rPr>
              <w:t>Savivaldybės pavadinimas</w:t>
            </w:r>
          </w:p>
        </w:tc>
        <w:tc>
          <w:tcPr>
            <w:tcW w:w="1290" w:type="pct"/>
            <w:tcBorders>
              <w:top w:val="single" w:sz="4" w:space="0" w:color="auto"/>
              <w:left w:val="single" w:sz="4" w:space="0" w:color="auto"/>
              <w:bottom w:val="single" w:sz="4" w:space="0" w:color="auto"/>
              <w:right w:val="single" w:sz="4" w:space="0" w:color="auto"/>
            </w:tcBorders>
            <w:shd w:val="clear" w:color="auto" w:fill="FFFFFF" w:themeFill="background1"/>
          </w:tcPr>
          <w:p w14:paraId="34804465" w14:textId="77777777" w:rsidR="00DA7B2C" w:rsidRDefault="00835233">
            <w:pPr>
              <w:jc w:val="center"/>
              <w:rPr>
                <w:iCs/>
                <w:szCs w:val="24"/>
              </w:rPr>
            </w:pPr>
            <w:r>
              <w:rPr>
                <w:iCs/>
                <w:szCs w:val="24"/>
              </w:rPr>
              <w:t xml:space="preserve">Taip </w:t>
            </w:r>
            <w:r>
              <w:rPr>
                <w:sz w:val="20"/>
              </w:rPr>
              <w:t>(</w:t>
            </w:r>
            <w:r>
              <w:rPr>
                <w:i/>
                <w:iCs/>
                <w:sz w:val="20"/>
              </w:rPr>
              <w:t xml:space="preserve">pažymėkite tinkamą </w:t>
            </w:r>
            <w:r>
              <w:rPr>
                <w:i/>
                <w:sz w:val="20"/>
              </w:rPr>
              <w:sym w:font="Wingdings 2" w:char="F051"/>
            </w:r>
            <w:r>
              <w:rPr>
                <w:iCs/>
                <w:sz w:val="20"/>
              </w:rPr>
              <w:t>)</w:t>
            </w:r>
          </w:p>
        </w:tc>
        <w:tc>
          <w:tcPr>
            <w:tcW w:w="1291" w:type="pct"/>
            <w:tcBorders>
              <w:top w:val="single" w:sz="4" w:space="0" w:color="auto"/>
              <w:left w:val="single" w:sz="4" w:space="0" w:color="auto"/>
              <w:bottom w:val="single" w:sz="4" w:space="0" w:color="auto"/>
              <w:right w:val="single" w:sz="4" w:space="0" w:color="auto"/>
            </w:tcBorders>
            <w:shd w:val="clear" w:color="auto" w:fill="FFFFFF" w:themeFill="background1"/>
          </w:tcPr>
          <w:p w14:paraId="37CCA6F1" w14:textId="77777777" w:rsidR="00DA7B2C" w:rsidRDefault="00835233">
            <w:pPr>
              <w:jc w:val="center"/>
              <w:rPr>
                <w:iCs/>
                <w:szCs w:val="24"/>
              </w:rPr>
            </w:pPr>
            <w:r>
              <w:rPr>
                <w:iCs/>
                <w:szCs w:val="24"/>
              </w:rPr>
              <w:t xml:space="preserve">Ne </w:t>
            </w:r>
            <w:r>
              <w:rPr>
                <w:sz w:val="20"/>
              </w:rPr>
              <w:t>(</w:t>
            </w:r>
            <w:r>
              <w:rPr>
                <w:i/>
                <w:iCs/>
                <w:sz w:val="20"/>
              </w:rPr>
              <w:t xml:space="preserve">pažymėkite tinkamą </w:t>
            </w:r>
            <w:r>
              <w:rPr>
                <w:i/>
                <w:sz w:val="20"/>
              </w:rPr>
              <w:sym w:font="Wingdings 2" w:char="F051"/>
            </w:r>
            <w:r>
              <w:rPr>
                <w:iCs/>
                <w:sz w:val="20"/>
              </w:rPr>
              <w:t>)</w:t>
            </w:r>
          </w:p>
        </w:tc>
      </w:tr>
      <w:tr w:rsidR="00DA7B2C" w14:paraId="7A86B1C1"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E229DA6"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106D44E" w14:textId="77777777" w:rsidR="00DA7B2C" w:rsidRDefault="00835233">
            <w:pPr>
              <w:rPr>
                <w:rFonts w:eastAsia="Calibri"/>
                <w:b/>
                <w:bCs/>
                <w:szCs w:val="24"/>
              </w:rPr>
            </w:pPr>
            <w:r>
              <w:rPr>
                <w:szCs w:val="24"/>
              </w:rPr>
              <w:t>Akmenės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4E0B767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28CDCEE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75E94665"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1C5E2A68"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38DA3D5" w14:textId="77777777" w:rsidR="00DA7B2C" w:rsidRDefault="00835233">
            <w:pPr>
              <w:rPr>
                <w:rFonts w:eastAsia="Calibri"/>
                <w:b/>
                <w:bCs/>
                <w:szCs w:val="24"/>
              </w:rPr>
            </w:pPr>
            <w:r>
              <w:rPr>
                <w:szCs w:val="24"/>
              </w:rPr>
              <w:t>Alytaus miesto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4BD30A3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A3C49D4"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19D3C6D3"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113E7E9D"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58C127F" w14:textId="77777777" w:rsidR="00DA7B2C" w:rsidRDefault="00835233">
            <w:pPr>
              <w:rPr>
                <w:rFonts w:eastAsia="Calibri"/>
                <w:b/>
                <w:bCs/>
                <w:szCs w:val="24"/>
              </w:rPr>
            </w:pPr>
            <w:r>
              <w:rPr>
                <w:szCs w:val="24"/>
              </w:rPr>
              <w:t>Alytaus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9AE543A"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FE1F07C"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69B7C1F1"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6C7F5734"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C415BD3" w14:textId="77777777" w:rsidR="00DA7B2C" w:rsidRDefault="00835233">
            <w:pPr>
              <w:rPr>
                <w:rFonts w:eastAsia="Calibri"/>
                <w:b/>
                <w:bCs/>
                <w:szCs w:val="24"/>
              </w:rPr>
            </w:pPr>
            <w:r>
              <w:rPr>
                <w:szCs w:val="24"/>
              </w:rPr>
              <w:t>Anykščių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226CAA4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3DCC828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1F283917"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49981909"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B0549FB" w14:textId="77777777" w:rsidR="00DA7B2C" w:rsidRDefault="00835233">
            <w:pPr>
              <w:rPr>
                <w:rFonts w:eastAsia="Calibri"/>
                <w:b/>
                <w:bCs/>
                <w:szCs w:val="24"/>
              </w:rPr>
            </w:pPr>
            <w:r>
              <w:rPr>
                <w:szCs w:val="24"/>
              </w:rPr>
              <w:t>Birštono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44F4089C"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60FB2E3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0317EF23"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6522E3AC"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6851FCB" w14:textId="77777777" w:rsidR="00DA7B2C" w:rsidRDefault="00835233">
            <w:pPr>
              <w:rPr>
                <w:rFonts w:eastAsia="Calibri"/>
                <w:b/>
                <w:bCs/>
                <w:szCs w:val="24"/>
              </w:rPr>
            </w:pPr>
            <w:r>
              <w:rPr>
                <w:szCs w:val="24"/>
              </w:rPr>
              <w:t>Biržų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C216E36"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698DE1A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7BB9E335"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483DCF28"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6410947" w14:textId="77777777" w:rsidR="00DA7B2C" w:rsidRDefault="00835233">
            <w:pPr>
              <w:rPr>
                <w:rFonts w:eastAsia="Calibri"/>
                <w:b/>
                <w:bCs/>
                <w:szCs w:val="24"/>
              </w:rPr>
            </w:pPr>
            <w:r>
              <w:rPr>
                <w:szCs w:val="24"/>
              </w:rPr>
              <w:t>Druskininkų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80DA7D0"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0EEB80D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13CDF0A2"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254E702D"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D323501" w14:textId="77777777" w:rsidR="00DA7B2C" w:rsidRDefault="00835233">
            <w:pPr>
              <w:rPr>
                <w:rFonts w:eastAsia="Calibri"/>
                <w:b/>
                <w:bCs/>
                <w:szCs w:val="24"/>
              </w:rPr>
            </w:pPr>
            <w:r>
              <w:rPr>
                <w:szCs w:val="24"/>
              </w:rPr>
              <w:t>Elektrėnų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1A284C3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1700C68E"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735CDE5D"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E952F6C"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C492165" w14:textId="77777777" w:rsidR="00DA7B2C" w:rsidRDefault="00835233">
            <w:pPr>
              <w:rPr>
                <w:rFonts w:eastAsia="Calibri"/>
                <w:b/>
                <w:bCs/>
                <w:szCs w:val="24"/>
              </w:rPr>
            </w:pPr>
            <w:r>
              <w:rPr>
                <w:szCs w:val="24"/>
              </w:rPr>
              <w:t>Ignalinos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C92ED6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6BA9FD07"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43015797"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4CCB9A7C"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9F254E6" w14:textId="77777777" w:rsidR="00DA7B2C" w:rsidRDefault="00835233">
            <w:pPr>
              <w:rPr>
                <w:rFonts w:eastAsia="Calibri"/>
                <w:b/>
                <w:bCs/>
                <w:szCs w:val="24"/>
              </w:rPr>
            </w:pPr>
            <w:r>
              <w:rPr>
                <w:szCs w:val="24"/>
              </w:rPr>
              <w:t>Jonavos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20AFCAD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1305079A"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53149B88"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258A21FC"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F468A20" w14:textId="77777777" w:rsidR="00DA7B2C" w:rsidRDefault="00835233">
            <w:pPr>
              <w:rPr>
                <w:rFonts w:eastAsia="Calibri"/>
                <w:b/>
                <w:bCs/>
                <w:szCs w:val="24"/>
              </w:rPr>
            </w:pPr>
            <w:r>
              <w:rPr>
                <w:szCs w:val="24"/>
              </w:rPr>
              <w:t>Joniškio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102DD5B4"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96C195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4E619AA2"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89F9F73"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EB4DFF5" w14:textId="77777777" w:rsidR="00DA7B2C" w:rsidRDefault="00835233">
            <w:pPr>
              <w:rPr>
                <w:rFonts w:eastAsia="Calibri"/>
                <w:b/>
                <w:bCs/>
                <w:szCs w:val="24"/>
              </w:rPr>
            </w:pPr>
            <w:r>
              <w:rPr>
                <w:szCs w:val="24"/>
              </w:rPr>
              <w:t>Jurbarko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C00AA6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095D037"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41708AE3"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11760BBA"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8AC8DFF" w14:textId="77777777" w:rsidR="00DA7B2C" w:rsidRDefault="00835233">
            <w:pPr>
              <w:rPr>
                <w:rFonts w:eastAsia="Calibri"/>
                <w:b/>
                <w:bCs/>
                <w:szCs w:val="24"/>
              </w:rPr>
            </w:pPr>
            <w:r>
              <w:rPr>
                <w:szCs w:val="24"/>
              </w:rPr>
              <w:t>Kaišiadorių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ED06F0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6D3FBE3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11A1F3A2"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158CF0B9"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AFB9CE8" w14:textId="77777777" w:rsidR="00DA7B2C" w:rsidRDefault="00835233">
            <w:pPr>
              <w:rPr>
                <w:rFonts w:eastAsia="Calibri"/>
                <w:b/>
                <w:bCs/>
                <w:szCs w:val="24"/>
              </w:rPr>
            </w:pPr>
            <w:r>
              <w:rPr>
                <w:szCs w:val="24"/>
              </w:rPr>
              <w:t>Kalvarijos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1BF56DD"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247402F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584BEE28"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0D0C3FAF"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9F3C809" w14:textId="77777777" w:rsidR="00DA7B2C" w:rsidRDefault="00835233">
            <w:pPr>
              <w:rPr>
                <w:rFonts w:eastAsia="Calibri"/>
                <w:b/>
                <w:bCs/>
                <w:szCs w:val="24"/>
              </w:rPr>
            </w:pPr>
            <w:r>
              <w:rPr>
                <w:szCs w:val="24"/>
              </w:rPr>
              <w:t>Kauno miesto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84DC23C"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2A213DC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2EE2F220"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3FC5FD3"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3F5260D" w14:textId="77777777" w:rsidR="00DA7B2C" w:rsidRDefault="00835233">
            <w:pPr>
              <w:rPr>
                <w:rFonts w:eastAsia="Calibri"/>
                <w:b/>
                <w:bCs/>
                <w:szCs w:val="24"/>
              </w:rPr>
            </w:pPr>
            <w:r>
              <w:rPr>
                <w:szCs w:val="24"/>
              </w:rPr>
              <w:t>Kauno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5EC19910"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419DA9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5950887F"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36F7C5B"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7029AE1" w14:textId="77777777" w:rsidR="00DA7B2C" w:rsidRDefault="00835233">
            <w:pPr>
              <w:rPr>
                <w:rFonts w:eastAsia="Calibri"/>
                <w:b/>
                <w:bCs/>
                <w:szCs w:val="24"/>
              </w:rPr>
            </w:pPr>
            <w:r>
              <w:rPr>
                <w:szCs w:val="24"/>
              </w:rPr>
              <w:t>Kazlų Rūdos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9FC9230"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29811D5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2B13A913"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019158D1"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008F3E3" w14:textId="77777777" w:rsidR="00DA7B2C" w:rsidRDefault="00835233">
            <w:pPr>
              <w:rPr>
                <w:rFonts w:eastAsia="Calibri"/>
                <w:b/>
                <w:bCs/>
                <w:szCs w:val="24"/>
              </w:rPr>
            </w:pPr>
            <w:r>
              <w:rPr>
                <w:szCs w:val="24"/>
              </w:rPr>
              <w:t>Kėdainių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2811A84"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1DE3111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54A0E182"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2C4A1233"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0A8EF44" w14:textId="77777777" w:rsidR="00DA7B2C" w:rsidRDefault="00835233">
            <w:pPr>
              <w:rPr>
                <w:rFonts w:eastAsia="Calibri"/>
                <w:b/>
                <w:bCs/>
                <w:szCs w:val="24"/>
              </w:rPr>
            </w:pPr>
            <w:r>
              <w:rPr>
                <w:szCs w:val="24"/>
              </w:rPr>
              <w:t>Kelmės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5BEFDB2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1BB6F34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1085A159"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3AF820D4"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C102E5E" w14:textId="77777777" w:rsidR="00DA7B2C" w:rsidRDefault="00835233">
            <w:pPr>
              <w:rPr>
                <w:rFonts w:eastAsia="Calibri"/>
                <w:b/>
                <w:bCs/>
                <w:szCs w:val="24"/>
              </w:rPr>
            </w:pPr>
            <w:r>
              <w:rPr>
                <w:szCs w:val="24"/>
              </w:rPr>
              <w:t>Klaipėdos miesto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3CFC5AE"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04DF95E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2F45456E"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18B872E"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0CDE43A" w14:textId="77777777" w:rsidR="00DA7B2C" w:rsidRDefault="00835233">
            <w:pPr>
              <w:rPr>
                <w:rFonts w:eastAsia="Calibri"/>
                <w:b/>
                <w:bCs/>
                <w:szCs w:val="24"/>
              </w:rPr>
            </w:pPr>
            <w:r>
              <w:rPr>
                <w:szCs w:val="24"/>
              </w:rPr>
              <w:t>Klaipėdos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45B949EE"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0560686"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796A9291"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0F856574"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B91DA7A" w14:textId="77777777" w:rsidR="00DA7B2C" w:rsidRDefault="00835233">
            <w:pPr>
              <w:rPr>
                <w:rFonts w:eastAsia="Calibri"/>
                <w:b/>
                <w:bCs/>
                <w:szCs w:val="24"/>
              </w:rPr>
            </w:pPr>
            <w:r>
              <w:rPr>
                <w:szCs w:val="24"/>
              </w:rPr>
              <w:t>Kretingos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5772ACC"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7B1C1F4"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361F8B9A"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0885B84B"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CFBD337" w14:textId="77777777" w:rsidR="00DA7B2C" w:rsidRDefault="00835233">
            <w:pPr>
              <w:rPr>
                <w:rFonts w:eastAsia="Calibri"/>
                <w:b/>
                <w:bCs/>
                <w:szCs w:val="24"/>
              </w:rPr>
            </w:pPr>
            <w:r>
              <w:rPr>
                <w:szCs w:val="24"/>
              </w:rPr>
              <w:t>Kupiškio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3E2A0C6"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183EA3D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686B983F"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33B6464"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8873B2D" w14:textId="77777777" w:rsidR="00DA7B2C" w:rsidRDefault="00835233">
            <w:pPr>
              <w:rPr>
                <w:rFonts w:eastAsia="Calibri"/>
                <w:b/>
                <w:bCs/>
                <w:szCs w:val="24"/>
              </w:rPr>
            </w:pPr>
            <w:r>
              <w:rPr>
                <w:szCs w:val="24"/>
              </w:rPr>
              <w:t>Lazdijų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6F60817"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27A10C8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288527B8"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02BCA1FA"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99E9551" w14:textId="77777777" w:rsidR="00DA7B2C" w:rsidRDefault="00835233">
            <w:pPr>
              <w:rPr>
                <w:rFonts w:eastAsia="Calibri"/>
                <w:b/>
                <w:bCs/>
                <w:szCs w:val="24"/>
              </w:rPr>
            </w:pPr>
            <w:r>
              <w:rPr>
                <w:szCs w:val="24"/>
              </w:rPr>
              <w:t>Marijampolės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3D2FF5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0099D4C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42733249"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17518BA0"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E662692" w14:textId="77777777" w:rsidR="00DA7B2C" w:rsidRDefault="00835233">
            <w:pPr>
              <w:rPr>
                <w:rFonts w:eastAsia="Calibri"/>
                <w:b/>
                <w:bCs/>
                <w:szCs w:val="24"/>
              </w:rPr>
            </w:pPr>
            <w:r>
              <w:rPr>
                <w:szCs w:val="24"/>
              </w:rPr>
              <w:t>Mažeikių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1FE27C0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EBCF797"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4CF21E5E"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85CF52E"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136DDAD" w14:textId="77777777" w:rsidR="00DA7B2C" w:rsidRDefault="00835233">
            <w:pPr>
              <w:rPr>
                <w:rFonts w:eastAsia="Calibri"/>
                <w:b/>
                <w:bCs/>
                <w:szCs w:val="24"/>
              </w:rPr>
            </w:pPr>
            <w:r>
              <w:rPr>
                <w:szCs w:val="24"/>
              </w:rPr>
              <w:t>Molėtų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0E2E1E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0B0153A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5782373C"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F83DA4B"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05A6530" w14:textId="77777777" w:rsidR="00DA7B2C" w:rsidRDefault="00835233">
            <w:pPr>
              <w:rPr>
                <w:rFonts w:eastAsia="Calibri"/>
                <w:b/>
                <w:bCs/>
                <w:szCs w:val="24"/>
              </w:rPr>
            </w:pPr>
            <w:r>
              <w:rPr>
                <w:szCs w:val="24"/>
              </w:rPr>
              <w:t>Neringos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26E8925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34209E4"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7A097153"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398DD69C"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16EE209" w14:textId="77777777" w:rsidR="00DA7B2C" w:rsidRDefault="00835233">
            <w:pPr>
              <w:rPr>
                <w:rFonts w:eastAsia="Calibri"/>
                <w:b/>
                <w:bCs/>
                <w:szCs w:val="24"/>
              </w:rPr>
            </w:pPr>
            <w:r>
              <w:rPr>
                <w:szCs w:val="24"/>
              </w:rPr>
              <w:t>Pagėgių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65E2320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31A74B8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3F7D9BAA"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74D83F2"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3CBD26C" w14:textId="77777777" w:rsidR="00DA7B2C" w:rsidRDefault="00835233">
            <w:pPr>
              <w:rPr>
                <w:rFonts w:eastAsia="Calibri"/>
                <w:b/>
                <w:bCs/>
                <w:szCs w:val="24"/>
              </w:rPr>
            </w:pPr>
            <w:r>
              <w:rPr>
                <w:szCs w:val="24"/>
              </w:rPr>
              <w:t>Pakruojo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4D546E9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3B22C21D"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6776C1BE"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0C9AD63"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40D86A1" w14:textId="77777777" w:rsidR="00DA7B2C" w:rsidRDefault="00835233">
            <w:pPr>
              <w:rPr>
                <w:rFonts w:eastAsia="Calibri"/>
                <w:b/>
                <w:bCs/>
                <w:szCs w:val="24"/>
              </w:rPr>
            </w:pPr>
            <w:r>
              <w:rPr>
                <w:szCs w:val="24"/>
              </w:rPr>
              <w:t>Palangos miesto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5F2BC41"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C2D0DC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0BB46D37"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1F37B40"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4CC2F4E" w14:textId="77777777" w:rsidR="00DA7B2C" w:rsidRDefault="00835233">
            <w:pPr>
              <w:rPr>
                <w:rFonts w:eastAsia="Calibri"/>
                <w:b/>
                <w:bCs/>
                <w:szCs w:val="24"/>
              </w:rPr>
            </w:pPr>
            <w:r>
              <w:rPr>
                <w:szCs w:val="24"/>
              </w:rPr>
              <w:t>Panevėžio miesto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283F69C7"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23C9B1BD"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702793D9"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23CE8A62"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59F9C4E" w14:textId="77777777" w:rsidR="00DA7B2C" w:rsidRDefault="00835233">
            <w:pPr>
              <w:rPr>
                <w:rFonts w:eastAsia="Calibri"/>
                <w:b/>
                <w:bCs/>
                <w:szCs w:val="24"/>
              </w:rPr>
            </w:pPr>
            <w:r>
              <w:rPr>
                <w:szCs w:val="24"/>
              </w:rPr>
              <w:t>Panevėžio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173C39D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C8407AE"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10A69A46"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395FCC91"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B379D56" w14:textId="77777777" w:rsidR="00DA7B2C" w:rsidRDefault="00835233">
            <w:pPr>
              <w:rPr>
                <w:rFonts w:eastAsia="Calibri"/>
                <w:b/>
                <w:bCs/>
                <w:szCs w:val="24"/>
              </w:rPr>
            </w:pPr>
            <w:r>
              <w:rPr>
                <w:szCs w:val="24"/>
              </w:rPr>
              <w:t>Pasvalio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F9BAABC"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61F1B481"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15FE5B33"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62792800"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D006728" w14:textId="77777777" w:rsidR="00DA7B2C" w:rsidRDefault="00835233">
            <w:pPr>
              <w:rPr>
                <w:rFonts w:eastAsia="Calibri"/>
                <w:b/>
                <w:bCs/>
                <w:szCs w:val="24"/>
              </w:rPr>
            </w:pPr>
            <w:r>
              <w:rPr>
                <w:szCs w:val="24"/>
              </w:rPr>
              <w:t>Plungės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3825D9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6B4D77E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12F947A8"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9FD6B7F"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A11DB46" w14:textId="77777777" w:rsidR="00DA7B2C" w:rsidRDefault="00835233">
            <w:pPr>
              <w:rPr>
                <w:rFonts w:eastAsia="Calibri"/>
                <w:b/>
                <w:bCs/>
                <w:szCs w:val="24"/>
              </w:rPr>
            </w:pPr>
            <w:r>
              <w:rPr>
                <w:szCs w:val="24"/>
              </w:rPr>
              <w:t>Prienų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4A15FB1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84ED2C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64788D61"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003EBB52"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1A4F09D" w14:textId="77777777" w:rsidR="00DA7B2C" w:rsidRDefault="00835233">
            <w:pPr>
              <w:rPr>
                <w:rFonts w:eastAsia="Calibri"/>
                <w:b/>
                <w:bCs/>
                <w:szCs w:val="24"/>
              </w:rPr>
            </w:pPr>
            <w:r>
              <w:rPr>
                <w:szCs w:val="24"/>
              </w:rPr>
              <w:t>Radviliškio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2FAF76E0"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9704E4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59E24191"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FD49F12"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AE777C4" w14:textId="77777777" w:rsidR="00DA7B2C" w:rsidRDefault="00835233">
            <w:pPr>
              <w:rPr>
                <w:rFonts w:eastAsia="Calibri"/>
                <w:b/>
                <w:bCs/>
                <w:szCs w:val="24"/>
              </w:rPr>
            </w:pPr>
            <w:r>
              <w:rPr>
                <w:szCs w:val="24"/>
              </w:rPr>
              <w:t>Raseinių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CEA685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07B22FD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3DEDB761"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7FA382F"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54A3B1E" w14:textId="77777777" w:rsidR="00DA7B2C" w:rsidRDefault="00835233">
            <w:pPr>
              <w:rPr>
                <w:rFonts w:eastAsia="Calibri"/>
                <w:b/>
                <w:bCs/>
                <w:szCs w:val="24"/>
              </w:rPr>
            </w:pPr>
            <w:r>
              <w:rPr>
                <w:szCs w:val="24"/>
              </w:rPr>
              <w:t>Rietavo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BCAB1C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2A13353A"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182B3B5A"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63A0DEC0"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D8E55C6" w14:textId="77777777" w:rsidR="00DA7B2C" w:rsidRDefault="00835233">
            <w:pPr>
              <w:rPr>
                <w:rFonts w:eastAsia="Calibri"/>
                <w:b/>
                <w:bCs/>
                <w:szCs w:val="24"/>
              </w:rPr>
            </w:pPr>
            <w:r>
              <w:rPr>
                <w:szCs w:val="24"/>
              </w:rPr>
              <w:t>Rokiškio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487D679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0DFC03D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281CD4B9"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4D9097AD"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F17B997" w14:textId="77777777" w:rsidR="00DA7B2C" w:rsidRDefault="00835233">
            <w:pPr>
              <w:rPr>
                <w:rFonts w:eastAsia="Calibri"/>
                <w:b/>
                <w:bCs/>
                <w:szCs w:val="24"/>
              </w:rPr>
            </w:pPr>
            <w:r>
              <w:rPr>
                <w:szCs w:val="24"/>
              </w:rPr>
              <w:t>Skuodo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C37A55C"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DCF632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5C8F9761"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5197E18"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E074418" w14:textId="77777777" w:rsidR="00DA7B2C" w:rsidRDefault="00835233">
            <w:pPr>
              <w:rPr>
                <w:rFonts w:eastAsia="Calibri"/>
                <w:b/>
                <w:bCs/>
                <w:szCs w:val="24"/>
              </w:rPr>
            </w:pPr>
            <w:r>
              <w:rPr>
                <w:szCs w:val="24"/>
              </w:rPr>
              <w:t>Šakių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27CC43C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62511B4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210BA84E"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0BAF4D5E"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F37BC8E" w14:textId="77777777" w:rsidR="00DA7B2C" w:rsidRDefault="00835233">
            <w:pPr>
              <w:rPr>
                <w:rFonts w:eastAsia="Calibri"/>
                <w:b/>
                <w:bCs/>
                <w:szCs w:val="24"/>
              </w:rPr>
            </w:pPr>
            <w:r>
              <w:rPr>
                <w:szCs w:val="24"/>
              </w:rPr>
              <w:t>Šalčininkų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849704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3464FB5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308E7580"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7446E6F"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74D77B4" w14:textId="77777777" w:rsidR="00DA7B2C" w:rsidRDefault="00835233">
            <w:pPr>
              <w:rPr>
                <w:rFonts w:eastAsia="Calibri"/>
                <w:b/>
                <w:bCs/>
                <w:szCs w:val="24"/>
              </w:rPr>
            </w:pPr>
            <w:r>
              <w:rPr>
                <w:szCs w:val="24"/>
              </w:rPr>
              <w:t>Šiaulių miesto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1F63D5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0E9CCDC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67EDB0C8"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643E8A29"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E473EDB" w14:textId="77777777" w:rsidR="00DA7B2C" w:rsidRDefault="00835233">
            <w:pPr>
              <w:rPr>
                <w:rFonts w:eastAsia="Calibri"/>
                <w:b/>
                <w:bCs/>
                <w:szCs w:val="24"/>
              </w:rPr>
            </w:pPr>
            <w:r>
              <w:rPr>
                <w:szCs w:val="24"/>
              </w:rPr>
              <w:t>Šiaulių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1E4329F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11AE548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13A1D564"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24A3DE85"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D9C6371" w14:textId="77777777" w:rsidR="00DA7B2C" w:rsidRDefault="00835233">
            <w:pPr>
              <w:rPr>
                <w:rFonts w:eastAsia="Calibri"/>
                <w:b/>
                <w:bCs/>
                <w:szCs w:val="24"/>
              </w:rPr>
            </w:pPr>
            <w:r>
              <w:rPr>
                <w:szCs w:val="24"/>
              </w:rPr>
              <w:t>Šilalės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39FB8B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117D6BEB"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32616E7E"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42840796"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E23F06A" w14:textId="77777777" w:rsidR="00DA7B2C" w:rsidRDefault="00835233">
            <w:pPr>
              <w:rPr>
                <w:rFonts w:eastAsia="Calibri"/>
                <w:b/>
                <w:bCs/>
                <w:szCs w:val="24"/>
              </w:rPr>
            </w:pPr>
            <w:r>
              <w:rPr>
                <w:szCs w:val="24"/>
              </w:rPr>
              <w:t>Šilutės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23CAF411"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3C01F6A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09539ACA"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ED8A639"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86DB95E" w14:textId="77777777" w:rsidR="00DA7B2C" w:rsidRDefault="00835233">
            <w:pPr>
              <w:rPr>
                <w:rFonts w:eastAsia="Calibri"/>
                <w:b/>
                <w:bCs/>
                <w:szCs w:val="24"/>
              </w:rPr>
            </w:pPr>
            <w:r>
              <w:rPr>
                <w:szCs w:val="24"/>
              </w:rPr>
              <w:t>Širvintų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646D0AC3"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642BCD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295FDE13"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6765F592"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D8AD91A" w14:textId="77777777" w:rsidR="00DA7B2C" w:rsidRDefault="00835233">
            <w:pPr>
              <w:rPr>
                <w:rFonts w:eastAsia="Calibri"/>
                <w:b/>
                <w:bCs/>
                <w:szCs w:val="24"/>
              </w:rPr>
            </w:pPr>
            <w:r>
              <w:rPr>
                <w:szCs w:val="24"/>
              </w:rPr>
              <w:t>Švenčionių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62B785F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359B7EE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6E8FDA14"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DD7524C"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87D0DD2" w14:textId="77777777" w:rsidR="00DA7B2C" w:rsidRDefault="00835233">
            <w:pPr>
              <w:rPr>
                <w:rFonts w:eastAsia="Calibri"/>
                <w:b/>
                <w:bCs/>
                <w:szCs w:val="24"/>
              </w:rPr>
            </w:pPr>
            <w:r>
              <w:rPr>
                <w:szCs w:val="24"/>
              </w:rPr>
              <w:t>Tauragės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6087ED74"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59AD75D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7DCE884D"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1FAE2AF4"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7B28584" w14:textId="77777777" w:rsidR="00DA7B2C" w:rsidRDefault="00835233">
            <w:pPr>
              <w:rPr>
                <w:rFonts w:eastAsia="Calibri"/>
                <w:b/>
                <w:bCs/>
                <w:szCs w:val="24"/>
              </w:rPr>
            </w:pPr>
            <w:r>
              <w:rPr>
                <w:szCs w:val="24"/>
              </w:rPr>
              <w:t>Telšių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16B8FF9C"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5232B174"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3DBD7950"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74FF804"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1EAB002" w14:textId="77777777" w:rsidR="00DA7B2C" w:rsidRDefault="00835233">
            <w:pPr>
              <w:rPr>
                <w:rFonts w:eastAsia="Calibri"/>
                <w:b/>
                <w:bCs/>
                <w:szCs w:val="24"/>
              </w:rPr>
            </w:pPr>
            <w:r>
              <w:rPr>
                <w:szCs w:val="24"/>
              </w:rPr>
              <w:t>Trakų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36F0EA0"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690D80E"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47062C74"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28E3BEF1"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420E4F7" w14:textId="77777777" w:rsidR="00DA7B2C" w:rsidRDefault="00835233">
            <w:pPr>
              <w:rPr>
                <w:rFonts w:eastAsia="Calibri"/>
                <w:b/>
                <w:bCs/>
                <w:szCs w:val="24"/>
              </w:rPr>
            </w:pPr>
            <w:r>
              <w:rPr>
                <w:szCs w:val="24"/>
              </w:rPr>
              <w:t>Ukmergės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CFCA12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42BF7C0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4A0DDE39"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2E4270C"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5BAC716" w14:textId="77777777" w:rsidR="00DA7B2C" w:rsidRDefault="00835233">
            <w:pPr>
              <w:rPr>
                <w:rFonts w:eastAsia="Calibri"/>
                <w:b/>
                <w:bCs/>
                <w:szCs w:val="24"/>
              </w:rPr>
            </w:pPr>
            <w:r>
              <w:rPr>
                <w:szCs w:val="24"/>
              </w:rPr>
              <w:t>Utenos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97454A9"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3EE09DAD"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47C92ECB"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11130B86"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2ADCCDA" w14:textId="77777777" w:rsidR="00DA7B2C" w:rsidRDefault="00835233">
            <w:pPr>
              <w:rPr>
                <w:rFonts w:eastAsia="Calibri"/>
                <w:b/>
                <w:bCs/>
                <w:szCs w:val="24"/>
              </w:rPr>
            </w:pPr>
            <w:r>
              <w:rPr>
                <w:szCs w:val="24"/>
              </w:rPr>
              <w:t>Varėnos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00989161"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80DE2F8"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2A9C8C31"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0C14F9F1"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BC53E03" w14:textId="77777777" w:rsidR="00DA7B2C" w:rsidRDefault="00835233">
            <w:pPr>
              <w:rPr>
                <w:rFonts w:eastAsia="Calibri"/>
                <w:b/>
                <w:bCs/>
                <w:szCs w:val="24"/>
              </w:rPr>
            </w:pPr>
            <w:r>
              <w:rPr>
                <w:szCs w:val="24"/>
              </w:rPr>
              <w:t>Vilkaviškio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78E8BA0D"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1336711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6B993045"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52BB06AC"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BFBCA46" w14:textId="77777777" w:rsidR="00DA7B2C" w:rsidRDefault="00835233">
            <w:pPr>
              <w:rPr>
                <w:rFonts w:eastAsia="Calibri"/>
                <w:b/>
                <w:bCs/>
                <w:szCs w:val="24"/>
              </w:rPr>
            </w:pPr>
            <w:r>
              <w:rPr>
                <w:szCs w:val="24"/>
              </w:rPr>
              <w:t>Vilniaus miesto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58BDECF"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51EF7CF2"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6352CFA2"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6EDDB788"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AD6CEF9" w14:textId="77777777" w:rsidR="00DA7B2C" w:rsidRDefault="00835233">
            <w:pPr>
              <w:rPr>
                <w:rFonts w:eastAsia="Calibri"/>
                <w:b/>
                <w:bCs/>
                <w:szCs w:val="24"/>
              </w:rPr>
            </w:pPr>
            <w:r>
              <w:rPr>
                <w:szCs w:val="24"/>
              </w:rPr>
              <w:t>Vilniaus rajono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2DCEF5F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77BE8720"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3BBD1B67"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7AF4612D"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C40E7B3" w14:textId="77777777" w:rsidR="00DA7B2C" w:rsidRDefault="00835233">
            <w:pPr>
              <w:rPr>
                <w:rFonts w:eastAsia="Calibri"/>
                <w:b/>
                <w:bCs/>
                <w:szCs w:val="24"/>
              </w:rPr>
            </w:pPr>
            <w:r>
              <w:rPr>
                <w:szCs w:val="24"/>
              </w:rPr>
              <w:t>Visagino savivaldybė</w:t>
            </w: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tcPr>
          <w:p w14:paraId="31056451"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tcBorders>
              <w:top w:val="outset" w:sz="6" w:space="0" w:color="auto"/>
              <w:left w:val="outset" w:sz="6" w:space="0" w:color="auto"/>
              <w:bottom w:val="outset" w:sz="6" w:space="0" w:color="auto"/>
              <w:right w:val="outset" w:sz="6" w:space="0" w:color="auto"/>
            </w:tcBorders>
            <w:shd w:val="clear" w:color="auto" w:fill="FFFFFF" w:themeFill="background1"/>
          </w:tcPr>
          <w:p w14:paraId="36E64A4C"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5C226985" w14:textId="77777777">
        <w:trPr>
          <w:cantSplit/>
          <w:trHeight w:val="56"/>
        </w:trPr>
        <w:tc>
          <w:tcPr>
            <w:tcW w:w="1129" w:type="pct"/>
            <w:vMerge/>
            <w:tcBorders>
              <w:left w:val="single" w:sz="4" w:space="0" w:color="auto"/>
              <w:right w:val="single" w:sz="4" w:space="0" w:color="auto"/>
            </w:tcBorders>
            <w:shd w:val="clear" w:color="auto" w:fill="FFFFFF" w:themeFill="background1"/>
          </w:tcPr>
          <w:p w14:paraId="60D1176E" w14:textId="77777777" w:rsidR="00DA7B2C" w:rsidRDefault="00DA7B2C">
            <w:pPr>
              <w:rPr>
                <w:b/>
                <w:bCs/>
                <w:szCs w:val="24"/>
              </w:rPr>
            </w:pPr>
          </w:p>
        </w:tc>
        <w:tc>
          <w:tcPr>
            <w:tcW w:w="1290"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07CCF12" w14:textId="77777777" w:rsidR="00DA7B2C" w:rsidRDefault="00835233">
            <w:pPr>
              <w:rPr>
                <w:rFonts w:eastAsia="Calibri"/>
                <w:b/>
                <w:bCs/>
                <w:szCs w:val="24"/>
              </w:rPr>
            </w:pPr>
            <w:r>
              <w:rPr>
                <w:szCs w:val="24"/>
              </w:rPr>
              <w:t>Zarasų rajono savivaldybė</w:t>
            </w:r>
          </w:p>
        </w:tc>
        <w:tc>
          <w:tcPr>
            <w:tcW w:w="1290" w:type="pct"/>
            <w:shd w:val="clear" w:color="auto" w:fill="FFFFFF" w:themeFill="background1"/>
          </w:tcPr>
          <w:p w14:paraId="5F20C5E5"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291" w:type="pct"/>
            <w:shd w:val="clear" w:color="auto" w:fill="FFFFFF" w:themeFill="background1"/>
          </w:tcPr>
          <w:p w14:paraId="0754D2AA" w14:textId="77777777" w:rsidR="00DA7B2C" w:rsidRDefault="00835233">
            <w:pPr>
              <w:jc w:val="center"/>
              <w:rPr>
                <w:b/>
                <w:bCs/>
                <w:iCs/>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r>
      <w:tr w:rsidR="00DA7B2C" w14:paraId="12D84349" w14:textId="77777777">
        <w:trPr>
          <w:cantSplit/>
          <w:trHeight w:val="56"/>
        </w:trPr>
        <w:tc>
          <w:tcPr>
            <w:tcW w:w="5000" w:type="pct"/>
            <w:gridSpan w:val="4"/>
            <w:tcBorders>
              <w:left w:val="single" w:sz="4" w:space="0" w:color="auto"/>
              <w:bottom w:val="single" w:sz="4" w:space="0" w:color="auto"/>
              <w:right w:val="single" w:sz="4" w:space="0" w:color="auto"/>
            </w:tcBorders>
            <w:shd w:val="clear" w:color="auto" w:fill="FFFFFF" w:themeFill="background1"/>
          </w:tcPr>
          <w:p w14:paraId="2F370223" w14:textId="77777777" w:rsidR="00DA7B2C" w:rsidRDefault="00835233">
            <w:pPr>
              <w:rPr>
                <w:bCs/>
                <w:i/>
                <w:sz w:val="20"/>
              </w:rPr>
            </w:pPr>
            <w:r>
              <w:rPr>
                <w:b/>
                <w:bCs/>
                <w:szCs w:val="24"/>
              </w:rPr>
              <w:lastRenderedPageBreak/>
              <w:t xml:space="preserve">6. Socialinės ar kitos joms lygiavertės kortelės (toliau – kortelės) atitiktis tinkamumo reikalavimams </w:t>
            </w:r>
            <w:r>
              <w:rPr>
                <w:sz w:val="20"/>
              </w:rPr>
              <w:t>(</w:t>
            </w:r>
            <w:r>
              <w:rPr>
                <w:i/>
                <w:iCs/>
                <w:sz w:val="20"/>
              </w:rPr>
              <w:t>tinkamą (-</w:t>
            </w:r>
            <w:proofErr w:type="spellStart"/>
            <w:r>
              <w:rPr>
                <w:i/>
                <w:iCs/>
                <w:sz w:val="20"/>
              </w:rPr>
              <w:t>us</w:t>
            </w:r>
            <w:proofErr w:type="spellEnd"/>
            <w:r>
              <w:rPr>
                <w:i/>
                <w:iCs/>
                <w:sz w:val="20"/>
              </w:rPr>
              <w:t>) pažymėkite</w:t>
            </w:r>
            <w:r>
              <w:rPr>
                <w:bCs/>
                <w:i/>
                <w:sz w:val="20"/>
              </w:rPr>
              <w:t xml:space="preserve"> </w:t>
            </w:r>
            <w:r>
              <w:rPr>
                <w:bCs/>
                <w:i/>
                <w:sz w:val="20"/>
              </w:rPr>
              <w:sym w:font="Wingdings 2" w:char="F051"/>
            </w:r>
            <w:r>
              <w:rPr>
                <w:bCs/>
                <w:iCs/>
                <w:sz w:val="20"/>
              </w:rPr>
              <w:t>)</w:t>
            </w:r>
            <w:r>
              <w:rPr>
                <w:bCs/>
                <w:i/>
                <w:sz w:val="20"/>
              </w:rPr>
              <w:t>:</w:t>
            </w:r>
          </w:p>
          <w:p w14:paraId="6C59C4FD" w14:textId="77777777" w:rsidR="00DA7B2C" w:rsidRDefault="00835233">
            <w:pPr>
              <w:ind w:firstLine="62"/>
              <w:rPr>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rFonts w:eastAsia="Calibri"/>
                <w:szCs w:val="24"/>
              </w:rPr>
              <w:t xml:space="preserve">kortelė </w:t>
            </w:r>
            <w:r>
              <w:rPr>
                <w:szCs w:val="24"/>
              </w:rPr>
              <w:t>turės unikalų numerį, kuris bus atspausdintas ant kortelės ir bus koduojama brūkšniniu kodu ar turės magnetinę juostelę, kurioje būtų užkoduotas brūkšninis kodas;</w:t>
            </w:r>
          </w:p>
          <w:p w14:paraId="4AE71AAA" w14:textId="77777777" w:rsidR="00DA7B2C" w:rsidRDefault="00835233">
            <w:pPr>
              <w:ind w:firstLine="62"/>
              <w:rPr>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rFonts w:eastAsia="Calibri"/>
                <w:szCs w:val="24"/>
              </w:rPr>
              <w:t xml:space="preserve">ant kortelės bus </w:t>
            </w:r>
            <w:r>
              <w:rPr>
                <w:szCs w:val="24"/>
              </w:rPr>
              <w:t>pateikta informacija apie tai, kad kortelė yra teikėjo nuosavybė;</w:t>
            </w:r>
          </w:p>
          <w:p w14:paraId="1EF6D63C" w14:textId="77777777" w:rsidR="00DA7B2C" w:rsidRDefault="00835233">
            <w:pPr>
              <w:ind w:firstLine="62"/>
              <w:rPr>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naudojantis kortele, nebus galimybės išsigryninti pinigų, nes kortelė nėra bankinio tipo;</w:t>
            </w:r>
          </w:p>
          <w:p w14:paraId="7E85738A"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rFonts w:eastAsia="Calibri"/>
                <w:szCs w:val="24"/>
              </w:rPr>
              <w:t>ant kortelės nebus užrašo „Dovanų kortelė“, „Nuolaidų kortelė“;</w:t>
            </w:r>
          </w:p>
          <w:p w14:paraId="60AE7ABA"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kortele bus galima atsiskaityti tik už maisto produktus ir (ar) būtinojo vartojimo prekes (toliau – produktai ir (ar) prekės) (draudžiama įsigyti alkoholinių gėrimų, tabako gaminių, loterijos bilietų). Taip pat negalima atsiskaityti už trečiųjų šalių paslaugas, pavyzdžiui, apmokėti sąskaitų už komunalinius mokesčius ir pasipildyti mobiliųjų telefonų korteles;</w:t>
            </w:r>
          </w:p>
          <w:p w14:paraId="20A72CAE"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 xml:space="preserve">projekto dalyviai, </w:t>
            </w:r>
            <w:r>
              <w:rPr>
                <w:rFonts w:eastAsia="Calibri"/>
                <w:szCs w:val="24"/>
              </w:rPr>
              <w:t xml:space="preserve">naudodamiesi kortele, </w:t>
            </w:r>
            <w:r>
              <w:rPr>
                <w:szCs w:val="24"/>
              </w:rPr>
              <w:t>iš teikėjo galės įsigyti produktų ir (ar) prekių nuo n kalendorinių metų kovo 15 d. iki n + 1 kalendorinių metų kovo 14 d. 24.00 val.;</w:t>
            </w:r>
          </w:p>
          <w:p w14:paraId="4869D365"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jeigu projekto dalyvis ir toliau turės teisę gauti MNM programos paramą ir pasirinks įsigyti produktų ir (ar) prekių pas tą patį teikėją, kortelės galiojimas galės būti pratęsiamas neišduodant naujos kortelės;</w:t>
            </w:r>
          </w:p>
          <w:p w14:paraId="1EDFAEC6"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kortelės sąskaitos likutis bus išspausdinamas kasos kvite kas kartą atsiskaitant;</w:t>
            </w:r>
          </w:p>
          <w:p w14:paraId="064096AF"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nebus taikomi kortelės aptarnavimo ir (ar) administravimo mokesčiai;</w:t>
            </w:r>
          </w:p>
          <w:p w14:paraId="76E16640"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bus užtikrinamas nemokamas kortelės pristatymas projekto partnerių adresais;</w:t>
            </w:r>
          </w:p>
          <w:p w14:paraId="401CABAC"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bus užtikrinamas nemokamas prarastos (pavyzdžiui, pamestos, sugadintos) kortelės pakeitimas;</w:t>
            </w:r>
          </w:p>
          <w:p w14:paraId="26F2BA3B"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socialinėje ar kitoje lygiavertėje kortelėje bus nustatomas projekto dalyvio (-</w:t>
            </w:r>
            <w:proofErr w:type="spellStart"/>
            <w:r>
              <w:rPr>
                <w:szCs w:val="24"/>
              </w:rPr>
              <w:t>ių</w:t>
            </w:r>
            <w:proofErr w:type="spellEnd"/>
            <w:r>
              <w:rPr>
                <w:szCs w:val="24"/>
              </w:rPr>
              <w:t>) disponuojamų lėšų limitas;</w:t>
            </w:r>
          </w:p>
          <w:p w14:paraId="48DF2D9E"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bus teikiamos Socialinių ar kitų lygiaverčių kortelių užsakymo, pagaminimo (sukūrimo), išdavimo (įdiegimo), administravimo, maisto produktų ir (ar) būtinojo vartojimo prekių pardavimo paslaugų labiausiai skurstantiems asmenims  teikimo ataskaitos (Aprašo 1 priedas) projekto vykdytojui;</w:t>
            </w:r>
          </w:p>
          <w:p w14:paraId="34E5EB7A" w14:textId="77777777" w:rsidR="00DA7B2C" w:rsidRDefault="00835233">
            <w:pPr>
              <w:ind w:firstLine="62"/>
              <w:rPr>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bus galimybė atsiskaityti kitu būdu pritrūkus lėšų kortelėje, pavyzdžiui grynaisiais pinigais, banko kortele;</w:t>
            </w:r>
          </w:p>
          <w:p w14:paraId="7387826E" w14:textId="77777777" w:rsidR="00DA7B2C" w:rsidRDefault="00835233">
            <w:pPr>
              <w:ind w:firstLine="62"/>
              <w:rPr>
                <w:rFonts w:eastAsia="Calibri"/>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produktų ir (ar) prekių kainos ir joms taikomos nuolaidos bus tos pačios, kurios galios atsiskaitymo</w:t>
            </w:r>
            <w:r>
              <w:rPr>
                <w:rFonts w:eastAsia="Calibri"/>
                <w:szCs w:val="24"/>
              </w:rPr>
              <w:t xml:space="preserve"> </w:t>
            </w:r>
            <w:r>
              <w:rPr>
                <w:szCs w:val="24"/>
              </w:rPr>
              <w:t>kortele momentu;</w:t>
            </w:r>
          </w:p>
          <w:p w14:paraId="30A3B15E" w14:textId="77777777" w:rsidR="00DA7B2C" w:rsidRDefault="00835233">
            <w:pPr>
              <w:ind w:firstLine="62"/>
              <w:rPr>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bus galimybė pirkti produktus ir (ar) prekes internetu (</w:t>
            </w:r>
            <w:r>
              <w:rPr>
                <w:i/>
                <w:iCs/>
                <w:szCs w:val="24"/>
              </w:rPr>
              <w:t>neprivalomas reikalavimas</w:t>
            </w:r>
            <w:r>
              <w:rPr>
                <w:szCs w:val="24"/>
              </w:rPr>
              <w:t>).</w:t>
            </w:r>
          </w:p>
        </w:tc>
      </w:tr>
      <w:tr w:rsidR="00DA7B2C" w14:paraId="0EDA2B5F" w14:textId="77777777">
        <w:trPr>
          <w:cantSplit/>
          <w:trHeight w:val="56"/>
        </w:trPr>
        <w:tc>
          <w:tcPr>
            <w:tcW w:w="5000" w:type="pct"/>
            <w:gridSpan w:val="4"/>
            <w:tcBorders>
              <w:left w:val="single" w:sz="4" w:space="0" w:color="auto"/>
              <w:bottom w:val="single" w:sz="4" w:space="0" w:color="auto"/>
              <w:right w:val="single" w:sz="4" w:space="0" w:color="auto"/>
            </w:tcBorders>
            <w:shd w:val="clear" w:color="auto" w:fill="FFFFFF" w:themeFill="background1"/>
          </w:tcPr>
          <w:p w14:paraId="0D99FCB9" w14:textId="77777777" w:rsidR="00DA7B2C" w:rsidRDefault="00835233">
            <w:pPr>
              <w:rPr>
                <w:szCs w:val="24"/>
              </w:rPr>
            </w:pPr>
            <w:r>
              <w:rPr>
                <w:szCs w:val="24"/>
              </w:rPr>
              <w:t>Teikėjas kartu su kortele gali pateikti informaciją apie prisijungimą prie mobiliosios kortelės (jeigu tokia galimybė yra), kuri:</w:t>
            </w:r>
          </w:p>
          <w:p w14:paraId="6780F755" w14:textId="77777777" w:rsidR="00DA7B2C" w:rsidRDefault="00835233">
            <w:pPr>
              <w:ind w:firstLine="62"/>
              <w:rPr>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turės atpažinties numerį (tokį patį kaip kortelės) ir bus koduojama QR kodu (šiuo atveju bus laikoma, kad projekto dalyviui buvo išduota viena kortelė);</w:t>
            </w:r>
          </w:p>
          <w:p w14:paraId="599D6593" w14:textId="77777777" w:rsidR="00DA7B2C" w:rsidRDefault="00835233">
            <w:pPr>
              <w:ind w:firstLine="62"/>
              <w:rPr>
                <w:szCs w:val="24"/>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mobilioji kortelė bus aktyvuojama pirmą kartą suformavus QR kodą;</w:t>
            </w:r>
          </w:p>
          <w:p w14:paraId="064E8F40" w14:textId="77777777" w:rsidR="00DA7B2C" w:rsidRDefault="00835233">
            <w:pPr>
              <w:ind w:firstLine="62"/>
              <w:rPr>
                <w:i/>
                <w:iCs/>
                <w:sz w:val="20"/>
                <w:u w:val="single"/>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rPr>
              <w:t xml:space="preserve">kita </w:t>
            </w:r>
            <w:r>
              <w:rPr>
                <w:sz w:val="20"/>
              </w:rPr>
              <w:t>(</w:t>
            </w:r>
            <w:r>
              <w:rPr>
                <w:i/>
                <w:iCs/>
                <w:sz w:val="20"/>
              </w:rPr>
              <w:t>įrašykite</w:t>
            </w:r>
            <w:r>
              <w:rPr>
                <w:sz w:val="20"/>
              </w:rPr>
              <w:t>)</w:t>
            </w:r>
            <w:r>
              <w:rPr>
                <w:sz w:val="20"/>
                <w:u w:val="single"/>
              </w:rPr>
              <w:t xml:space="preserve"> </w:t>
            </w:r>
          </w:p>
        </w:tc>
      </w:tr>
      <w:tr w:rsidR="00DA7B2C" w14:paraId="10EEFE8F" w14:textId="77777777">
        <w:trPr>
          <w:cantSplit/>
          <w:trHeight w:val="56"/>
        </w:trPr>
        <w:tc>
          <w:tcPr>
            <w:tcW w:w="1129" w:type="pct"/>
            <w:tcBorders>
              <w:top w:val="single" w:sz="4" w:space="0" w:color="auto"/>
              <w:left w:val="single" w:sz="4" w:space="0" w:color="auto"/>
              <w:bottom w:val="single" w:sz="4" w:space="0" w:color="auto"/>
              <w:right w:val="single" w:sz="4" w:space="0" w:color="auto"/>
            </w:tcBorders>
            <w:shd w:val="clear" w:color="auto" w:fill="FFFFFF" w:themeFill="background1"/>
          </w:tcPr>
          <w:p w14:paraId="62BE99ED" w14:textId="77777777" w:rsidR="00DA7B2C" w:rsidRDefault="00835233">
            <w:pPr>
              <w:rPr>
                <w:b/>
                <w:bCs/>
                <w:szCs w:val="24"/>
              </w:rPr>
            </w:pPr>
            <w:r>
              <w:rPr>
                <w:b/>
                <w:bCs/>
                <w:szCs w:val="24"/>
              </w:rPr>
              <w:t xml:space="preserve">7. Paslaugų teikimo laikotarpis </w:t>
            </w:r>
          </w:p>
        </w:tc>
        <w:tc>
          <w:tcPr>
            <w:tcW w:w="387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23FEB3" w14:textId="77777777" w:rsidR="00DA7B2C" w:rsidRDefault="00835233">
            <w:pPr>
              <w:jc w:val="both"/>
              <w:rPr>
                <w:i/>
                <w:sz w:val="20"/>
              </w:rPr>
            </w:pPr>
            <w:r>
              <w:rPr>
                <w:i/>
                <w:sz w:val="20"/>
              </w:rPr>
              <w:t>(Nurodomas paslaugų teikimo laikotarpis formatu MMM-MM-DD – MMM-MM-DD.</w:t>
            </w:r>
            <w:r>
              <w:rPr>
                <w:i/>
                <w:iCs/>
                <w:sz w:val="20"/>
                <w:lang w:eastAsia="lt-LT"/>
              </w:rPr>
              <w:t xml:space="preserve"> Paslaugos gali būti teikiamos ne trumpiau kaip vienus kalendorinius metus ir ne ilgiau kaip iki 2027 m. gruodžio 31 d.</w:t>
            </w:r>
            <w:r>
              <w:rPr>
                <w:i/>
                <w:sz w:val="20"/>
              </w:rPr>
              <w:t>)</w:t>
            </w:r>
          </w:p>
        </w:tc>
      </w:tr>
    </w:tbl>
    <w:p w14:paraId="3BA86C25" w14:textId="77777777" w:rsidR="00DA7B2C" w:rsidRDefault="00DA7B2C">
      <w:pPr>
        <w:rPr>
          <w:b/>
          <w:szCs w:val="24"/>
        </w:rPr>
      </w:pPr>
    </w:p>
    <w:p w14:paraId="4749AA1F" w14:textId="77777777" w:rsidR="00DA7B2C" w:rsidRDefault="00835233">
      <w:pPr>
        <w:rPr>
          <w:b/>
          <w:szCs w:val="24"/>
        </w:rPr>
      </w:pPr>
      <w:r>
        <w:rPr>
          <w:b/>
          <w:szCs w:val="24"/>
        </w:rPr>
        <w:t>2. TEIKĖJO TURIMA PATIRTIS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DA7B2C" w14:paraId="3BE32581" w14:textId="77777777">
        <w:trPr>
          <w:trHeight w:val="587"/>
        </w:trPr>
        <w:tc>
          <w:tcPr>
            <w:tcW w:w="15021" w:type="dxa"/>
          </w:tcPr>
          <w:p w14:paraId="70104991" w14:textId="77777777" w:rsidR="00DA7B2C" w:rsidRDefault="00835233">
            <w:pPr>
              <w:tabs>
                <w:tab w:val="left" w:pos="1134"/>
              </w:tabs>
              <w:suppressAutoHyphens/>
              <w:jc w:val="both"/>
              <w:textAlignment w:val="baseline"/>
              <w:rPr>
                <w:i/>
                <w:iCs/>
                <w:sz w:val="20"/>
              </w:rPr>
            </w:pPr>
            <w:r>
              <w:rPr>
                <w:i/>
                <w:iCs/>
                <w:sz w:val="20"/>
              </w:rPr>
              <w:lastRenderedPageBreak/>
              <w:t>(Teikėjas turi pagrįsti, kad jis ne trumpiau nei 3 (trejus) metus vykdo mažmeninę prekybą maisto produktais ir (ar) būtinojo vartojimo prekėmis, kaip numatyta Aprašo 8.1 papunktyje, gali teikti socialinių ar kitų lygiaverčių kortelių paslaugas ir prisiimti atsakomybę už visas su tuo susijusias teisines ir finansines pasekmes, kaip numatyta Aprašo 8.9 papunktyje, ir turi galimybę Bendradarbiavimo sutartyje nustatytais terminais atsiskaityti projekto vykdytojui už suteiktas paslaugas, pateikiant nustatytos formos Socialinių ar kitų joms lygiaverčių kortelių užsakymo, pagaminimo (sukūrimo), išdavimo (įdiegimo), administravimo, maisto produktų ir (ar) būtinojo vartojimo prekių pardavimo paslaugų labiausiai skurstantiems asmenims teikimo ataskaitą</w:t>
            </w:r>
            <w:r>
              <w:rPr>
                <w:b/>
                <w:bCs/>
                <w:i/>
                <w:iCs/>
                <w:sz w:val="20"/>
              </w:rPr>
              <w:t xml:space="preserve"> </w:t>
            </w:r>
            <w:r>
              <w:rPr>
                <w:i/>
                <w:iCs/>
                <w:sz w:val="20"/>
              </w:rPr>
              <w:t xml:space="preserve">(Aprašo 1 priedas) (toliau – Paslaugų teikimo ataskaita) už atitinkamą ataskaitinį laikotarpį ir kaupiamuoju būdu, kaip tai numatyta Aprašo 8.11 papunktyje. </w:t>
            </w:r>
          </w:p>
        </w:tc>
      </w:tr>
    </w:tbl>
    <w:p w14:paraId="14229A03" w14:textId="77777777" w:rsidR="00DA7B2C" w:rsidRDefault="00DA7B2C">
      <w:pPr>
        <w:rPr>
          <w:b/>
          <w:bCs/>
          <w:smallCaps/>
          <w:lang w:eastAsia="en-GB"/>
        </w:rPr>
      </w:pPr>
    </w:p>
    <w:p w14:paraId="0E7B17E5" w14:textId="77777777" w:rsidR="00DA7B2C" w:rsidRDefault="00835233">
      <w:pPr>
        <w:rPr>
          <w:b/>
          <w:bCs/>
          <w:smallCaps/>
          <w:lang w:eastAsia="en-GB"/>
        </w:rPr>
      </w:pPr>
      <w:r>
        <w:rPr>
          <w:b/>
          <w:bCs/>
          <w:smallCaps/>
          <w:lang w:eastAsia="en-GB"/>
        </w:rPr>
        <w:t>3. PASIŪLYMO PRIEDAI</w:t>
      </w:r>
    </w:p>
    <w:p w14:paraId="23506583" w14:textId="77777777" w:rsidR="00DA7B2C" w:rsidRDefault="00DA7B2C">
      <w:pPr>
        <w:rPr>
          <w:sz w:val="10"/>
          <w:szCs w:val="10"/>
        </w:rPr>
      </w:pPr>
    </w:p>
    <w:p w14:paraId="5E532AB4" w14:textId="77777777" w:rsidR="00DA7B2C" w:rsidRDefault="00835233">
      <w:pPr>
        <w:rPr>
          <w:i/>
          <w:sz w:val="20"/>
          <w:lang w:eastAsia="lt-LT"/>
        </w:rPr>
      </w:pPr>
      <w:r>
        <w:rPr>
          <w:i/>
          <w:sz w:val="20"/>
          <w:lang w:eastAsia="lt-LT"/>
        </w:rPr>
        <w:t>(Teikėjas lentelėje nurodo kartu su pasiūlymu pateikiamus priedus)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183"/>
        <w:gridCol w:w="1134"/>
      </w:tblGrid>
      <w:tr w:rsidR="00DA7B2C" w14:paraId="15687D05" w14:textId="777777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79A2C9C" w14:textId="77777777" w:rsidR="00DA7B2C" w:rsidRDefault="00835233">
            <w:pPr>
              <w:rPr>
                <w:i/>
                <w:szCs w:val="24"/>
                <w:lang w:eastAsia="lt-LT"/>
              </w:rPr>
            </w:pPr>
            <w:r>
              <w:rPr>
                <w:b/>
                <w:bCs/>
                <w:szCs w:val="24"/>
                <w:lang w:eastAsia="lt-LT"/>
              </w:rPr>
              <w:t>Eil. Nr.</w:t>
            </w:r>
          </w:p>
        </w:tc>
        <w:tc>
          <w:tcPr>
            <w:tcW w:w="13183" w:type="dxa"/>
            <w:tcBorders>
              <w:top w:val="single" w:sz="4" w:space="0" w:color="auto"/>
              <w:left w:val="single" w:sz="4" w:space="0" w:color="auto"/>
              <w:bottom w:val="single" w:sz="4" w:space="0" w:color="auto"/>
              <w:right w:val="single" w:sz="4" w:space="0" w:color="auto"/>
            </w:tcBorders>
            <w:shd w:val="clear" w:color="auto" w:fill="FFFFFF"/>
            <w:vAlign w:val="center"/>
          </w:tcPr>
          <w:p w14:paraId="30AE21C2" w14:textId="77777777" w:rsidR="00DA7B2C" w:rsidRDefault="00835233">
            <w:pPr>
              <w:jc w:val="center"/>
              <w:rPr>
                <w:i/>
                <w:szCs w:val="24"/>
                <w:lang w:eastAsia="lt-LT"/>
              </w:rPr>
            </w:pPr>
            <w:r>
              <w:rPr>
                <w:b/>
                <w:bCs/>
                <w:szCs w:val="24"/>
                <w:lang w:eastAsia="lt-LT"/>
              </w:rPr>
              <w:t>Priedo pavadinimas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51D516" w14:textId="77777777" w:rsidR="00DA7B2C" w:rsidRDefault="00835233">
            <w:pPr>
              <w:rPr>
                <w:i/>
                <w:szCs w:val="24"/>
                <w:lang w:eastAsia="lt-LT"/>
              </w:rPr>
            </w:pPr>
            <w:r>
              <w:rPr>
                <w:b/>
                <w:bCs/>
                <w:szCs w:val="24"/>
                <w:lang w:eastAsia="lt-LT"/>
              </w:rPr>
              <w:t>Lapų skaičius</w:t>
            </w:r>
          </w:p>
        </w:tc>
      </w:tr>
      <w:tr w:rsidR="00DA7B2C" w14:paraId="1F96F774" w14:textId="77777777">
        <w:tc>
          <w:tcPr>
            <w:tcW w:w="704" w:type="dxa"/>
            <w:shd w:val="clear" w:color="auto" w:fill="auto"/>
          </w:tcPr>
          <w:p w14:paraId="6490DBFE" w14:textId="77777777" w:rsidR="00DA7B2C" w:rsidRDefault="00835233">
            <w:pPr>
              <w:rPr>
                <w:i/>
                <w:szCs w:val="24"/>
                <w:lang w:eastAsia="lt-LT"/>
              </w:rPr>
            </w:pPr>
            <w:r>
              <w:rPr>
                <w:iCs/>
                <w:szCs w:val="24"/>
                <w:lang w:eastAsia="lt-LT"/>
              </w:rPr>
              <w:t>1</w:t>
            </w:r>
            <w:r>
              <w:rPr>
                <w:i/>
                <w:szCs w:val="24"/>
                <w:lang w:eastAsia="lt-LT"/>
              </w:rPr>
              <w:t>.</w:t>
            </w:r>
          </w:p>
        </w:tc>
        <w:tc>
          <w:tcPr>
            <w:tcW w:w="13183" w:type="dxa"/>
            <w:shd w:val="clear" w:color="auto" w:fill="auto"/>
          </w:tcPr>
          <w:p w14:paraId="24547B70" w14:textId="77777777" w:rsidR="00DA7B2C" w:rsidRDefault="00835233">
            <w:pPr>
              <w:jc w:val="both"/>
              <w:rPr>
                <w:i/>
                <w:szCs w:val="24"/>
                <w:lang w:eastAsia="lt-LT"/>
              </w:rPr>
            </w:pPr>
            <w:r>
              <w:rPr>
                <w:iCs/>
                <w:szCs w:val="24"/>
                <w:lang w:eastAsia="lt-LT"/>
              </w:rPr>
              <w:t>Finansinių ataskaitų rinkinys (balansas, pelno (nuostolių) ataskaita, pinigų srautų ataskaita, nuosavo kapitalo pokyčio ataskaita, aiškinamasis raštas) ir auditoriaus išvada už praėjusius finansinius metus, atspausdinta iš Registrų centro. Audito išvada teikiama tais atvejais, kai audito atlikimo prievolė taikytina teikėjui pagal jo veiklą reglamentuojančius teisės aktus</w:t>
            </w:r>
            <w:r>
              <w:rPr>
                <w:i/>
                <w:szCs w:val="24"/>
                <w:lang w:eastAsia="lt-LT"/>
              </w:rPr>
              <w:t xml:space="preserve"> </w:t>
            </w:r>
            <w:r>
              <w:rPr>
                <w:iCs/>
                <w:szCs w:val="24"/>
                <w:lang w:eastAsia="lt-LT"/>
              </w:rPr>
              <w:t>(</w:t>
            </w:r>
            <w:r>
              <w:rPr>
                <w:i/>
                <w:szCs w:val="24"/>
                <w:lang w:eastAsia="lt-LT"/>
              </w:rPr>
              <w:t>taikoma tik juridiniam asmeniui</w:t>
            </w:r>
            <w:r>
              <w:rPr>
                <w:iCs/>
                <w:szCs w:val="24"/>
                <w:lang w:eastAsia="lt-LT"/>
              </w:rPr>
              <w:t>)</w:t>
            </w:r>
            <w:r>
              <w:rPr>
                <w:i/>
                <w:szCs w:val="24"/>
                <w:lang w:eastAsia="lt-LT"/>
              </w:rPr>
              <w:t>.</w:t>
            </w:r>
          </w:p>
          <w:p w14:paraId="58103B32" w14:textId="77777777" w:rsidR="00DA7B2C" w:rsidRDefault="00835233">
            <w:pPr>
              <w:jc w:val="both"/>
              <w:rPr>
                <w:i/>
                <w:szCs w:val="24"/>
                <w:lang w:eastAsia="lt-LT"/>
              </w:rPr>
            </w:pPr>
            <w:r>
              <w:rPr>
                <w:iCs/>
                <w:szCs w:val="24"/>
                <w:lang w:eastAsia="lt-LT"/>
              </w:rPr>
              <w:t>Gyventojo individualios veiklos pajamų ir išlaidų apskaitos žurnalo, pildomo pagal Gyventojų, besiverčiančių individualia veikla (išskyrus gyventojus, įsigijusius verslo liudijimus), buhalterinės apskaitos taisyklių, patvirtintų Lietuvos Respublikos finansų ministro 2003 m. vasario 17 d. įsakymu Nr. 1K-040 „Dėl Gyventojų, besiverčiančių individualia veikla (išskyrus gyventojus, įsigijusius verslo liudijimus), buhalterinės apskaitos taisyklių patvirtinimo“, priedas arba Gyventojo, įsigijusio verslo liudijimą, pajamų ir išlaidų apskaitos žurnalo, pildomo pagal Gyventojų, įsigijusių verslo liudijimus, buhalterinės apskaitos taisyklių, patvirtintų Lietuvos Respublikos finansų ministro 2002 m. gruodžio 24 d. įsakymu Nr. 415 „Dėl Gyventojų, įsigijusių verslo liudijimus, buhalterinės apskaitos taisyklių patvirtinimo“, priedas</w:t>
            </w:r>
            <w:r>
              <w:rPr>
                <w:i/>
                <w:szCs w:val="24"/>
                <w:lang w:eastAsia="lt-LT"/>
              </w:rPr>
              <w:t xml:space="preserve"> </w:t>
            </w:r>
            <w:r>
              <w:rPr>
                <w:iCs/>
                <w:szCs w:val="24"/>
                <w:lang w:eastAsia="lt-LT"/>
              </w:rPr>
              <w:t>(</w:t>
            </w:r>
            <w:r>
              <w:rPr>
                <w:i/>
                <w:szCs w:val="24"/>
                <w:lang w:eastAsia="lt-LT"/>
              </w:rPr>
              <w:t>taikoma tik fiziniam asmeniui pagal veiklos rūšį</w:t>
            </w:r>
            <w:r>
              <w:rPr>
                <w:iCs/>
                <w:szCs w:val="24"/>
                <w:lang w:eastAsia="lt-LT"/>
              </w:rPr>
              <w:t>)</w:t>
            </w:r>
            <w:r>
              <w:rPr>
                <w:i/>
                <w:szCs w:val="24"/>
                <w:lang w:eastAsia="lt-LT"/>
              </w:rPr>
              <w:t xml:space="preserve">. </w:t>
            </w:r>
          </w:p>
        </w:tc>
        <w:tc>
          <w:tcPr>
            <w:tcW w:w="1134" w:type="dxa"/>
          </w:tcPr>
          <w:p w14:paraId="01BBE042" w14:textId="77777777" w:rsidR="00DA7B2C" w:rsidRDefault="00DA7B2C">
            <w:pPr>
              <w:rPr>
                <w:i/>
                <w:szCs w:val="24"/>
                <w:lang w:eastAsia="lt-LT"/>
              </w:rPr>
            </w:pPr>
          </w:p>
        </w:tc>
      </w:tr>
      <w:tr w:rsidR="00DA7B2C" w14:paraId="25AFAEF8" w14:textId="77777777">
        <w:tc>
          <w:tcPr>
            <w:tcW w:w="704" w:type="dxa"/>
          </w:tcPr>
          <w:p w14:paraId="7D9FEED0" w14:textId="77777777" w:rsidR="00DA7B2C" w:rsidRDefault="00835233">
            <w:pPr>
              <w:rPr>
                <w:iCs/>
                <w:szCs w:val="24"/>
                <w:lang w:eastAsia="lt-LT"/>
              </w:rPr>
            </w:pPr>
            <w:r>
              <w:rPr>
                <w:iCs/>
                <w:szCs w:val="24"/>
                <w:lang w:eastAsia="lt-LT"/>
              </w:rPr>
              <w:t>2.</w:t>
            </w:r>
          </w:p>
        </w:tc>
        <w:tc>
          <w:tcPr>
            <w:tcW w:w="13183" w:type="dxa"/>
          </w:tcPr>
          <w:p w14:paraId="7B9991F4" w14:textId="77777777" w:rsidR="00DA7B2C" w:rsidRDefault="00835233">
            <w:pPr>
              <w:jc w:val="both"/>
              <w:rPr>
                <w:iCs/>
                <w:szCs w:val="24"/>
                <w:lang w:eastAsia="lt-LT"/>
              </w:rPr>
            </w:pPr>
            <w:r>
              <w:rPr>
                <w:iCs/>
                <w:szCs w:val="24"/>
                <w:lang w:eastAsia="lt-LT"/>
              </w:rPr>
              <w:t>Pažyma, kurioje teikėjas laisva forma pateikia informaciją arba prideda dokumentų kopijas arba viešas nuorodas į juos, kad jis:</w:t>
            </w:r>
          </w:p>
          <w:p w14:paraId="4D81292A" w14:textId="77777777" w:rsidR="00DA7B2C" w:rsidRDefault="00835233">
            <w:pPr>
              <w:jc w:val="both"/>
              <w:rPr>
                <w:iCs/>
                <w:szCs w:val="24"/>
                <w:lang w:eastAsia="lt-LT"/>
              </w:rPr>
            </w:pPr>
            <w:r>
              <w:rPr>
                <w:iCs/>
                <w:szCs w:val="24"/>
                <w:lang w:eastAsia="lt-LT"/>
              </w:rPr>
              <w:t>2.1. yra registruotas vienoje iš Europos Sąjungos (toliau – ES) ar Europos ekonominės erdvės valstybių narių (</w:t>
            </w:r>
            <w:r>
              <w:rPr>
                <w:i/>
                <w:szCs w:val="24"/>
                <w:lang w:eastAsia="lt-LT"/>
              </w:rPr>
              <w:t>taikoma tik juridiniam asmeniui</w:t>
            </w:r>
            <w:r>
              <w:rPr>
                <w:iCs/>
                <w:szCs w:val="24"/>
                <w:lang w:eastAsia="lt-LT"/>
              </w:rPr>
              <w:t>);</w:t>
            </w:r>
          </w:p>
          <w:p w14:paraId="6F14FCE8" w14:textId="77777777" w:rsidR="00DA7B2C" w:rsidRDefault="00835233">
            <w:pPr>
              <w:jc w:val="both"/>
              <w:rPr>
                <w:iCs/>
                <w:szCs w:val="24"/>
                <w:lang w:eastAsia="lt-LT"/>
              </w:rPr>
            </w:pPr>
            <w:r>
              <w:rPr>
                <w:iCs/>
                <w:szCs w:val="24"/>
                <w:lang w:eastAsia="lt-LT"/>
              </w:rPr>
              <w:t>2.2. yra fizinis asmuo, vykdantis ūkinę veiklą (</w:t>
            </w:r>
            <w:r>
              <w:rPr>
                <w:i/>
                <w:szCs w:val="24"/>
                <w:lang w:eastAsia="lt-LT"/>
              </w:rPr>
              <w:t>taikoma tik fiziniam asmeniui</w:t>
            </w:r>
            <w:r>
              <w:rPr>
                <w:iCs/>
                <w:szCs w:val="24"/>
                <w:lang w:eastAsia="lt-LT"/>
              </w:rPr>
              <w:t>);</w:t>
            </w:r>
          </w:p>
          <w:p w14:paraId="13374985" w14:textId="77777777" w:rsidR="00DA7B2C" w:rsidRDefault="00835233">
            <w:pPr>
              <w:jc w:val="both"/>
              <w:rPr>
                <w:iCs/>
                <w:szCs w:val="24"/>
                <w:lang w:eastAsia="lt-LT"/>
              </w:rPr>
            </w:pPr>
            <w:r>
              <w:rPr>
                <w:iCs/>
                <w:szCs w:val="24"/>
                <w:lang w:eastAsia="lt-LT"/>
              </w:rPr>
              <w:t>2.3. yra vykdantis Lietuvoje registruotą mažmeninės prekybos maisto produktais ir (ar) būtinojo vartojimo prekėmis veiklą, kaip numatyta Aprašo 8.1 papunktyje, ne trumpiau kaip 3 (trejus) metus iki pasiūlymo bendradarbiauti pateikimo dienos. Jeigu teikėjas užsiima mažmenine prekyba maistu, jis registruotas Valstybinėje maisto ir veterinarijos tarnyboje (toliau – VMVT). Registracijos metu teikėjui suteikiama teisė vykdyti maisto tvarkymo veiklą ir jis yra įtraukiamas į VMVT tvarkomą Maisto tvarkymo subjektų sąrašą, suteikiant atpažinimo numerį;</w:t>
            </w:r>
          </w:p>
          <w:p w14:paraId="4B0C22E5" w14:textId="77777777" w:rsidR="00DA7B2C" w:rsidRDefault="00835233">
            <w:pPr>
              <w:jc w:val="both"/>
              <w:rPr>
                <w:iCs/>
                <w:szCs w:val="24"/>
                <w:lang w:eastAsia="lt-LT"/>
              </w:rPr>
            </w:pPr>
            <w:r>
              <w:rPr>
                <w:iCs/>
                <w:szCs w:val="24"/>
                <w:lang w:eastAsia="lt-LT"/>
              </w:rPr>
              <w:t>2.4. yra įvykdęs su mokesčių ir socialinio draudimo įmokų mokėjimu susijusius įsipareigojimus pagal Lietuvos Respublikos teisės aktus arba jei teikėjas yra užsienyje įregistruotas juridinis asmuo – pagal atitinkamos užsienio valstybės teisės aktus (</w:t>
            </w:r>
            <w:r>
              <w:rPr>
                <w:i/>
                <w:iCs/>
                <w:szCs w:val="24"/>
                <w:lang w:eastAsia="lt-LT"/>
              </w:rPr>
              <w:t xml:space="preserve">ši nuostata netaikoma įstaigoms, kurių veikla finansuojama iš Lietuvos Respublikos valstybės ir (arba) savivaldybių biudžetų ir (arba) valstybės pinigų fondų, </w:t>
            </w:r>
            <w:r>
              <w:rPr>
                <w:i/>
                <w:iCs/>
                <w:szCs w:val="24"/>
                <w:lang w:eastAsia="lt-LT"/>
              </w:rPr>
              <w:lastRenderedPageBreak/>
              <w:t>ir juridiniams asmenims, kuriems Lietuvos Respublikos teisės aktų nustatyta tvarka yra atidėti mokesčių arba socialinio draudimo įmokų mokėjimo terminai</w:t>
            </w:r>
            <w:r>
              <w:rPr>
                <w:iCs/>
                <w:szCs w:val="24"/>
                <w:lang w:eastAsia="lt-LT"/>
              </w:rPr>
              <w:t>);</w:t>
            </w:r>
          </w:p>
          <w:p w14:paraId="2BA39225" w14:textId="77777777" w:rsidR="00DA7B2C" w:rsidRDefault="00835233">
            <w:pPr>
              <w:jc w:val="both"/>
              <w:rPr>
                <w:iCs/>
                <w:szCs w:val="24"/>
                <w:lang w:eastAsia="lt-LT"/>
              </w:rPr>
            </w:pPr>
            <w:r>
              <w:rPr>
                <w:iCs/>
                <w:szCs w:val="24"/>
                <w:lang w:eastAsia="lt-LT"/>
              </w:rPr>
              <w:t>2.5. yra pateikęs metinę pajamų mokesčio deklaraciją, jei tokią prievolę turėjo (</w:t>
            </w:r>
            <w:r>
              <w:rPr>
                <w:i/>
                <w:szCs w:val="24"/>
                <w:lang w:eastAsia="lt-LT"/>
              </w:rPr>
              <w:t>taikoma tik fiziniam asmeniui</w:t>
            </w:r>
            <w:r>
              <w:rPr>
                <w:iCs/>
                <w:szCs w:val="24"/>
                <w:lang w:eastAsia="lt-LT"/>
              </w:rPr>
              <w:t>);</w:t>
            </w:r>
          </w:p>
          <w:p w14:paraId="3D2A5EF2" w14:textId="77777777" w:rsidR="00DA7B2C" w:rsidRDefault="00835233">
            <w:pPr>
              <w:jc w:val="both"/>
              <w:rPr>
                <w:iCs/>
                <w:szCs w:val="24"/>
                <w:lang w:eastAsia="lt-LT"/>
              </w:rPr>
            </w:pPr>
            <w:r>
              <w:rPr>
                <w:iCs/>
                <w:szCs w:val="24"/>
                <w:lang w:eastAsia="lt-LT"/>
              </w:rPr>
              <w:t>2.6. turi elektroninių duomenų apdorojimo kontrolės ir apsaugos priemones, kurios yra patikimos ir gali pateikti informaciją apie išduotas korteles, kad būtų galima nustatyti, ar kortelės suteiktos pagal Aprašo ir Bendradarbiavimo sutarties reikalavimus;</w:t>
            </w:r>
          </w:p>
          <w:p w14:paraId="1D894B06" w14:textId="77777777" w:rsidR="00DA7B2C" w:rsidRDefault="00835233">
            <w:pPr>
              <w:jc w:val="both"/>
              <w:rPr>
                <w:iCs/>
                <w:szCs w:val="24"/>
                <w:lang w:eastAsia="lt-LT"/>
              </w:rPr>
            </w:pPr>
            <w:r>
              <w:rPr>
                <w:iCs/>
                <w:szCs w:val="24"/>
                <w:lang w:eastAsia="lt-LT"/>
              </w:rPr>
              <w:t>2.7. turi tvarką ir (ar) procedūrą, kuri užtikrina informacijos ir asmens duomenų saugumą;</w:t>
            </w:r>
          </w:p>
          <w:p w14:paraId="370FE83E" w14:textId="77777777" w:rsidR="00DA7B2C" w:rsidRDefault="00835233">
            <w:pPr>
              <w:jc w:val="both"/>
              <w:rPr>
                <w:iCs/>
                <w:szCs w:val="24"/>
                <w:lang w:eastAsia="lt-LT"/>
              </w:rPr>
            </w:pPr>
            <w:r>
              <w:rPr>
                <w:iCs/>
                <w:szCs w:val="24"/>
                <w:lang w:eastAsia="lt-LT"/>
              </w:rPr>
              <w:t>2.8. turi tvarką, politiką ar kitą dokumentą, kuriame būtų atskleista, kaip įgyvendinami aplinkos, socialinio ir įmonės valdymo (ESG) principai (arba ketinantis tokį dokumentą turėti), arba yra parengęs ataskaitą ar leidinį šiuo klausimu (</w:t>
            </w:r>
            <w:r>
              <w:rPr>
                <w:i/>
                <w:szCs w:val="24"/>
                <w:lang w:eastAsia="lt-LT"/>
              </w:rPr>
              <w:t>taikoma tik juridiniam asmeniui</w:t>
            </w:r>
            <w:r>
              <w:rPr>
                <w:iCs/>
                <w:szCs w:val="24"/>
                <w:lang w:eastAsia="lt-LT"/>
              </w:rPr>
              <w:t xml:space="preserve">); </w:t>
            </w:r>
          </w:p>
          <w:p w14:paraId="784D5BCD" w14:textId="77777777" w:rsidR="00DA7B2C" w:rsidRDefault="00835233">
            <w:pPr>
              <w:jc w:val="both"/>
              <w:rPr>
                <w:iCs/>
                <w:szCs w:val="24"/>
                <w:lang w:eastAsia="lt-LT"/>
              </w:rPr>
            </w:pPr>
            <w:r>
              <w:rPr>
                <w:iCs/>
                <w:szCs w:val="24"/>
                <w:lang w:eastAsia="lt-LT"/>
              </w:rPr>
              <w:t>2.9. turi galiojantį asmens tapatybę patvirtinantį dokumentą (</w:t>
            </w:r>
            <w:r>
              <w:rPr>
                <w:i/>
                <w:szCs w:val="24"/>
                <w:lang w:eastAsia="lt-LT"/>
              </w:rPr>
              <w:t>taikoma tik fiziniam asmeniui</w:t>
            </w:r>
            <w:r>
              <w:rPr>
                <w:iCs/>
                <w:szCs w:val="24"/>
                <w:lang w:eastAsia="lt-LT"/>
              </w:rPr>
              <w:t>);</w:t>
            </w:r>
          </w:p>
          <w:p w14:paraId="4AC7BA0A" w14:textId="77777777" w:rsidR="00DA7B2C" w:rsidRDefault="00835233">
            <w:pPr>
              <w:jc w:val="both"/>
              <w:rPr>
                <w:iCs/>
                <w:szCs w:val="24"/>
                <w:lang w:eastAsia="lt-LT"/>
              </w:rPr>
            </w:pPr>
            <w:r>
              <w:rPr>
                <w:iCs/>
                <w:szCs w:val="24"/>
                <w:lang w:eastAsia="lt-LT"/>
              </w:rPr>
              <w:t xml:space="preserve">2.10. turi privalomu tarptautiniu banko sąskaitos numerio formatu (IBAN) įrašomą, teikėjo vardu finansų įstaigoje atidarytą sąskaitą; </w:t>
            </w:r>
          </w:p>
          <w:p w14:paraId="6B38E121" w14:textId="77777777" w:rsidR="00DA7B2C" w:rsidRDefault="00835233">
            <w:pPr>
              <w:jc w:val="both"/>
              <w:rPr>
                <w:iCs/>
                <w:szCs w:val="24"/>
                <w:lang w:eastAsia="lt-LT"/>
              </w:rPr>
            </w:pPr>
            <w:r>
              <w:rPr>
                <w:iCs/>
                <w:szCs w:val="24"/>
                <w:lang w:eastAsia="lt-LT"/>
              </w:rPr>
              <w:t>2.11. atitinka minimalius patikimų mokesčių mokėtojų kriterijus, nustatytus Lietuvos Respublikos mokesčių administravimo įstatymo 40</w:t>
            </w:r>
            <w:r>
              <w:rPr>
                <w:iCs/>
                <w:szCs w:val="24"/>
                <w:vertAlign w:val="superscript"/>
                <w:lang w:eastAsia="lt-LT"/>
              </w:rPr>
              <w:t>1</w:t>
            </w:r>
            <w:r>
              <w:rPr>
                <w:iCs/>
                <w:szCs w:val="24"/>
                <w:lang w:eastAsia="lt-LT"/>
              </w:rPr>
              <w:t xml:space="preserve"> straipsnyje (atitiktis minimaliems patikimų mokesčių mokėtojų kriterijams vertinama pagal viešai skelbiamą Valstybinės mokesčių inspekcijos prie Lietuvos Respublikos finansų ministerijos informaciją, skelbiamą interneto svetainėje adresu https://www.vmi.lt/evmi/mokesciu-moketoju-informacija).</w:t>
            </w:r>
          </w:p>
        </w:tc>
        <w:tc>
          <w:tcPr>
            <w:tcW w:w="1134" w:type="dxa"/>
          </w:tcPr>
          <w:p w14:paraId="0021A47B" w14:textId="77777777" w:rsidR="00DA7B2C" w:rsidRDefault="00DA7B2C">
            <w:pPr>
              <w:rPr>
                <w:i/>
                <w:szCs w:val="24"/>
                <w:lang w:eastAsia="lt-LT"/>
              </w:rPr>
            </w:pPr>
          </w:p>
        </w:tc>
      </w:tr>
    </w:tbl>
    <w:p w14:paraId="5FD820FB" w14:textId="77777777" w:rsidR="00DA7B2C" w:rsidRDefault="00DA7B2C">
      <w:pPr>
        <w:rPr>
          <w:b/>
          <w:lang w:eastAsia="lt-LT"/>
        </w:rPr>
      </w:pPr>
    </w:p>
    <w:p w14:paraId="017630F4" w14:textId="77777777" w:rsidR="00DA7B2C" w:rsidRDefault="00835233">
      <w:pPr>
        <w:rPr>
          <w:b/>
          <w:lang w:eastAsia="lt-LT"/>
        </w:rPr>
      </w:pPr>
      <w:r>
        <w:rPr>
          <w:b/>
          <w:lang w:eastAsia="lt-LT"/>
        </w:rPr>
        <w:t>4. TEIKĖJO DEKLARACIJA</w:t>
      </w:r>
    </w:p>
    <w:p w14:paraId="2E40A61B" w14:textId="77777777" w:rsidR="00DA7B2C" w:rsidRDefault="00DA7B2C">
      <w:pPr>
        <w:jc w:val="center"/>
        <w:rPr>
          <w:b/>
          <w:lang w:eastAsia="lt-LT"/>
        </w:rPr>
      </w:pPr>
    </w:p>
    <w:p w14:paraId="01312CC2" w14:textId="77777777" w:rsidR="00DA7B2C" w:rsidRDefault="00835233">
      <w:pPr>
        <w:jc w:val="both"/>
        <w:rPr>
          <w:lang w:eastAsia="lt-LT"/>
        </w:rPr>
      </w:pPr>
      <w:r>
        <w:rPr>
          <w:b/>
          <w:bCs/>
          <w:lang w:eastAsia="lt-LT"/>
        </w:rPr>
        <w:t>Patvirtinu</w:t>
      </w:r>
      <w:r>
        <w:rPr>
          <w:lang w:eastAsia="lt-LT"/>
        </w:rPr>
        <w:t xml:space="preserve">, kad: </w:t>
      </w:r>
    </w:p>
    <w:p w14:paraId="568ED060" w14:textId="77777777" w:rsidR="00DA7B2C" w:rsidRDefault="00835233">
      <w:pPr>
        <w:jc w:val="both"/>
        <w:rPr>
          <w:lang w:eastAsia="lt-LT"/>
        </w:rPr>
      </w:pPr>
      <w:r>
        <w:rPr>
          <w:lang w:eastAsia="lt-LT"/>
        </w:rPr>
        <w:t>1. Pasiūlyme bendradarbiauti ir prie jo pridedamuose dokumentuose pateikta informacija, mano žiniomis ir įsitikinimu, yra teisinga.</w:t>
      </w:r>
    </w:p>
    <w:p w14:paraId="3FDCD66B" w14:textId="77777777" w:rsidR="00DA7B2C" w:rsidRDefault="00835233">
      <w:pPr>
        <w:jc w:val="both"/>
        <w:rPr>
          <w:lang w:eastAsia="lt-LT"/>
        </w:rPr>
      </w:pPr>
      <w:r>
        <w:rPr>
          <w:lang w:eastAsia="lt-LT"/>
        </w:rPr>
        <w:t>2. Esu susipažinęs su Aprašu</w:t>
      </w:r>
      <w:r>
        <w:rPr>
          <w:rFonts w:eastAsia="BatangChe"/>
          <w:lang w:eastAsia="lt-LT"/>
        </w:rPr>
        <w:t xml:space="preserve"> ir </w:t>
      </w:r>
      <w:r>
        <w:rPr>
          <w:lang w:eastAsia="lt-LT"/>
        </w:rPr>
        <w:t>sutinku laikytis jo nuostatų.</w:t>
      </w:r>
    </w:p>
    <w:p w14:paraId="161AA4E9" w14:textId="77777777" w:rsidR="00DA7B2C" w:rsidRDefault="00835233">
      <w:pPr>
        <w:jc w:val="both"/>
        <w:rPr>
          <w:lang w:eastAsia="lt-LT"/>
        </w:rPr>
      </w:pPr>
      <w:r>
        <w:rPr>
          <w:lang w:eastAsia="lt-LT"/>
        </w:rPr>
        <w:t>3. Man žinoma, kad finansavimas bus vykdomas iš MNM programos ir Lietuvos Respublikos valstybės biudžeto lėšų.</w:t>
      </w:r>
    </w:p>
    <w:p w14:paraId="1735308D" w14:textId="77777777" w:rsidR="00DA7B2C" w:rsidRDefault="00835233">
      <w:pPr>
        <w:jc w:val="both"/>
        <w:rPr>
          <w:lang w:eastAsia="lt-LT"/>
        </w:rPr>
      </w:pPr>
      <w:r>
        <w:rPr>
          <w:lang w:eastAsia="lt-LT"/>
        </w:rPr>
        <w:t>4. Įsipareigoju per projekto vykdytojo nustatytą terminą pateikti jam reikiamą informaciją ir (arba) atlikti Lietuvos Respublikos ir ES atsakingų institucijų nurodytus veiksmus, vykdant Lietuvos Respublikos ir (ar) ES teisės aktų nuostatas.</w:t>
      </w:r>
    </w:p>
    <w:p w14:paraId="6E9443A6" w14:textId="77777777" w:rsidR="00DA7B2C" w:rsidRDefault="00835233">
      <w:pPr>
        <w:jc w:val="both"/>
        <w:rPr>
          <w:lang w:eastAsia="lt-LT"/>
        </w:rPr>
      </w:pPr>
      <w:r>
        <w:rPr>
          <w:lang w:eastAsia="lt-LT"/>
        </w:rPr>
        <w:t>5. Aš ir mano atstovaujamas teikėjas (jeigu taikoma) pasiūlymo bendradarbiauti pateikimo dieną neturiu (neturi) su mokesčių ir socialinio draudimo įmokų mokėjimu susijusių skolų pagal Lietuvos Respublikos teisės aktus arba jei pareiškėjas yra užsienyje įregistruotas juridinis asmuo arba užsienio pilietis – pagal atitinkamos užsienio valstybės teisės aktus, arba kiekvienu atveju skola neviršija 50 (penkiasdešimt) eurų (</w:t>
      </w:r>
      <w:r>
        <w:rPr>
          <w:i/>
          <w:iCs/>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Pr>
          <w:lang w:eastAsia="lt-LT"/>
        </w:rPr>
        <w:t>).</w:t>
      </w:r>
    </w:p>
    <w:p w14:paraId="48F41A82" w14:textId="77777777" w:rsidR="00DA7B2C" w:rsidRDefault="00835233">
      <w:pPr>
        <w:jc w:val="both"/>
        <w:rPr>
          <w:lang w:eastAsia="lt-LT"/>
        </w:rPr>
      </w:pPr>
      <w:r>
        <w:rPr>
          <w:lang w:eastAsia="lt-LT"/>
        </w:rPr>
        <w:t>6. Aš ir mano atstovaujamo teikėjo vadovas ar kitas atstovas, turintis teisę juridinio (fizinio) asmens vardu sudaryti sandorį, ar buhalteris (-</w:t>
      </w:r>
      <w:proofErr w:type="spellStart"/>
      <w:r>
        <w:rPr>
          <w:lang w:eastAsia="lt-LT"/>
        </w:rPr>
        <w:t>iai</w:t>
      </w:r>
      <w:proofErr w:type="spellEnd"/>
      <w:r>
        <w:rPr>
          <w:lang w:eastAsia="lt-LT"/>
        </w:rPr>
        <w:t>), ar kitas (-i) asmuo (-</w:t>
      </w:r>
      <w:proofErr w:type="spellStart"/>
      <w:r>
        <w:rPr>
          <w:lang w:eastAsia="lt-LT"/>
        </w:rPr>
        <w:t>enys</w:t>
      </w:r>
      <w:proofErr w:type="spellEnd"/>
      <w:r>
        <w:rPr>
          <w:lang w:eastAsia="lt-LT"/>
        </w:rPr>
        <w:t>), turintis (-</w:t>
      </w:r>
      <w:proofErr w:type="spellStart"/>
      <w:r>
        <w:rPr>
          <w:lang w:eastAsia="lt-LT"/>
        </w:rPr>
        <w:t>ys</w:t>
      </w:r>
      <w:proofErr w:type="spellEnd"/>
      <w:r>
        <w:rPr>
          <w:lang w:eastAsia="lt-LT"/>
        </w:rPr>
        <w:t xml:space="preserve">) teisę surašyti ir pasirašyti teikėjo apskaitos dokumentus (jeigu taikoma), neturiu (neturi) neišnykusio arba nepanaikinto teistumo arba dėl teikėjo per pastaruosius 5 (penkerius) metus nebuvo priimtas ir įsiteisėjęs apkaltinamasis teismo nuosprendis už dalyvavimą nusikalstamo susivienijimo veikloje, jo organizavimą ar vadovavimą jas (Lietuvos Respublikos baudžiamojo kodekso (toliau – BK) 25 straipsnio 4 dalis ir 249 straipsnis); </w:t>
      </w:r>
      <w:r>
        <w:rPr>
          <w:lang w:eastAsia="lt-LT"/>
        </w:rPr>
        <w:lastRenderedPageBreak/>
        <w:t>prekybą žmonėmis (BK 147 straipsnis); vaiko pirkimą arba pardavimą (BK 157 straipsnis); vagystę (BK 178 straipsnis); plėšimą (BK 180 straipsnis); turto prievartavimą (BK 181 straipsnis); sukčiavimą (BK 182 straipsnis); turto pasisavinimą (BK 183 straipsnis); turto iššvaistymą (BK 184 straipsnis); muitinės apgaulę (BK 199</w:t>
      </w:r>
      <w:r>
        <w:rPr>
          <w:vertAlign w:val="superscript"/>
          <w:lang w:eastAsia="lt-LT"/>
        </w:rPr>
        <w:t>1</w:t>
      </w:r>
      <w:r>
        <w:rPr>
          <w:lang w:eastAsia="lt-LT"/>
        </w:rPr>
        <w:t> straipsnis); neteisėtą disponavimą akcizais apmokestinamomis prekėmis (BK 199</w:t>
      </w:r>
      <w:r>
        <w:rPr>
          <w:vertAlign w:val="superscript"/>
          <w:lang w:eastAsia="lt-LT"/>
        </w:rPr>
        <w:t>2</w:t>
      </w:r>
      <w:r>
        <w:rPr>
          <w:lang w:eastAsia="lt-LT"/>
        </w:rPr>
        <w:t> straipsnis); neteisėtą prekių ar produkcijos neišvežimą iš Lietuvos Respublikos (BK 200 straipsnis); neteisėtą vertimąsi ūkine, komercine, finansine ar profesine veikla (BK 202 straipsnis); svetimo prekių ženklo ar paslaugų ženklo naudojimą (BK 204 straipsnis); apgaulingą pareiškimą apie juridinio asmens veiklą (BK 205 straipsnis); kredito, paskolos, tikslinės paramos, subsidijos ar dotacijos panaudojimą ne pagal paskirtį ar nustatytą tvarką (BK 206 straipsnis); kreditinį sukčiavimą (BK 207 straipsnis); nusikalstamą bankrotą (BK 209 straipsnis); netikrų pinigų ar vertybinių popierių gaminimą, laikymą arba realizavimą (BK 213 straipsnis); netikros elektroninės mokėjimo priemonės gaminimą, tikros elektroninės mokėjimo priemonės klastojimą ar neteisėtą disponavimą elektronine mokėjimo priemone arba jos duomenimis (BK 214 straipsnis); neteisėtą elektroninės mokėjimo priemonės ar jos duomenų panaudojimą (BK 215 straipsnis);</w:t>
      </w:r>
      <w:r>
        <w:rPr>
          <w:b/>
          <w:bCs/>
          <w:lang w:eastAsia="lt-LT"/>
        </w:rPr>
        <w:t xml:space="preserve"> </w:t>
      </w:r>
      <w:r>
        <w:rPr>
          <w:lang w:eastAsia="lt-LT"/>
        </w:rPr>
        <w:t>nusikalstamu būdu gauto turto legalizavimą (BK 216 straipsnis); neteisingų duomenų apie pajamas, pelną ar turtą pateikimą (BK 220 straipsnis); deklaracijos, ataskaitos ar kito dokumento nepateikimą (BK 221 straipsnis); apgaulingos finansinės apskaitos tvarkymą ir (arba) organizavimą (BK 222 straipsnis); kyšininkavimą (BK 225 straipsnis); prekybą poveikiu (BK 226 straipsnis); papirkimą (BK 227 straipsnis); piktnaudžiavimą (BK 228 straipsnis); tarnybos pareigų neatlikimą (BK 229 straipsnis); grupių, kurių tikslas – daryti teroristinius nusikaltimus, kūrimą ir veiklą (BK 249</w:t>
      </w:r>
      <w:r>
        <w:rPr>
          <w:vertAlign w:val="superscript"/>
          <w:lang w:eastAsia="lt-LT"/>
        </w:rPr>
        <w:t>1</w:t>
      </w:r>
      <w:r>
        <w:rPr>
          <w:lang w:eastAsia="lt-LT"/>
        </w:rPr>
        <w:t> straipsnis); teroristinių nusikaltimų kurstymą (BK 250</w:t>
      </w:r>
      <w:r>
        <w:rPr>
          <w:vertAlign w:val="superscript"/>
          <w:lang w:eastAsia="lt-LT"/>
        </w:rPr>
        <w:t>1</w:t>
      </w:r>
      <w:r>
        <w:rPr>
          <w:lang w:eastAsia="lt-LT"/>
        </w:rPr>
        <w:t> straipsnis); verbavimą teroristinei veiklai (BK 250</w:t>
      </w:r>
      <w:r>
        <w:rPr>
          <w:vertAlign w:val="superscript"/>
          <w:lang w:eastAsia="lt-LT"/>
        </w:rPr>
        <w:t>2</w:t>
      </w:r>
      <w:r>
        <w:rPr>
          <w:lang w:eastAsia="lt-LT"/>
        </w:rPr>
        <w:t> straipsnis); teroristinės veiklos finansavimą ir rėmimą (BK 250</w:t>
      </w:r>
      <w:r>
        <w:rPr>
          <w:vertAlign w:val="superscript"/>
          <w:lang w:eastAsia="lt-LT"/>
        </w:rPr>
        <w:t>4</w:t>
      </w:r>
      <w:r>
        <w:rPr>
          <w:lang w:eastAsia="lt-LT"/>
        </w:rPr>
        <w:t> straipsnis); teroristų rengimą ir mokymą teroristiniais tikslais (BK 250</w:t>
      </w:r>
      <w:r>
        <w:rPr>
          <w:vertAlign w:val="superscript"/>
          <w:lang w:eastAsia="lt-LT"/>
        </w:rPr>
        <w:t>5</w:t>
      </w:r>
      <w:r>
        <w:rPr>
          <w:lang w:eastAsia="lt-LT"/>
        </w:rPr>
        <w:t> straipsnis); vykimą teroristiniais tikslais (BK 250</w:t>
      </w:r>
      <w:r>
        <w:rPr>
          <w:vertAlign w:val="superscript"/>
          <w:lang w:eastAsia="lt-LT"/>
        </w:rPr>
        <w:t>6</w:t>
      </w:r>
      <w:r>
        <w:rPr>
          <w:lang w:eastAsia="lt-LT"/>
        </w:rPr>
        <w:t xml:space="preserve"> straipsnis); kenksmingų žmogaus sveikatai ar gyvybei produktų gamybą arba prekybą jais (BK 276 straipsnis); dokumento suklastojimą ar disponavimą suklastotu dokumentu (BK 300 straipsnis); antspaudo, spaudo ar blanko suklastojimą (BK 301 straipsnis) ar dalyvavimą kokioje nors kitoje neteisėtoje veikloje, kenkiančioje Lietuvos Respublikos ir (arba) Europos Sąjungos finansiniams interesams, arba nėra subjektas, kuriam taikomos sankcijos, kaip jis apibrėžtas Lietuvos Respublikos tarptautinių sankcijų įstatymo 2 straipsnio 1 dalyje. </w:t>
      </w:r>
    </w:p>
    <w:p w14:paraId="57A9D9F2" w14:textId="77777777" w:rsidR="00DA7B2C" w:rsidRDefault="00835233">
      <w:pPr>
        <w:jc w:val="both"/>
        <w:rPr>
          <w:lang w:eastAsia="lt-LT"/>
        </w:rPr>
      </w:pPr>
      <w:r>
        <w:rPr>
          <w:lang w:eastAsia="lt-LT"/>
        </w:rPr>
        <w:t>7. Man ir mano atstovaujamam teikėjui (jeigu taikoma) netaikomas apribojimas iki 5 (penkerių) metų neskirti ES finansinės paramos dėl trečiųjų šalių piliečių nelegalaus įdarbinimo</w:t>
      </w:r>
      <w:r>
        <w:rPr>
          <w:iCs/>
          <w:lang w:eastAsia="lt-LT"/>
        </w:rPr>
        <w:t>.</w:t>
      </w:r>
    </w:p>
    <w:p w14:paraId="2A1B0842" w14:textId="77777777" w:rsidR="00DA7B2C" w:rsidRDefault="00835233">
      <w:pPr>
        <w:jc w:val="both"/>
        <w:rPr>
          <w:rFonts w:ascii="TimesNewRomanPSMT" w:hAnsi="TimesNewRomanPSMT" w:cs="TimesNewRomanPSMT"/>
          <w:szCs w:val="24"/>
        </w:rPr>
      </w:pPr>
      <w:r>
        <w:rPr>
          <w:lang w:eastAsia="lt-LT"/>
        </w:rPr>
        <w:t xml:space="preserve">8. Man ir </w:t>
      </w:r>
      <w:r>
        <w:rPr>
          <w:rFonts w:ascii="TimesNewRomanPSMT" w:hAnsi="TimesNewRomanPSMT" w:cs="TimesNewRomanPSMT"/>
          <w:szCs w:val="24"/>
        </w:rPr>
        <w:t>mano atstovaujamam teikėjui (jeigu taikoma) nėra iškelta byla dėl bankroto ar restruktūrizavimo, nėra pradėtas ikiteisminis tyrimas dėl ūkinės veiklos arba jis nėra likviduojamas, nėra priimtas kreditorių susirinkimo nutarimas bankroto procedūras vykdyti ne teismo tva</w:t>
      </w:r>
      <w:r>
        <w:rPr>
          <w:szCs w:val="24"/>
        </w:rPr>
        <w:t>rka; man, kaip fizinia</w:t>
      </w:r>
      <w:r>
        <w:rPr>
          <w:rFonts w:ascii="TimesNewRomanPSMT" w:hAnsi="TimesNewRomanPSMT" w:cs="TimesNewRomanPSMT"/>
          <w:szCs w:val="24"/>
        </w:rPr>
        <w:t xml:space="preserve">m asmeniui, arba mano atstovaujamam teikėjui, kuris yra fizinis asmuo, nėra iškelta byla dėl bankroto, nėra pradėtas ikiteisminis tyrimas dėl ūkinės </w:t>
      </w:r>
      <w:r>
        <w:rPr>
          <w:szCs w:val="24"/>
        </w:rPr>
        <w:t>veiklos.</w:t>
      </w:r>
    </w:p>
    <w:p w14:paraId="6A18A2AB" w14:textId="77777777" w:rsidR="00DA7B2C" w:rsidRDefault="00835233">
      <w:pPr>
        <w:jc w:val="both"/>
        <w:rPr>
          <w:lang w:eastAsia="lt-LT"/>
        </w:rPr>
      </w:pPr>
      <w:r>
        <w:rPr>
          <w:lang w:eastAsia="lt-LT"/>
        </w:rPr>
        <w:t>9. Man ir mano atstovaujamam teikėjui (jeigu taikoma), kuris yra perkėlęs gamybinę veiklą valstybėje narėje arba į kitą valstybę narę, netaikoma arba nebuvo taikoma išieškojimo procedūra (</w:t>
      </w:r>
      <w:r>
        <w:rPr>
          <w:i/>
          <w:iCs/>
          <w:lang w:eastAsia="lt-LT"/>
        </w:rPr>
        <w:t>taikoma juridiniam asmeniui</w:t>
      </w:r>
      <w:r>
        <w:rPr>
          <w:lang w:eastAsia="lt-LT"/>
        </w:rPr>
        <w:t>).</w:t>
      </w:r>
    </w:p>
    <w:p w14:paraId="4E255A07" w14:textId="77777777" w:rsidR="00DA7B2C" w:rsidRDefault="00835233">
      <w:pPr>
        <w:jc w:val="both"/>
        <w:rPr>
          <w:lang w:eastAsia="lt-LT"/>
        </w:rPr>
      </w:pPr>
      <w:r>
        <w:rPr>
          <w:lang w:eastAsia="lt-LT"/>
        </w:rPr>
        <w:t>10. Aš ir mano atstovaujamas teikėjas (jeigu taikoma) Pasiūlymo bendradarbiauti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iCs/>
          <w:lang w:eastAsia="lt-LT"/>
        </w:rPr>
        <w:t>taikoma juridiniam asmeniui</w:t>
      </w:r>
      <w:r>
        <w:rPr>
          <w:lang w:eastAsia="lt-LT"/>
        </w:rPr>
        <w:t>).</w:t>
      </w:r>
    </w:p>
    <w:p w14:paraId="09FBAB91" w14:textId="77777777" w:rsidR="00DA7B2C" w:rsidRDefault="00835233">
      <w:pPr>
        <w:jc w:val="both"/>
        <w:rPr>
          <w:szCs w:val="24"/>
        </w:rPr>
      </w:pPr>
      <w:r>
        <w:rPr>
          <w:lang w:eastAsia="lt-LT"/>
        </w:rPr>
        <w:t>11.</w:t>
      </w:r>
      <w:r>
        <w:rPr>
          <w:bCs/>
          <w:lang w:eastAsia="lt-LT"/>
        </w:rPr>
        <w:t xml:space="preserve"> </w:t>
      </w:r>
      <w:r>
        <w:rPr>
          <w:rFonts w:ascii="TimesNewRomanPSMT" w:hAnsi="TimesNewRomanPSMT" w:cs="TimesNewRomanPSMT"/>
          <w:szCs w:val="24"/>
        </w:rPr>
        <w:t xml:space="preserve">Mano arba mano atstovaujamo teikėjo, kaip ūkinę veiklą vykdančio fizinio asmens, ar mano, kaip teikėjo </w:t>
      </w:r>
      <w:r>
        <w:rPr>
          <w:szCs w:val="24"/>
        </w:rPr>
        <w:t xml:space="preserve">vadovo ar </w:t>
      </w:r>
      <w:r>
        <w:rPr>
          <w:rFonts w:ascii="TimesNewRomanPSMT" w:hAnsi="TimesNewRomanPSMT" w:cs="TimesNewRomanPSMT"/>
          <w:szCs w:val="24"/>
        </w:rPr>
        <w:t>įgalioto asmens, privatūs interesai neprieštarauja viešiems interesams MNM programos įgyvendinimo kontekste.</w:t>
      </w:r>
    </w:p>
    <w:p w14:paraId="16F1982B" w14:textId="77777777" w:rsidR="00DA7B2C" w:rsidRDefault="00835233">
      <w:pPr>
        <w:jc w:val="both"/>
        <w:rPr>
          <w:lang w:eastAsia="lt-LT"/>
        </w:rPr>
      </w:pPr>
      <w:r>
        <w:rPr>
          <w:lang w:eastAsia="lt-LT"/>
        </w:rPr>
        <w:lastRenderedPageBreak/>
        <w:t>12. Man nežinomos kitos šioje deklaracijoje nenurodytos priežastys, dėl kurių Pasiūlymas bendradarbiauti negalėtų būti įgyvendintas ar jo įgyvendinimas būtų atidedamas arba dėl kurių nebūtų įgyvendintas MNM programos įgyvendinimo laikotarpiu.</w:t>
      </w:r>
    </w:p>
    <w:p w14:paraId="4D676FD4" w14:textId="77777777" w:rsidR="00DA7B2C" w:rsidRDefault="00835233">
      <w:pPr>
        <w:jc w:val="both"/>
        <w:rPr>
          <w:lang w:eastAsia="lt-LT"/>
        </w:rPr>
      </w:pPr>
      <w:r>
        <w:rPr>
          <w:lang w:eastAsia="lt-LT"/>
        </w:rPr>
        <w:t>13. Esu informuotas, kad Europos Audito Rūmų, Europos Komisijos, vadovaujančiosios institucijos tarpinės institucijos, Viešųjų pirkimų tarnybos, Lietuvos Respublikos valstybės kontrolės, Finansinių nusikaltimų tyrimų tarnybos prie Lietuvos Respublikos vidaus reikalų ministerijos ir Lietuvos Respublikos konkurencijos tarybos įgalioti asmenys turi teisę audituoti ir kontroliuoti mano, kaip teikėjo, ūkinę ir finansinę veiklą, kiek ji yra susijusi su šiuo Pasiūlymu bendradarbiauti įgyvendinant projektą, finansuojamą iš MNM programos lėšų.</w:t>
      </w:r>
    </w:p>
    <w:p w14:paraId="1439F96D" w14:textId="77777777" w:rsidR="00DA7B2C" w:rsidRDefault="00835233">
      <w:pPr>
        <w:jc w:val="both"/>
        <w:rPr>
          <w:lang w:eastAsia="lt-LT"/>
        </w:rPr>
      </w:pPr>
      <w:r>
        <w:rPr>
          <w:lang w:eastAsia="lt-LT"/>
        </w:rPr>
        <w:t>14. Esu informuotas, kad Pasiūlymas bendradarbiauti gali būti atmestas, jeigu su juo pateikti ne visi prašomi duomenys ir (ar) dokumentai.</w:t>
      </w:r>
    </w:p>
    <w:p w14:paraId="0F22832C" w14:textId="77777777" w:rsidR="00DA7B2C" w:rsidRDefault="00835233">
      <w:pPr>
        <w:jc w:val="both"/>
        <w:rPr>
          <w:lang w:eastAsia="lt-LT"/>
        </w:rPr>
      </w:pPr>
      <w:r>
        <w:rPr>
          <w:lang w:eastAsia="lt-LT"/>
        </w:rPr>
        <w:t>15. Esu informuotas, kad Pasiūlyme bendradarbiauti pateikti duomenys bus apdorojami ir saugomi MNM programos informacinėje sistemoje.</w:t>
      </w:r>
    </w:p>
    <w:p w14:paraId="3A0EE7C8" w14:textId="77777777" w:rsidR="00DA7B2C" w:rsidRDefault="00DA7B2C">
      <w:pPr>
        <w:rPr>
          <w:rFonts w:eastAsia="Calibri"/>
        </w:rPr>
      </w:pPr>
    </w:p>
    <w:tbl>
      <w:tblPr>
        <w:tblW w:w="0" w:type="auto"/>
        <w:tblLook w:val="04A0" w:firstRow="1" w:lastRow="0" w:firstColumn="1" w:lastColumn="0" w:noHBand="0" w:noVBand="1"/>
      </w:tblPr>
      <w:tblGrid>
        <w:gridCol w:w="5637"/>
        <w:gridCol w:w="1275"/>
        <w:gridCol w:w="3402"/>
        <w:gridCol w:w="1276"/>
        <w:gridCol w:w="3397"/>
      </w:tblGrid>
      <w:tr w:rsidR="00DA7B2C" w14:paraId="415650D0" w14:textId="77777777">
        <w:tc>
          <w:tcPr>
            <w:tcW w:w="5637" w:type="dxa"/>
            <w:tcBorders>
              <w:top w:val="nil"/>
              <w:left w:val="nil"/>
              <w:bottom w:val="single" w:sz="4" w:space="0" w:color="auto"/>
              <w:right w:val="nil"/>
            </w:tcBorders>
          </w:tcPr>
          <w:p w14:paraId="68DEB15B" w14:textId="77777777" w:rsidR="00DA7B2C" w:rsidRDefault="00DA7B2C">
            <w:pPr>
              <w:tabs>
                <w:tab w:val="left" w:pos="3544"/>
              </w:tabs>
              <w:rPr>
                <w:lang w:eastAsia="lt-LT"/>
              </w:rPr>
            </w:pPr>
          </w:p>
        </w:tc>
        <w:tc>
          <w:tcPr>
            <w:tcW w:w="1275" w:type="dxa"/>
          </w:tcPr>
          <w:p w14:paraId="4246D7C2" w14:textId="77777777" w:rsidR="00DA7B2C" w:rsidRDefault="00DA7B2C">
            <w:pPr>
              <w:tabs>
                <w:tab w:val="left" w:pos="3544"/>
              </w:tabs>
              <w:rPr>
                <w:lang w:eastAsia="lt-LT"/>
              </w:rPr>
            </w:pPr>
          </w:p>
        </w:tc>
        <w:tc>
          <w:tcPr>
            <w:tcW w:w="3402" w:type="dxa"/>
            <w:tcBorders>
              <w:top w:val="nil"/>
              <w:left w:val="nil"/>
              <w:bottom w:val="single" w:sz="4" w:space="0" w:color="auto"/>
              <w:right w:val="nil"/>
            </w:tcBorders>
          </w:tcPr>
          <w:p w14:paraId="32D0164D" w14:textId="77777777" w:rsidR="00DA7B2C" w:rsidRDefault="00DA7B2C">
            <w:pPr>
              <w:tabs>
                <w:tab w:val="left" w:pos="3544"/>
              </w:tabs>
              <w:rPr>
                <w:lang w:eastAsia="lt-LT"/>
              </w:rPr>
            </w:pPr>
          </w:p>
        </w:tc>
        <w:tc>
          <w:tcPr>
            <w:tcW w:w="1276" w:type="dxa"/>
          </w:tcPr>
          <w:p w14:paraId="73F4663B" w14:textId="77777777" w:rsidR="00DA7B2C" w:rsidRDefault="00DA7B2C">
            <w:pPr>
              <w:tabs>
                <w:tab w:val="left" w:pos="3544"/>
              </w:tabs>
              <w:rPr>
                <w:lang w:eastAsia="lt-LT"/>
              </w:rPr>
            </w:pPr>
          </w:p>
        </w:tc>
        <w:tc>
          <w:tcPr>
            <w:tcW w:w="3397" w:type="dxa"/>
            <w:tcBorders>
              <w:top w:val="nil"/>
              <w:left w:val="nil"/>
              <w:bottom w:val="single" w:sz="4" w:space="0" w:color="auto"/>
              <w:right w:val="nil"/>
            </w:tcBorders>
          </w:tcPr>
          <w:p w14:paraId="0202D29C" w14:textId="77777777" w:rsidR="00DA7B2C" w:rsidRDefault="00DA7B2C">
            <w:pPr>
              <w:tabs>
                <w:tab w:val="left" w:pos="3544"/>
              </w:tabs>
              <w:jc w:val="center"/>
              <w:rPr>
                <w:lang w:eastAsia="lt-LT"/>
              </w:rPr>
            </w:pPr>
          </w:p>
        </w:tc>
      </w:tr>
      <w:tr w:rsidR="00DA7B2C" w14:paraId="49F3C4BF" w14:textId="77777777">
        <w:tc>
          <w:tcPr>
            <w:tcW w:w="5637" w:type="dxa"/>
            <w:tcBorders>
              <w:top w:val="single" w:sz="4" w:space="0" w:color="auto"/>
              <w:left w:val="nil"/>
              <w:bottom w:val="nil"/>
              <w:right w:val="nil"/>
            </w:tcBorders>
            <w:hideMark/>
          </w:tcPr>
          <w:p w14:paraId="27670080" w14:textId="77777777" w:rsidR="00DA7B2C" w:rsidRDefault="00835233">
            <w:pPr>
              <w:tabs>
                <w:tab w:val="left" w:pos="3544"/>
              </w:tabs>
              <w:rPr>
                <w:lang w:eastAsia="lt-LT"/>
              </w:rPr>
            </w:pPr>
            <w:r>
              <w:rPr>
                <w:sz w:val="20"/>
                <w:lang w:eastAsia="lt-LT"/>
              </w:rPr>
              <w:t>(teikėjo vadovo arba jo įgalioto asmens pareigų pavadinimas)</w:t>
            </w:r>
          </w:p>
        </w:tc>
        <w:tc>
          <w:tcPr>
            <w:tcW w:w="1275" w:type="dxa"/>
          </w:tcPr>
          <w:p w14:paraId="358AFD2D" w14:textId="77777777" w:rsidR="00DA7B2C" w:rsidRDefault="00DA7B2C">
            <w:pPr>
              <w:tabs>
                <w:tab w:val="left" w:pos="3544"/>
              </w:tabs>
              <w:jc w:val="center"/>
              <w:rPr>
                <w:lang w:eastAsia="lt-LT"/>
              </w:rPr>
            </w:pPr>
          </w:p>
        </w:tc>
        <w:tc>
          <w:tcPr>
            <w:tcW w:w="3402" w:type="dxa"/>
            <w:tcBorders>
              <w:top w:val="single" w:sz="4" w:space="0" w:color="auto"/>
              <w:left w:val="nil"/>
              <w:bottom w:val="nil"/>
              <w:right w:val="nil"/>
            </w:tcBorders>
            <w:hideMark/>
          </w:tcPr>
          <w:p w14:paraId="301F768C" w14:textId="77777777" w:rsidR="00DA7B2C" w:rsidRDefault="00835233">
            <w:pPr>
              <w:tabs>
                <w:tab w:val="left" w:pos="3544"/>
              </w:tabs>
              <w:jc w:val="center"/>
              <w:rPr>
                <w:lang w:eastAsia="lt-LT"/>
              </w:rPr>
            </w:pPr>
            <w:r>
              <w:rPr>
                <w:sz w:val="20"/>
                <w:lang w:eastAsia="lt-LT"/>
              </w:rPr>
              <w:t>(parašas)</w:t>
            </w:r>
          </w:p>
        </w:tc>
        <w:tc>
          <w:tcPr>
            <w:tcW w:w="1276" w:type="dxa"/>
          </w:tcPr>
          <w:p w14:paraId="4213B279" w14:textId="77777777" w:rsidR="00DA7B2C" w:rsidRDefault="00DA7B2C">
            <w:pPr>
              <w:tabs>
                <w:tab w:val="left" w:pos="3544"/>
              </w:tabs>
              <w:jc w:val="center"/>
              <w:rPr>
                <w:lang w:eastAsia="lt-LT"/>
              </w:rPr>
            </w:pPr>
          </w:p>
        </w:tc>
        <w:tc>
          <w:tcPr>
            <w:tcW w:w="3397" w:type="dxa"/>
            <w:tcBorders>
              <w:top w:val="single" w:sz="4" w:space="0" w:color="auto"/>
              <w:left w:val="nil"/>
              <w:bottom w:val="nil"/>
              <w:right w:val="nil"/>
            </w:tcBorders>
            <w:hideMark/>
          </w:tcPr>
          <w:p w14:paraId="08B2AF17" w14:textId="77777777" w:rsidR="00DA7B2C" w:rsidRDefault="00835233">
            <w:pPr>
              <w:tabs>
                <w:tab w:val="left" w:pos="3544"/>
              </w:tabs>
              <w:jc w:val="center"/>
              <w:rPr>
                <w:lang w:eastAsia="lt-LT"/>
              </w:rPr>
            </w:pPr>
            <w:r>
              <w:rPr>
                <w:sz w:val="20"/>
                <w:lang w:eastAsia="lt-LT"/>
              </w:rPr>
              <w:t>(vardas ir pavardė)</w:t>
            </w:r>
          </w:p>
        </w:tc>
      </w:tr>
    </w:tbl>
    <w:p w14:paraId="27CFA07D" w14:textId="77777777" w:rsidR="00DA7B2C" w:rsidRDefault="00DA7B2C">
      <w:pPr>
        <w:tabs>
          <w:tab w:val="left" w:pos="0"/>
          <w:tab w:val="left" w:pos="1134"/>
        </w:tabs>
        <w:suppressAutoHyphens/>
        <w:jc w:val="both"/>
        <w:textAlignment w:val="baseline"/>
      </w:pPr>
    </w:p>
    <w:p w14:paraId="634CB1BA" w14:textId="77777777" w:rsidR="00DA7B2C" w:rsidRDefault="00835233">
      <w:pPr>
        <w:tabs>
          <w:tab w:val="left" w:pos="0"/>
          <w:tab w:val="left" w:pos="1134"/>
          <w:tab w:val="left" w:pos="3516"/>
          <w:tab w:val="center" w:pos="4819"/>
        </w:tabs>
        <w:suppressAutoHyphens/>
        <w:jc w:val="center"/>
        <w:textAlignment w:val="baseline"/>
      </w:pPr>
      <w:r>
        <w:t>__________________</w:t>
      </w:r>
    </w:p>
    <w:p w14:paraId="104B1001" w14:textId="77777777" w:rsidR="00DA7B2C" w:rsidRDefault="00DA7B2C">
      <w:pPr>
        <w:tabs>
          <w:tab w:val="left" w:pos="0"/>
          <w:tab w:val="left" w:pos="1134"/>
          <w:tab w:val="left" w:pos="3516"/>
          <w:tab w:val="center" w:pos="4819"/>
        </w:tabs>
        <w:suppressAutoHyphens/>
        <w:jc w:val="center"/>
        <w:textAlignment w:val="baseline"/>
      </w:pPr>
    </w:p>
    <w:p w14:paraId="2AB1AB44" w14:textId="77777777" w:rsidR="00DA7B2C" w:rsidRDefault="00DA7B2C">
      <w:pPr>
        <w:tabs>
          <w:tab w:val="left" w:pos="0"/>
          <w:tab w:val="left" w:pos="1134"/>
          <w:tab w:val="left" w:pos="3516"/>
          <w:tab w:val="center" w:pos="4819"/>
        </w:tabs>
        <w:suppressAutoHyphens/>
        <w:jc w:val="center"/>
        <w:textAlignment w:val="baseline"/>
        <w:sectPr w:rsidR="00DA7B2C">
          <w:pgSz w:w="16838" w:h="11906" w:orient="landscape"/>
          <w:pgMar w:top="1701" w:right="567" w:bottom="1134" w:left="1134" w:header="567" w:footer="567" w:gutter="0"/>
          <w:pgNumType w:start="1"/>
          <w:cols w:space="1296"/>
          <w:titlePg/>
          <w:docGrid w:linePitch="360"/>
        </w:sectPr>
      </w:pPr>
    </w:p>
    <w:p w14:paraId="7D040C51" w14:textId="77777777" w:rsidR="00DA7B2C" w:rsidRDefault="00835233">
      <w:pPr>
        <w:ind w:firstLine="9639"/>
        <w:rPr>
          <w:szCs w:val="24"/>
        </w:rPr>
      </w:pPr>
      <w:r>
        <w:rPr>
          <w:szCs w:val="24"/>
        </w:rPr>
        <w:lastRenderedPageBreak/>
        <w:t>Bendradarbiavimo ir finansavimo, išduodant</w:t>
      </w:r>
    </w:p>
    <w:p w14:paraId="1F597D9B" w14:textId="77777777" w:rsidR="00DA7B2C" w:rsidRDefault="00835233">
      <w:pPr>
        <w:ind w:firstLine="9639"/>
        <w:rPr>
          <w:szCs w:val="24"/>
        </w:rPr>
      </w:pPr>
      <w:r>
        <w:rPr>
          <w:szCs w:val="24"/>
        </w:rPr>
        <w:t xml:space="preserve">socialines ar kitas joms lygiavertes korteles ir </w:t>
      </w:r>
    </w:p>
    <w:p w14:paraId="473478A7" w14:textId="77777777" w:rsidR="00DA7B2C" w:rsidRDefault="00835233">
      <w:pPr>
        <w:ind w:firstLine="9639"/>
        <w:rPr>
          <w:szCs w:val="24"/>
        </w:rPr>
      </w:pPr>
      <w:r>
        <w:rPr>
          <w:szCs w:val="24"/>
        </w:rPr>
        <w:t xml:space="preserve">teikiant su jomis susijusias paslaugas labiausiai </w:t>
      </w:r>
    </w:p>
    <w:p w14:paraId="4305743C" w14:textId="77777777" w:rsidR="00DA7B2C" w:rsidRDefault="00835233">
      <w:pPr>
        <w:ind w:firstLine="9639"/>
        <w:rPr>
          <w:szCs w:val="24"/>
        </w:rPr>
      </w:pPr>
      <w:r>
        <w:rPr>
          <w:szCs w:val="24"/>
        </w:rPr>
        <w:t xml:space="preserve">skurstantiems asmenims, įgyvendinant </w:t>
      </w:r>
    </w:p>
    <w:p w14:paraId="43490C45" w14:textId="77777777" w:rsidR="00DA7B2C" w:rsidRDefault="00835233">
      <w:pPr>
        <w:ind w:firstLine="9639"/>
        <w:rPr>
          <w:szCs w:val="24"/>
        </w:rPr>
      </w:pPr>
      <w:r>
        <w:rPr>
          <w:szCs w:val="24"/>
        </w:rPr>
        <w:t xml:space="preserve">projektus, finansuojamus iš 2021–2027 metų </w:t>
      </w:r>
    </w:p>
    <w:p w14:paraId="6468912D" w14:textId="77777777" w:rsidR="00DA7B2C" w:rsidRDefault="00835233">
      <w:pPr>
        <w:ind w:firstLine="9639"/>
        <w:rPr>
          <w:szCs w:val="24"/>
        </w:rPr>
      </w:pPr>
      <w:r>
        <w:rPr>
          <w:szCs w:val="24"/>
        </w:rPr>
        <w:t xml:space="preserve">materialinio nepritekliaus mažinimo programos </w:t>
      </w:r>
    </w:p>
    <w:p w14:paraId="1A964A96" w14:textId="77777777" w:rsidR="00DA7B2C" w:rsidRDefault="00835233">
      <w:pPr>
        <w:ind w:firstLine="9639"/>
        <w:rPr>
          <w:szCs w:val="24"/>
        </w:rPr>
      </w:pPr>
      <w:r>
        <w:rPr>
          <w:szCs w:val="24"/>
        </w:rPr>
        <w:t>Lietuvoje lėšų, sąlygų aprašo</w:t>
      </w:r>
    </w:p>
    <w:p w14:paraId="12B80ACD" w14:textId="77777777" w:rsidR="00DA7B2C" w:rsidRDefault="00835233">
      <w:pPr>
        <w:ind w:firstLine="9639"/>
        <w:rPr>
          <w:sz w:val="22"/>
          <w:szCs w:val="22"/>
        </w:rPr>
      </w:pPr>
      <w:r>
        <w:rPr>
          <w:szCs w:val="24"/>
        </w:rPr>
        <w:t>6 priedas</w:t>
      </w:r>
    </w:p>
    <w:p w14:paraId="398317B1" w14:textId="77777777" w:rsidR="00DA7B2C" w:rsidRDefault="00DA7B2C">
      <w:pPr>
        <w:spacing w:line="240" w:lineRule="atLeast"/>
        <w:jc w:val="center"/>
        <w:rPr>
          <w:rFonts w:eastAsia="Calibri"/>
          <w:szCs w:val="24"/>
        </w:rPr>
      </w:pPr>
    </w:p>
    <w:p w14:paraId="7530A422" w14:textId="77777777" w:rsidR="00DA7B2C" w:rsidRDefault="00DA7B2C">
      <w:pPr>
        <w:spacing w:line="240" w:lineRule="atLeast"/>
        <w:jc w:val="center"/>
        <w:rPr>
          <w:rFonts w:eastAsia="Calibri"/>
          <w:szCs w:val="24"/>
        </w:rPr>
      </w:pPr>
    </w:p>
    <w:p w14:paraId="6615AD73" w14:textId="77777777" w:rsidR="00DA7B2C" w:rsidRDefault="00DA7B2C">
      <w:pPr>
        <w:spacing w:line="240" w:lineRule="atLeast"/>
        <w:jc w:val="center"/>
        <w:rPr>
          <w:rFonts w:eastAsia="Calibri"/>
          <w:szCs w:val="24"/>
        </w:rPr>
      </w:pPr>
    </w:p>
    <w:p w14:paraId="68AC13C7" w14:textId="77777777" w:rsidR="00DA7B2C" w:rsidRDefault="00835233">
      <w:pPr>
        <w:jc w:val="center"/>
        <w:rPr>
          <w:b/>
          <w:bCs/>
          <w:szCs w:val="24"/>
        </w:rPr>
      </w:pPr>
      <w:r>
        <w:rPr>
          <w:b/>
          <w:bCs/>
          <w:szCs w:val="24"/>
        </w:rPr>
        <w:t>(Pasiūlymo bendradarbiauti dėl socialinių ar kitų joms lygiaverčių kortelių užsakymo, pagaminimo (sukūrimo), išdavimo (įdiegimo), administravimo, maisto produktų ir (ar) būtinojo vartojimo prekių pardavimo paslaugų labiausiai skurstantiems asmenims, įgyvendinant projektą, finansuojamą iš 2021–2027 metų materialinio nepritekliaus mažinimo programos Lietuvoje lėšų, atitikties tinkamumo reikalavimams vertinimo forma)</w:t>
      </w:r>
    </w:p>
    <w:p w14:paraId="2C7FB4ED" w14:textId="77777777" w:rsidR="00DA7B2C" w:rsidRDefault="00DA7B2C">
      <w:pPr>
        <w:spacing w:line="240" w:lineRule="atLeast"/>
        <w:jc w:val="center"/>
        <w:rPr>
          <w:rFonts w:eastAsia="Calibri"/>
          <w:b/>
          <w:bCs/>
          <w:szCs w:val="24"/>
        </w:rPr>
      </w:pPr>
    </w:p>
    <w:p w14:paraId="3A4CB6B3" w14:textId="77777777" w:rsidR="00DA7B2C" w:rsidRDefault="00835233">
      <w:pPr>
        <w:spacing w:line="240" w:lineRule="atLeast"/>
        <w:jc w:val="center"/>
        <w:rPr>
          <w:rFonts w:eastAsia="Calibri"/>
          <w:sz w:val="22"/>
          <w:szCs w:val="24"/>
        </w:rPr>
      </w:pPr>
      <w:r>
        <w:rPr>
          <w:rFonts w:eastAsia="Calibri"/>
          <w:sz w:val="22"/>
          <w:szCs w:val="24"/>
        </w:rPr>
        <w:t>_________________________________________</w:t>
      </w:r>
    </w:p>
    <w:p w14:paraId="2C09B942" w14:textId="77777777" w:rsidR="00DA7B2C" w:rsidRDefault="00835233">
      <w:pPr>
        <w:spacing w:line="240" w:lineRule="atLeast"/>
        <w:jc w:val="center"/>
        <w:rPr>
          <w:rFonts w:eastAsia="Calibri"/>
          <w:sz w:val="20"/>
        </w:rPr>
      </w:pPr>
      <w:r>
        <w:rPr>
          <w:rFonts w:eastAsia="Calibri"/>
          <w:sz w:val="20"/>
        </w:rPr>
        <w:t>(dokumento sudarytojo pavadinimas)</w:t>
      </w:r>
    </w:p>
    <w:p w14:paraId="0C14F6B7" w14:textId="77777777" w:rsidR="00DA7B2C" w:rsidRDefault="00DA7B2C">
      <w:pPr>
        <w:rPr>
          <w:b/>
          <w:szCs w:val="24"/>
          <w:lang w:eastAsia="lt-LT"/>
        </w:rPr>
      </w:pPr>
    </w:p>
    <w:p w14:paraId="1B4986E0" w14:textId="77777777" w:rsidR="00DA7B2C" w:rsidRDefault="00835233">
      <w:pPr>
        <w:jc w:val="center"/>
        <w:rPr>
          <w:b/>
          <w:bCs/>
          <w:szCs w:val="24"/>
          <w:lang w:eastAsia="lt-LT"/>
        </w:rPr>
      </w:pPr>
      <w:r>
        <w:rPr>
          <w:b/>
          <w:bCs/>
          <w:szCs w:val="24"/>
          <w:lang w:eastAsia="lt-LT"/>
        </w:rPr>
        <w:t>PASIŪLYMO BENDRADARBIAUTI DĖL SOCIALINIŲ AR KITŲ JOMS LYGIAVERČIŲ KORTELIŲ UŽSAKYMO, PAGAMINIMO (SUKŪRIMO), IŠDAVIMO (ĮDIEGIMO), ADMINISTRAVIMO, MAISTO PRODUKTŲ IR (AR) BŪTINOJO VARTOJIMO PREKIŲ PARDAVIMO PASLAUGŲ LABIAUSIAI SKURSTANTIEMS ASMENIMS, ĮGYVENDINANT PROJEKTĄ, FINANSUOJAMĄ IŠ 2021–2027 METŲ MATERIALINIO NEPRITEKLIAUS MAŽINIMO PROGRAMOS LIETUVOJE LĖŠŲ, ATITIKTIES TINKAMUMO REIKALAVIMAMS VERTINIMAS</w:t>
      </w:r>
    </w:p>
    <w:p w14:paraId="6EC80249" w14:textId="77777777" w:rsidR="00DA7B2C" w:rsidRDefault="00DA7B2C">
      <w:pPr>
        <w:jc w:val="center"/>
        <w:rPr>
          <w:sz w:val="16"/>
          <w:szCs w:val="16"/>
          <w:lang w:eastAsia="lt-LT"/>
        </w:rPr>
      </w:pPr>
    </w:p>
    <w:p w14:paraId="0A0C8C3B" w14:textId="77777777" w:rsidR="00DA7B2C" w:rsidRDefault="00835233">
      <w:pPr>
        <w:tabs>
          <w:tab w:val="left" w:pos="4733"/>
          <w:tab w:val="left" w:pos="5263"/>
        </w:tabs>
        <w:spacing w:line="240" w:lineRule="atLeast"/>
        <w:jc w:val="center"/>
        <w:rPr>
          <w:rFonts w:eastAsia="Calibri"/>
          <w:sz w:val="22"/>
          <w:szCs w:val="24"/>
        </w:rPr>
      </w:pPr>
      <w:r>
        <w:rPr>
          <w:rFonts w:eastAsia="Calibri"/>
          <w:sz w:val="22"/>
          <w:szCs w:val="24"/>
        </w:rPr>
        <w:t xml:space="preserve">____________ </w:t>
      </w:r>
    </w:p>
    <w:p w14:paraId="1E6C6184" w14:textId="77777777" w:rsidR="00DA7B2C" w:rsidRDefault="00835233">
      <w:pPr>
        <w:jc w:val="center"/>
        <w:rPr>
          <w:rFonts w:eastAsia="Calibri"/>
          <w:sz w:val="20"/>
        </w:rPr>
      </w:pPr>
      <w:r>
        <w:rPr>
          <w:rFonts w:eastAsia="Calibri"/>
          <w:sz w:val="20"/>
        </w:rPr>
        <w:t>(data)</w:t>
      </w:r>
    </w:p>
    <w:p w14:paraId="3EE5D3A1" w14:textId="77777777" w:rsidR="00DA7B2C" w:rsidRDefault="00DA7B2C">
      <w:pPr>
        <w:jc w:val="center"/>
        <w:rPr>
          <w:rFonts w:eastAsia="Calibri"/>
          <w:sz w:val="20"/>
        </w:rPr>
      </w:pPr>
    </w:p>
    <w:p w14:paraId="11F496B1" w14:textId="77777777" w:rsidR="00DA7B2C" w:rsidRDefault="00835233">
      <w:pPr>
        <w:jc w:val="both"/>
        <w:rPr>
          <w:b/>
          <w:bCs/>
          <w:szCs w:val="24"/>
        </w:rPr>
      </w:pPr>
      <w:r>
        <w:rPr>
          <w:rFonts w:eastAsia="Calibri"/>
          <w:b/>
          <w:bCs/>
          <w:szCs w:val="24"/>
        </w:rPr>
        <w:t xml:space="preserve">1. </w:t>
      </w:r>
      <w:r>
        <w:rPr>
          <w:b/>
          <w:bCs/>
          <w:szCs w:val="24"/>
        </w:rPr>
        <w:t>POTENCIALAUS TEIKĖJO, TEIKSIANČIO SOCIALINIŲ AR KITŲ JOMS LYGIAVERČIŲ KORTELIŲ (TOLIAU – KORTELĖS) UŽSAKYMO, PAGAMINIMO (SUKŪRIMO), IŠDAVIMO (ĮDIEGIMO), ADMINISTRAVIMO, MAISTO PRODUKTŲ IR (AR) BŪTINOJO VARTOJIMO PREKIŲ PARDAVIMO PASLAUGAS (TOLIAU – PASLAUGOS) LABIAUSIAI SKURSTANTIEMS ASMENIMS (TOLIAU – TEIKĖJAS), REKVIZITAI</w:t>
      </w:r>
    </w:p>
    <w:p w14:paraId="6F45B78D" w14:textId="77777777" w:rsidR="00DA7B2C" w:rsidRDefault="00DA7B2C">
      <w:pPr>
        <w:jc w:val="both"/>
        <w:rPr>
          <w:rFonts w:eastAsia="Calibri"/>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2049"/>
      </w:tblGrid>
      <w:tr w:rsidR="00DA7B2C" w14:paraId="63F44CF2" w14:textId="77777777">
        <w:tc>
          <w:tcPr>
            <w:tcW w:w="2972" w:type="dxa"/>
          </w:tcPr>
          <w:p w14:paraId="609F7F5A" w14:textId="77777777" w:rsidR="00DA7B2C" w:rsidRDefault="00835233">
            <w:pPr>
              <w:jc w:val="both"/>
              <w:rPr>
                <w:rFonts w:eastAsia="Calibri"/>
                <w:szCs w:val="24"/>
              </w:rPr>
            </w:pPr>
            <w:r>
              <w:rPr>
                <w:szCs w:val="24"/>
              </w:rPr>
              <w:t>1.1. Teikėjo pavadinimas</w:t>
            </w:r>
          </w:p>
        </w:tc>
        <w:tc>
          <w:tcPr>
            <w:tcW w:w="12049" w:type="dxa"/>
          </w:tcPr>
          <w:p w14:paraId="61E58585" w14:textId="77777777" w:rsidR="00DA7B2C" w:rsidRDefault="00835233">
            <w:pPr>
              <w:jc w:val="both"/>
              <w:rPr>
                <w:rFonts w:eastAsia="Calibri"/>
                <w:i/>
                <w:sz w:val="20"/>
              </w:rPr>
            </w:pPr>
            <w:r>
              <w:rPr>
                <w:rFonts w:eastAsia="Calibri"/>
                <w:i/>
                <w:sz w:val="20"/>
              </w:rPr>
              <w:t xml:space="preserve">Nurodomas teikėjo juridinio asmens, juridinio asmens filialo, atstovybės (toliau – juridinis asmuo) pavadinimas arba ūkinę veiklą vykdančio fizinio asmens (toliau – fizinis asmuo) vardas ir pavardė. </w:t>
            </w:r>
          </w:p>
          <w:p w14:paraId="3D4039C0" w14:textId="77777777" w:rsidR="00DA7B2C" w:rsidRDefault="00835233">
            <w:pPr>
              <w:jc w:val="both"/>
              <w:rPr>
                <w:rFonts w:eastAsia="Calibri"/>
                <w:b/>
                <w:bCs/>
                <w:szCs w:val="24"/>
              </w:rPr>
            </w:pPr>
            <w:r>
              <w:rPr>
                <w:rFonts w:eastAsia="Calibri"/>
                <w:i/>
                <w:sz w:val="20"/>
              </w:rPr>
              <w:lastRenderedPageBreak/>
              <w:t>Pildoma didžiosiomis ir mažosiomis raidėmis, kaip nurodyta Juridinių asmenų registre arba kaip įrašyta galiojančiame asmens tapatybę patvirtinančiame dokumente)</w:t>
            </w:r>
          </w:p>
        </w:tc>
      </w:tr>
      <w:tr w:rsidR="00DA7B2C" w14:paraId="252C4E51" w14:textId="77777777">
        <w:tc>
          <w:tcPr>
            <w:tcW w:w="2972" w:type="dxa"/>
          </w:tcPr>
          <w:p w14:paraId="2E38C3B8" w14:textId="77777777" w:rsidR="00DA7B2C" w:rsidRDefault="00835233">
            <w:pPr>
              <w:jc w:val="both"/>
              <w:rPr>
                <w:rFonts w:eastAsia="Calibri"/>
                <w:szCs w:val="24"/>
              </w:rPr>
            </w:pPr>
            <w:r>
              <w:rPr>
                <w:rFonts w:eastAsia="Calibri"/>
                <w:szCs w:val="24"/>
              </w:rPr>
              <w:lastRenderedPageBreak/>
              <w:t>1.2. Teikėjo kodas</w:t>
            </w:r>
          </w:p>
        </w:tc>
        <w:tc>
          <w:tcPr>
            <w:tcW w:w="12049" w:type="dxa"/>
          </w:tcPr>
          <w:p w14:paraId="52B94195" w14:textId="77777777" w:rsidR="00DA7B2C" w:rsidRDefault="00835233">
            <w:pPr>
              <w:rPr>
                <w:i/>
                <w:iCs/>
                <w:sz w:val="20"/>
              </w:rPr>
            </w:pPr>
            <w:r>
              <w:rPr>
                <w:i/>
                <w:iCs/>
                <w:sz w:val="20"/>
              </w:rPr>
              <w:t xml:space="preserve">Nurodomas </w:t>
            </w:r>
            <w:r>
              <w:rPr>
                <w:i/>
                <w:sz w:val="20"/>
              </w:rPr>
              <w:t>teikėjo</w:t>
            </w:r>
            <w:r>
              <w:rPr>
                <w:i/>
                <w:iCs/>
                <w:sz w:val="20"/>
              </w:rPr>
              <w:t xml:space="preserve"> juridinio asmens kodas, nurodytas Juridinių asmenų registre. </w:t>
            </w:r>
          </w:p>
          <w:p w14:paraId="2815E5DE" w14:textId="77777777" w:rsidR="00DA7B2C" w:rsidRDefault="00835233">
            <w:pPr>
              <w:rPr>
                <w:i/>
                <w:iCs/>
                <w:sz w:val="20"/>
              </w:rPr>
            </w:pPr>
            <w:r>
              <w:rPr>
                <w:i/>
                <w:iCs/>
                <w:sz w:val="20"/>
              </w:rPr>
              <w:t xml:space="preserve">Lietuvos juridinių asmenų nurodomas 7 arba 9 simbolių kodas. </w:t>
            </w:r>
          </w:p>
          <w:p w14:paraId="6B204F56" w14:textId="77777777" w:rsidR="00DA7B2C" w:rsidRDefault="00835233">
            <w:pPr>
              <w:rPr>
                <w:i/>
                <w:iCs/>
                <w:sz w:val="20"/>
              </w:rPr>
            </w:pPr>
            <w:r>
              <w:rPr>
                <w:i/>
                <w:iCs/>
                <w:sz w:val="20"/>
              </w:rPr>
              <w:t>Užsienio juridinių asmenų nurodomas nuo 5 iki 15 simbolių kodas.</w:t>
            </w:r>
          </w:p>
          <w:p w14:paraId="51908057" w14:textId="77777777" w:rsidR="00DA7B2C" w:rsidRDefault="00835233">
            <w:pPr>
              <w:rPr>
                <w:i/>
                <w:iCs/>
                <w:sz w:val="20"/>
              </w:rPr>
            </w:pPr>
            <w:r>
              <w:rPr>
                <w:i/>
                <w:iCs/>
                <w:sz w:val="20"/>
              </w:rPr>
              <w:t>Jeigu teikėjas yra fizinis asmuo, nurodoma jo gimimo data formatu MMMM-MM-DD, simbolių skaičius – 8).</w:t>
            </w:r>
          </w:p>
          <w:p w14:paraId="2F986B3D" w14:textId="77777777" w:rsidR="00DA7B2C" w:rsidRDefault="00DA7B2C">
            <w:pPr>
              <w:rPr>
                <w:i/>
                <w:iCs/>
                <w:sz w:val="20"/>
              </w:rPr>
            </w:pPr>
          </w:p>
          <w:p w14:paraId="0556D0A4" w14:textId="77777777" w:rsidR="00DA7B2C" w:rsidRDefault="00835233">
            <w:pPr>
              <w:rPr>
                <w:sz w:val="22"/>
                <w:szCs w:val="22"/>
              </w:rPr>
            </w:pPr>
            <w:r>
              <w:rPr>
                <w:i/>
                <w:iCs/>
                <w:sz w:val="20"/>
              </w:rPr>
              <w:t>(Tinkamą (-</w:t>
            </w:r>
            <w:proofErr w:type="spellStart"/>
            <w:r>
              <w:rPr>
                <w:i/>
                <w:iCs/>
                <w:sz w:val="20"/>
              </w:rPr>
              <w:t>us</w:t>
            </w:r>
            <w:proofErr w:type="spellEnd"/>
            <w:r>
              <w:rPr>
                <w:i/>
                <w:iCs/>
                <w:sz w:val="20"/>
              </w:rPr>
              <w:t xml:space="preserve">) pažymėti </w:t>
            </w:r>
            <w:r>
              <w:rPr>
                <w:bCs/>
                <w:i/>
                <w:iCs/>
                <w:sz w:val="20"/>
              </w:rPr>
              <w:sym w:font="Wingdings 2" w:char="F051"/>
            </w:r>
            <w:r>
              <w:rPr>
                <w:i/>
                <w:iCs/>
                <w:sz w:val="20"/>
              </w:rPr>
              <w:t>)</w:t>
            </w:r>
          </w:p>
          <w:p w14:paraId="6E8ED002"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Teikėjas yra fizinis asmuo</w:t>
            </w:r>
          </w:p>
          <w:p w14:paraId="77CED1E9"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Teikėjas yra užsienio valstybės pilietis</w:t>
            </w:r>
          </w:p>
          <w:p w14:paraId="5457DB25" w14:textId="77777777" w:rsidR="00DA7B2C" w:rsidRDefault="00835233">
            <w:pPr>
              <w:ind w:firstLine="62"/>
              <w:rPr>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Teikėjas yra juridinis asmuo</w:t>
            </w:r>
          </w:p>
          <w:p w14:paraId="497EEBE3" w14:textId="77777777" w:rsidR="00DA7B2C" w:rsidRDefault="00835233">
            <w:pPr>
              <w:ind w:firstLine="62"/>
              <w:jc w:val="both"/>
              <w:rPr>
                <w:rFonts w:eastAsia="Calibri"/>
                <w:b/>
                <w:bCs/>
                <w:szCs w:val="24"/>
              </w:rPr>
            </w:pPr>
            <w:r>
              <w:rPr>
                <w:szCs w:val="24"/>
              </w:rPr>
              <w:fldChar w:fldCharType="begin" w:fldLock="1">
                <w:ffData>
                  <w:name w:val="Check2"/>
                  <w:enabled/>
                  <w:calcOnExit w:val="0"/>
                  <w:checkBox>
                    <w:sizeAuto/>
                    <w:default w:val="0"/>
                  </w:checkBox>
                </w:ffData>
              </w:fldChar>
            </w:r>
            <w:r>
              <w:rPr>
                <w:szCs w:val="24"/>
              </w:rPr>
              <w:instrText xml:space="preserve"> FORMCHECKBOX </w:instrText>
            </w:r>
            <w:r w:rsidR="008B5919">
              <w:rPr>
                <w:szCs w:val="24"/>
              </w:rPr>
            </w:r>
            <w:r w:rsidR="008B5919">
              <w:rPr>
                <w:szCs w:val="24"/>
              </w:rPr>
              <w:fldChar w:fldCharType="separate"/>
            </w:r>
            <w:r>
              <w:rPr>
                <w:szCs w:val="24"/>
              </w:rPr>
              <w:fldChar w:fldCharType="end"/>
            </w:r>
            <w:r>
              <w:rPr>
                <w:szCs w:val="24"/>
              </w:rPr>
              <w:t>Teikėjas yra užsienyje registruotas juridinis asmuo</w:t>
            </w:r>
          </w:p>
        </w:tc>
      </w:tr>
    </w:tbl>
    <w:p w14:paraId="2FC52DA7" w14:textId="77777777" w:rsidR="00DA7B2C" w:rsidRDefault="00DA7B2C">
      <w:pPr>
        <w:rPr>
          <w:b/>
          <w:szCs w:val="24"/>
          <w:lang w:eastAsia="lt-LT"/>
        </w:rPr>
      </w:pPr>
    </w:p>
    <w:p w14:paraId="3A752A4C" w14:textId="77777777" w:rsidR="00DA7B2C" w:rsidRDefault="00835233">
      <w:pPr>
        <w:rPr>
          <w:b/>
          <w:szCs w:val="24"/>
          <w:lang w:eastAsia="lt-LT"/>
        </w:rPr>
      </w:pPr>
      <w:r>
        <w:rPr>
          <w:b/>
          <w:szCs w:val="24"/>
          <w:lang w:eastAsia="lt-LT"/>
        </w:rPr>
        <w:t xml:space="preserve">2. TINKAMUMO REIKALAVIMAI PASIŪLYMUI BENDRADARBIAUTI DĖL PASLAUGŲ LABIAUSIAI SKURSTANTIEMS ASMENIMS TEIKIMO </w:t>
      </w:r>
    </w:p>
    <w:p w14:paraId="3BE47C27" w14:textId="77777777" w:rsidR="00DA7B2C" w:rsidRDefault="00DA7B2C">
      <w:pPr>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18"/>
        <w:gridCol w:w="1172"/>
        <w:gridCol w:w="1172"/>
        <w:gridCol w:w="1666"/>
        <w:gridCol w:w="3221"/>
      </w:tblGrid>
      <w:tr w:rsidR="00DA7B2C" w14:paraId="41629C59" w14:textId="77777777">
        <w:tc>
          <w:tcPr>
            <w:tcW w:w="2972" w:type="dxa"/>
            <w:vMerge w:val="restart"/>
          </w:tcPr>
          <w:p w14:paraId="477BB624" w14:textId="77777777" w:rsidR="00DA7B2C" w:rsidRDefault="00835233">
            <w:pPr>
              <w:jc w:val="center"/>
              <w:rPr>
                <w:b/>
                <w:bCs/>
                <w:szCs w:val="24"/>
                <w:lang w:eastAsia="lt-LT"/>
              </w:rPr>
            </w:pPr>
            <w:r>
              <w:rPr>
                <w:b/>
                <w:bCs/>
                <w:szCs w:val="24"/>
                <w:lang w:eastAsia="lt-LT"/>
              </w:rPr>
              <w:t xml:space="preserve">Tinkamumo reikalavimai </w:t>
            </w:r>
          </w:p>
        </w:tc>
        <w:tc>
          <w:tcPr>
            <w:tcW w:w="4818" w:type="dxa"/>
            <w:vMerge w:val="restart"/>
          </w:tcPr>
          <w:p w14:paraId="700751FA" w14:textId="77777777" w:rsidR="00DA7B2C" w:rsidRDefault="00835233">
            <w:pPr>
              <w:jc w:val="center"/>
              <w:rPr>
                <w:b/>
                <w:bCs/>
                <w:szCs w:val="24"/>
                <w:lang w:eastAsia="lt-LT"/>
              </w:rPr>
            </w:pPr>
            <w:r>
              <w:rPr>
                <w:b/>
                <w:bCs/>
                <w:szCs w:val="24"/>
                <w:lang w:eastAsia="lt-LT"/>
              </w:rPr>
              <w:t xml:space="preserve">Tinkamumo reikalavimų kriterijai </w:t>
            </w:r>
          </w:p>
        </w:tc>
        <w:tc>
          <w:tcPr>
            <w:tcW w:w="7231" w:type="dxa"/>
            <w:gridSpan w:val="4"/>
          </w:tcPr>
          <w:p w14:paraId="63E0C7EC" w14:textId="77777777" w:rsidR="00DA7B2C" w:rsidRDefault="00835233">
            <w:pPr>
              <w:jc w:val="center"/>
              <w:rPr>
                <w:b/>
                <w:bCs/>
                <w:szCs w:val="24"/>
                <w:lang w:eastAsia="lt-LT"/>
              </w:rPr>
            </w:pPr>
            <w:r>
              <w:rPr>
                <w:b/>
                <w:bCs/>
                <w:szCs w:val="24"/>
                <w:lang w:eastAsia="lt-LT"/>
              </w:rPr>
              <w:t xml:space="preserve">Tinkamumo reikalavimų vertinimas </w:t>
            </w:r>
          </w:p>
        </w:tc>
      </w:tr>
      <w:tr w:rsidR="00DA7B2C" w14:paraId="278C79D9" w14:textId="77777777">
        <w:trPr>
          <w:trHeight w:val="644"/>
        </w:trPr>
        <w:tc>
          <w:tcPr>
            <w:tcW w:w="2972" w:type="dxa"/>
            <w:vMerge/>
          </w:tcPr>
          <w:p w14:paraId="7F14E695" w14:textId="77777777" w:rsidR="00DA7B2C" w:rsidRDefault="00DA7B2C">
            <w:pPr>
              <w:jc w:val="center"/>
              <w:rPr>
                <w:b/>
                <w:bCs/>
                <w:szCs w:val="24"/>
                <w:lang w:eastAsia="lt-LT"/>
              </w:rPr>
            </w:pPr>
          </w:p>
        </w:tc>
        <w:tc>
          <w:tcPr>
            <w:tcW w:w="4818" w:type="dxa"/>
            <w:vMerge/>
          </w:tcPr>
          <w:p w14:paraId="5FDEE3AE" w14:textId="77777777" w:rsidR="00DA7B2C" w:rsidRDefault="00DA7B2C">
            <w:pPr>
              <w:jc w:val="center"/>
              <w:rPr>
                <w:b/>
                <w:bCs/>
                <w:szCs w:val="24"/>
                <w:lang w:eastAsia="lt-LT"/>
              </w:rPr>
            </w:pPr>
          </w:p>
        </w:tc>
        <w:tc>
          <w:tcPr>
            <w:tcW w:w="1172" w:type="dxa"/>
          </w:tcPr>
          <w:p w14:paraId="04D1664D" w14:textId="77777777" w:rsidR="00DA7B2C" w:rsidRDefault="00835233">
            <w:pPr>
              <w:jc w:val="center"/>
              <w:rPr>
                <w:b/>
                <w:bCs/>
                <w:szCs w:val="24"/>
                <w:lang w:eastAsia="lt-LT"/>
              </w:rPr>
            </w:pPr>
            <w:r>
              <w:rPr>
                <w:b/>
                <w:bCs/>
                <w:szCs w:val="24"/>
                <w:lang w:eastAsia="lt-LT"/>
              </w:rPr>
              <w:t>Taip</w:t>
            </w:r>
          </w:p>
          <w:p w14:paraId="704E5483" w14:textId="77777777" w:rsidR="00DA7B2C" w:rsidRDefault="00835233">
            <w:pPr>
              <w:jc w:val="center"/>
              <w:rPr>
                <w:b/>
                <w:bCs/>
                <w:szCs w:val="24"/>
                <w:lang w:eastAsia="lt-LT"/>
              </w:rPr>
            </w:pPr>
            <w:r>
              <w:rPr>
                <w:i/>
                <w:iCs/>
                <w:sz w:val="20"/>
              </w:rPr>
              <w:t xml:space="preserve">(pažymėkite tinkamą </w:t>
            </w:r>
            <w:r>
              <w:rPr>
                <w:i/>
                <w:sz w:val="20"/>
              </w:rPr>
              <w:sym w:font="Wingdings 2" w:char="F051"/>
            </w:r>
            <w:r>
              <w:rPr>
                <w:i/>
                <w:sz w:val="20"/>
              </w:rPr>
              <w:t>)</w:t>
            </w:r>
          </w:p>
        </w:tc>
        <w:tc>
          <w:tcPr>
            <w:tcW w:w="1172" w:type="dxa"/>
          </w:tcPr>
          <w:p w14:paraId="080D1CCE" w14:textId="77777777" w:rsidR="00DA7B2C" w:rsidRDefault="00835233">
            <w:pPr>
              <w:jc w:val="center"/>
              <w:rPr>
                <w:b/>
                <w:bCs/>
                <w:szCs w:val="24"/>
                <w:lang w:eastAsia="lt-LT"/>
              </w:rPr>
            </w:pPr>
            <w:r>
              <w:rPr>
                <w:b/>
                <w:bCs/>
                <w:szCs w:val="24"/>
                <w:lang w:eastAsia="lt-LT"/>
              </w:rPr>
              <w:t>Ne</w:t>
            </w:r>
          </w:p>
          <w:p w14:paraId="7A16BE02" w14:textId="77777777" w:rsidR="00DA7B2C" w:rsidRDefault="00835233">
            <w:pPr>
              <w:rPr>
                <w:b/>
                <w:bCs/>
                <w:szCs w:val="24"/>
                <w:lang w:eastAsia="lt-LT"/>
              </w:rPr>
            </w:pPr>
            <w:r>
              <w:rPr>
                <w:i/>
                <w:iCs/>
                <w:sz w:val="20"/>
              </w:rPr>
              <w:t xml:space="preserve">(pažymėkite tinkamą </w:t>
            </w:r>
            <w:r>
              <w:rPr>
                <w:i/>
                <w:sz w:val="20"/>
              </w:rPr>
              <w:sym w:font="Wingdings 2" w:char="F051"/>
            </w:r>
            <w:r>
              <w:rPr>
                <w:i/>
                <w:sz w:val="20"/>
              </w:rPr>
              <w:t>)</w:t>
            </w:r>
          </w:p>
        </w:tc>
        <w:tc>
          <w:tcPr>
            <w:tcW w:w="1666" w:type="dxa"/>
          </w:tcPr>
          <w:p w14:paraId="55845540" w14:textId="77777777" w:rsidR="00DA7B2C" w:rsidRDefault="00835233">
            <w:pPr>
              <w:jc w:val="center"/>
              <w:rPr>
                <w:b/>
                <w:bCs/>
                <w:szCs w:val="24"/>
                <w:lang w:eastAsia="lt-LT"/>
              </w:rPr>
            </w:pPr>
            <w:r>
              <w:rPr>
                <w:b/>
                <w:bCs/>
                <w:szCs w:val="24"/>
                <w:lang w:eastAsia="lt-LT"/>
              </w:rPr>
              <w:t>Netaikoma</w:t>
            </w:r>
          </w:p>
          <w:p w14:paraId="50C76246" w14:textId="77777777" w:rsidR="00DA7B2C" w:rsidRDefault="00835233">
            <w:pPr>
              <w:jc w:val="center"/>
              <w:rPr>
                <w:b/>
                <w:bCs/>
                <w:szCs w:val="24"/>
                <w:lang w:eastAsia="lt-LT"/>
              </w:rPr>
            </w:pPr>
            <w:r>
              <w:rPr>
                <w:i/>
                <w:iCs/>
                <w:sz w:val="20"/>
              </w:rPr>
              <w:t xml:space="preserve">(pažymėkite tinkamą </w:t>
            </w:r>
            <w:r>
              <w:rPr>
                <w:i/>
                <w:sz w:val="20"/>
              </w:rPr>
              <w:sym w:font="Wingdings 2" w:char="F051"/>
            </w:r>
            <w:r>
              <w:rPr>
                <w:i/>
                <w:sz w:val="20"/>
              </w:rPr>
              <w:t>)</w:t>
            </w:r>
          </w:p>
        </w:tc>
        <w:tc>
          <w:tcPr>
            <w:tcW w:w="3221" w:type="dxa"/>
          </w:tcPr>
          <w:p w14:paraId="0C11F219" w14:textId="77777777" w:rsidR="00DA7B2C" w:rsidRDefault="00835233">
            <w:pPr>
              <w:jc w:val="center"/>
              <w:rPr>
                <w:rFonts w:eastAsia="Calibri"/>
                <w:b/>
                <w:bCs/>
                <w:szCs w:val="24"/>
              </w:rPr>
            </w:pPr>
            <w:r>
              <w:rPr>
                <w:rFonts w:eastAsia="Calibri"/>
                <w:b/>
                <w:bCs/>
                <w:szCs w:val="24"/>
              </w:rPr>
              <w:t>Pastaba</w:t>
            </w:r>
          </w:p>
          <w:p w14:paraId="27815451" w14:textId="77777777" w:rsidR="00DA7B2C" w:rsidRDefault="00835233">
            <w:pPr>
              <w:jc w:val="center"/>
              <w:rPr>
                <w:b/>
                <w:bCs/>
                <w:szCs w:val="24"/>
                <w:lang w:eastAsia="lt-LT"/>
              </w:rPr>
            </w:pPr>
            <w:r>
              <w:rPr>
                <w:bCs/>
                <w:i/>
                <w:sz w:val="20"/>
                <w:lang w:eastAsia="lt-LT"/>
              </w:rPr>
              <w:t>(prireikus parašykite pastabą)</w:t>
            </w:r>
          </w:p>
        </w:tc>
      </w:tr>
      <w:tr w:rsidR="00DA7B2C" w14:paraId="5571DDDA" w14:textId="77777777">
        <w:tc>
          <w:tcPr>
            <w:tcW w:w="2972" w:type="dxa"/>
            <w:vMerge w:val="restart"/>
          </w:tcPr>
          <w:p w14:paraId="532B4C2D" w14:textId="77777777" w:rsidR="00DA7B2C" w:rsidRDefault="00835233">
            <w:pPr>
              <w:rPr>
                <w:szCs w:val="24"/>
                <w:lang w:eastAsia="lt-LT"/>
              </w:rPr>
            </w:pPr>
            <w:r>
              <w:rPr>
                <w:szCs w:val="24"/>
              </w:rPr>
              <w:t>1. Ar paslaugos labiausiai skurstantiems asmenims bus teikiamos visose Lietuvos Respublikos savivaldybėse?</w:t>
            </w:r>
          </w:p>
        </w:tc>
        <w:tc>
          <w:tcPr>
            <w:tcW w:w="12049" w:type="dxa"/>
            <w:gridSpan w:val="5"/>
          </w:tcPr>
          <w:p w14:paraId="3F164C17" w14:textId="77777777" w:rsidR="00DA7B2C" w:rsidRDefault="00835233">
            <w:pPr>
              <w:rPr>
                <w:szCs w:val="24"/>
              </w:rPr>
            </w:pPr>
            <w:r>
              <w:rPr>
                <w:szCs w:val="24"/>
              </w:rPr>
              <w:t xml:space="preserve">1.1. Savivaldybės, kuriose teikėjas planuoja teikti paslaugas labiausiai skurstantiems asmenims: </w:t>
            </w:r>
          </w:p>
        </w:tc>
      </w:tr>
      <w:tr w:rsidR="00DA7B2C" w14:paraId="15C5B9E2" w14:textId="77777777">
        <w:tc>
          <w:tcPr>
            <w:tcW w:w="2972" w:type="dxa"/>
            <w:vMerge/>
            <w:shd w:val="clear" w:color="auto" w:fill="FFFFFF" w:themeFill="background1"/>
          </w:tcPr>
          <w:p w14:paraId="0C58E9B0"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A09B138" w14:textId="77777777" w:rsidR="00DA7B2C" w:rsidRDefault="00835233">
            <w:pPr>
              <w:rPr>
                <w:szCs w:val="24"/>
              </w:rPr>
            </w:pPr>
            <w:r>
              <w:rPr>
                <w:szCs w:val="24"/>
              </w:rPr>
              <w:t>Akmenės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70E0989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734AE49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1B30924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31689FC3" w14:textId="77777777" w:rsidR="00DA7B2C" w:rsidRDefault="00DA7B2C">
            <w:pPr>
              <w:rPr>
                <w:color w:val="000000"/>
                <w:szCs w:val="24"/>
                <w:lang w:eastAsia="lt-LT"/>
              </w:rPr>
            </w:pPr>
          </w:p>
        </w:tc>
      </w:tr>
      <w:tr w:rsidR="00DA7B2C" w14:paraId="20B01C6A" w14:textId="77777777">
        <w:tc>
          <w:tcPr>
            <w:tcW w:w="2972" w:type="dxa"/>
            <w:vMerge/>
            <w:shd w:val="clear" w:color="auto" w:fill="FFFFFF" w:themeFill="background1"/>
          </w:tcPr>
          <w:p w14:paraId="5D78D5DC"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FB1530D" w14:textId="77777777" w:rsidR="00DA7B2C" w:rsidRDefault="00835233">
            <w:pPr>
              <w:rPr>
                <w:szCs w:val="24"/>
              </w:rPr>
            </w:pPr>
            <w:r>
              <w:rPr>
                <w:szCs w:val="24"/>
              </w:rPr>
              <w:t>Alytaus miesto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50CC1CC6"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4178A5EE"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4C8278AC"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445C36D3" w14:textId="77777777" w:rsidR="00DA7B2C" w:rsidRDefault="00DA7B2C">
            <w:pPr>
              <w:rPr>
                <w:color w:val="000000"/>
                <w:szCs w:val="24"/>
                <w:lang w:eastAsia="lt-LT"/>
              </w:rPr>
            </w:pPr>
          </w:p>
        </w:tc>
      </w:tr>
      <w:tr w:rsidR="00DA7B2C" w14:paraId="77E280D0" w14:textId="77777777">
        <w:tc>
          <w:tcPr>
            <w:tcW w:w="2972" w:type="dxa"/>
            <w:vMerge/>
            <w:shd w:val="clear" w:color="auto" w:fill="FFFFFF" w:themeFill="background1"/>
          </w:tcPr>
          <w:p w14:paraId="1F3EC73B"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66DE92A" w14:textId="77777777" w:rsidR="00DA7B2C" w:rsidRDefault="00835233">
            <w:pPr>
              <w:rPr>
                <w:szCs w:val="24"/>
              </w:rPr>
            </w:pPr>
            <w:r>
              <w:rPr>
                <w:szCs w:val="24"/>
              </w:rPr>
              <w:t>Alytaus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196DC1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1385D3B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1017F544"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0228F242" w14:textId="77777777" w:rsidR="00DA7B2C" w:rsidRDefault="00DA7B2C">
            <w:pPr>
              <w:rPr>
                <w:color w:val="000000"/>
                <w:szCs w:val="24"/>
                <w:lang w:eastAsia="lt-LT"/>
              </w:rPr>
            </w:pPr>
          </w:p>
        </w:tc>
      </w:tr>
      <w:tr w:rsidR="00DA7B2C" w14:paraId="52F464C0" w14:textId="77777777">
        <w:tc>
          <w:tcPr>
            <w:tcW w:w="2972" w:type="dxa"/>
            <w:vMerge/>
            <w:shd w:val="clear" w:color="auto" w:fill="FFFFFF" w:themeFill="background1"/>
          </w:tcPr>
          <w:p w14:paraId="4774A1EA"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07467FF" w14:textId="77777777" w:rsidR="00DA7B2C" w:rsidRDefault="00835233">
            <w:pPr>
              <w:rPr>
                <w:szCs w:val="24"/>
              </w:rPr>
            </w:pPr>
            <w:r>
              <w:rPr>
                <w:szCs w:val="24"/>
              </w:rPr>
              <w:t>Anykščių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6CC6813E"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16591F09"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74086B5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0209F479" w14:textId="77777777" w:rsidR="00DA7B2C" w:rsidRDefault="00DA7B2C">
            <w:pPr>
              <w:rPr>
                <w:color w:val="000000"/>
                <w:szCs w:val="24"/>
                <w:lang w:eastAsia="lt-LT"/>
              </w:rPr>
            </w:pPr>
          </w:p>
        </w:tc>
      </w:tr>
      <w:tr w:rsidR="00DA7B2C" w14:paraId="7DB33202" w14:textId="77777777">
        <w:tc>
          <w:tcPr>
            <w:tcW w:w="2972" w:type="dxa"/>
            <w:vMerge/>
            <w:shd w:val="clear" w:color="auto" w:fill="FFFFFF" w:themeFill="background1"/>
          </w:tcPr>
          <w:p w14:paraId="04CA0CB2"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655C535" w14:textId="77777777" w:rsidR="00DA7B2C" w:rsidRDefault="00835233">
            <w:pPr>
              <w:rPr>
                <w:szCs w:val="24"/>
              </w:rPr>
            </w:pPr>
            <w:r>
              <w:rPr>
                <w:szCs w:val="24"/>
              </w:rPr>
              <w:t>Birštono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337B531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1D2FE5E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5193F0D6"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338B2FBD" w14:textId="77777777" w:rsidR="00DA7B2C" w:rsidRDefault="00DA7B2C">
            <w:pPr>
              <w:rPr>
                <w:color w:val="000000"/>
                <w:szCs w:val="24"/>
                <w:lang w:eastAsia="lt-LT"/>
              </w:rPr>
            </w:pPr>
          </w:p>
        </w:tc>
      </w:tr>
      <w:tr w:rsidR="00DA7B2C" w14:paraId="0403D290" w14:textId="77777777">
        <w:tc>
          <w:tcPr>
            <w:tcW w:w="2972" w:type="dxa"/>
            <w:vMerge/>
            <w:shd w:val="clear" w:color="auto" w:fill="FFFFFF" w:themeFill="background1"/>
          </w:tcPr>
          <w:p w14:paraId="5E927A73"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4707435" w14:textId="77777777" w:rsidR="00DA7B2C" w:rsidRDefault="00835233">
            <w:pPr>
              <w:rPr>
                <w:szCs w:val="24"/>
              </w:rPr>
            </w:pPr>
            <w:r>
              <w:rPr>
                <w:szCs w:val="24"/>
              </w:rPr>
              <w:t>Biržų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5926D45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41AD0B8F"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26A153C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1616CEAF" w14:textId="77777777" w:rsidR="00DA7B2C" w:rsidRDefault="00DA7B2C">
            <w:pPr>
              <w:rPr>
                <w:color w:val="000000"/>
                <w:szCs w:val="24"/>
                <w:lang w:eastAsia="lt-LT"/>
              </w:rPr>
            </w:pPr>
          </w:p>
        </w:tc>
      </w:tr>
      <w:tr w:rsidR="00DA7B2C" w14:paraId="249D038E" w14:textId="77777777">
        <w:tc>
          <w:tcPr>
            <w:tcW w:w="2972" w:type="dxa"/>
            <w:vMerge/>
            <w:shd w:val="clear" w:color="auto" w:fill="FFFFFF" w:themeFill="background1"/>
          </w:tcPr>
          <w:p w14:paraId="21B1A0A0"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66BEA73" w14:textId="77777777" w:rsidR="00DA7B2C" w:rsidRDefault="00835233">
            <w:pPr>
              <w:rPr>
                <w:szCs w:val="24"/>
              </w:rPr>
            </w:pPr>
            <w:r>
              <w:rPr>
                <w:szCs w:val="24"/>
              </w:rPr>
              <w:t>Druskininkų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650E0CD3"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670EECB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429B2DAC"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5634047D" w14:textId="77777777" w:rsidR="00DA7B2C" w:rsidRDefault="00DA7B2C">
            <w:pPr>
              <w:rPr>
                <w:color w:val="000000"/>
                <w:szCs w:val="24"/>
                <w:lang w:eastAsia="lt-LT"/>
              </w:rPr>
            </w:pPr>
          </w:p>
        </w:tc>
      </w:tr>
      <w:tr w:rsidR="00DA7B2C" w14:paraId="6805597F" w14:textId="77777777">
        <w:tc>
          <w:tcPr>
            <w:tcW w:w="2972" w:type="dxa"/>
            <w:vMerge/>
            <w:shd w:val="clear" w:color="auto" w:fill="FFFFFF" w:themeFill="background1"/>
          </w:tcPr>
          <w:p w14:paraId="369E37C0"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ECDA06E" w14:textId="77777777" w:rsidR="00DA7B2C" w:rsidRDefault="00835233">
            <w:pPr>
              <w:rPr>
                <w:szCs w:val="24"/>
              </w:rPr>
            </w:pPr>
            <w:r>
              <w:rPr>
                <w:szCs w:val="24"/>
              </w:rPr>
              <w:t>Elektrėnų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61909A70"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381ABE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20ACA85E"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1AC3E3C2" w14:textId="77777777" w:rsidR="00DA7B2C" w:rsidRDefault="00DA7B2C">
            <w:pPr>
              <w:rPr>
                <w:color w:val="000000"/>
                <w:szCs w:val="24"/>
                <w:lang w:eastAsia="lt-LT"/>
              </w:rPr>
            </w:pPr>
          </w:p>
        </w:tc>
      </w:tr>
      <w:tr w:rsidR="00DA7B2C" w14:paraId="4484B4FF" w14:textId="77777777">
        <w:tc>
          <w:tcPr>
            <w:tcW w:w="2972" w:type="dxa"/>
            <w:vMerge/>
            <w:shd w:val="clear" w:color="auto" w:fill="FFFFFF" w:themeFill="background1"/>
          </w:tcPr>
          <w:p w14:paraId="30475D0A"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CC924CC" w14:textId="77777777" w:rsidR="00DA7B2C" w:rsidRDefault="00835233">
            <w:pPr>
              <w:rPr>
                <w:szCs w:val="24"/>
              </w:rPr>
            </w:pPr>
            <w:r>
              <w:rPr>
                <w:szCs w:val="24"/>
              </w:rPr>
              <w:t>Ignalinos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B9569A0"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7E01C57C"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25022640"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5E8236FF" w14:textId="77777777" w:rsidR="00DA7B2C" w:rsidRDefault="00DA7B2C">
            <w:pPr>
              <w:rPr>
                <w:color w:val="000000"/>
                <w:szCs w:val="24"/>
                <w:lang w:eastAsia="lt-LT"/>
              </w:rPr>
            </w:pPr>
          </w:p>
        </w:tc>
      </w:tr>
      <w:tr w:rsidR="00DA7B2C" w14:paraId="108ABB82" w14:textId="77777777">
        <w:tc>
          <w:tcPr>
            <w:tcW w:w="2972" w:type="dxa"/>
            <w:vMerge/>
            <w:shd w:val="clear" w:color="auto" w:fill="FFFFFF" w:themeFill="background1"/>
          </w:tcPr>
          <w:p w14:paraId="322064BE"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FC59927" w14:textId="77777777" w:rsidR="00DA7B2C" w:rsidRDefault="00835233">
            <w:pPr>
              <w:rPr>
                <w:szCs w:val="24"/>
              </w:rPr>
            </w:pPr>
            <w:r>
              <w:rPr>
                <w:szCs w:val="24"/>
              </w:rPr>
              <w:t>Jonavos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7A91359F"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FC30767"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67FFD0F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5C003F56" w14:textId="77777777" w:rsidR="00DA7B2C" w:rsidRDefault="00DA7B2C">
            <w:pPr>
              <w:rPr>
                <w:color w:val="000000"/>
                <w:szCs w:val="24"/>
                <w:lang w:eastAsia="lt-LT"/>
              </w:rPr>
            </w:pPr>
          </w:p>
        </w:tc>
      </w:tr>
      <w:tr w:rsidR="00DA7B2C" w14:paraId="349F03FC" w14:textId="77777777">
        <w:tc>
          <w:tcPr>
            <w:tcW w:w="2972" w:type="dxa"/>
            <w:vMerge/>
            <w:shd w:val="clear" w:color="auto" w:fill="FFFFFF" w:themeFill="background1"/>
          </w:tcPr>
          <w:p w14:paraId="354827F8"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C322259" w14:textId="77777777" w:rsidR="00DA7B2C" w:rsidRDefault="00835233">
            <w:pPr>
              <w:rPr>
                <w:szCs w:val="24"/>
              </w:rPr>
            </w:pPr>
            <w:r>
              <w:rPr>
                <w:szCs w:val="24"/>
              </w:rPr>
              <w:t>Joniškio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1A5C6E3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66FD5BE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20BB3C3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4A0172D4" w14:textId="77777777" w:rsidR="00DA7B2C" w:rsidRDefault="00DA7B2C">
            <w:pPr>
              <w:rPr>
                <w:color w:val="000000"/>
                <w:szCs w:val="24"/>
                <w:lang w:eastAsia="lt-LT"/>
              </w:rPr>
            </w:pPr>
          </w:p>
        </w:tc>
      </w:tr>
      <w:tr w:rsidR="00DA7B2C" w14:paraId="338EA450" w14:textId="77777777">
        <w:tc>
          <w:tcPr>
            <w:tcW w:w="2972" w:type="dxa"/>
            <w:vMerge/>
            <w:shd w:val="clear" w:color="auto" w:fill="FFFFFF" w:themeFill="background1"/>
          </w:tcPr>
          <w:p w14:paraId="5368B3A3"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2C04CED" w14:textId="77777777" w:rsidR="00DA7B2C" w:rsidRDefault="00835233">
            <w:pPr>
              <w:rPr>
                <w:szCs w:val="24"/>
              </w:rPr>
            </w:pPr>
            <w:r>
              <w:rPr>
                <w:szCs w:val="24"/>
              </w:rPr>
              <w:t>Jurbarko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565422B2"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74C3F794"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1CFDDEB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525575A2" w14:textId="77777777" w:rsidR="00DA7B2C" w:rsidRDefault="00DA7B2C">
            <w:pPr>
              <w:rPr>
                <w:color w:val="000000"/>
                <w:szCs w:val="24"/>
                <w:lang w:eastAsia="lt-LT"/>
              </w:rPr>
            </w:pPr>
          </w:p>
        </w:tc>
      </w:tr>
      <w:tr w:rsidR="00DA7B2C" w14:paraId="01B1E27D" w14:textId="77777777">
        <w:tc>
          <w:tcPr>
            <w:tcW w:w="2972" w:type="dxa"/>
            <w:vMerge/>
            <w:shd w:val="clear" w:color="auto" w:fill="FFFFFF" w:themeFill="background1"/>
          </w:tcPr>
          <w:p w14:paraId="02427073"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9E0A805" w14:textId="77777777" w:rsidR="00DA7B2C" w:rsidRDefault="00835233">
            <w:pPr>
              <w:rPr>
                <w:szCs w:val="24"/>
              </w:rPr>
            </w:pPr>
            <w:r>
              <w:rPr>
                <w:szCs w:val="24"/>
              </w:rPr>
              <w:t>Kaišiadorių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4A9AA32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972101F"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17E13FE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375CE45F" w14:textId="77777777" w:rsidR="00DA7B2C" w:rsidRDefault="00DA7B2C">
            <w:pPr>
              <w:rPr>
                <w:color w:val="000000"/>
                <w:szCs w:val="24"/>
                <w:lang w:eastAsia="lt-LT"/>
              </w:rPr>
            </w:pPr>
          </w:p>
        </w:tc>
      </w:tr>
      <w:tr w:rsidR="00DA7B2C" w14:paraId="254E8625" w14:textId="77777777">
        <w:tc>
          <w:tcPr>
            <w:tcW w:w="2972" w:type="dxa"/>
            <w:vMerge/>
            <w:shd w:val="clear" w:color="auto" w:fill="FFFFFF" w:themeFill="background1"/>
          </w:tcPr>
          <w:p w14:paraId="204A7DF3"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4CE9105" w14:textId="77777777" w:rsidR="00DA7B2C" w:rsidRDefault="00835233">
            <w:pPr>
              <w:rPr>
                <w:szCs w:val="24"/>
              </w:rPr>
            </w:pPr>
            <w:r>
              <w:rPr>
                <w:szCs w:val="24"/>
              </w:rPr>
              <w:t>Kalvarijos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639E5112"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4B98FAB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46D78D9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565F6911" w14:textId="77777777" w:rsidR="00DA7B2C" w:rsidRDefault="00DA7B2C">
            <w:pPr>
              <w:rPr>
                <w:color w:val="000000"/>
                <w:szCs w:val="24"/>
                <w:lang w:eastAsia="lt-LT"/>
              </w:rPr>
            </w:pPr>
          </w:p>
        </w:tc>
      </w:tr>
      <w:tr w:rsidR="00DA7B2C" w14:paraId="3D4CE8BC" w14:textId="77777777">
        <w:tc>
          <w:tcPr>
            <w:tcW w:w="2972" w:type="dxa"/>
            <w:vMerge/>
            <w:shd w:val="clear" w:color="auto" w:fill="FFFFFF" w:themeFill="background1"/>
          </w:tcPr>
          <w:p w14:paraId="507D1288"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93CC41F" w14:textId="77777777" w:rsidR="00DA7B2C" w:rsidRDefault="00835233">
            <w:pPr>
              <w:rPr>
                <w:szCs w:val="24"/>
              </w:rPr>
            </w:pPr>
            <w:r>
              <w:rPr>
                <w:szCs w:val="24"/>
              </w:rPr>
              <w:t>Kauno miesto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5B3CB57F"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430BB9F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33EA9AC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4A411199" w14:textId="77777777" w:rsidR="00DA7B2C" w:rsidRDefault="00DA7B2C">
            <w:pPr>
              <w:rPr>
                <w:color w:val="000000"/>
                <w:szCs w:val="24"/>
                <w:lang w:eastAsia="lt-LT"/>
              </w:rPr>
            </w:pPr>
          </w:p>
        </w:tc>
      </w:tr>
      <w:tr w:rsidR="00DA7B2C" w14:paraId="6525EE00" w14:textId="77777777">
        <w:tc>
          <w:tcPr>
            <w:tcW w:w="2972" w:type="dxa"/>
            <w:vMerge/>
            <w:shd w:val="clear" w:color="auto" w:fill="FFFFFF" w:themeFill="background1"/>
          </w:tcPr>
          <w:p w14:paraId="4A893915"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D5FAABB" w14:textId="77777777" w:rsidR="00DA7B2C" w:rsidRDefault="00835233">
            <w:pPr>
              <w:rPr>
                <w:szCs w:val="24"/>
              </w:rPr>
            </w:pPr>
            <w:r>
              <w:rPr>
                <w:szCs w:val="24"/>
              </w:rPr>
              <w:t>Kauno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A258214"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7BFC114E"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1030C796"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3A658ED9" w14:textId="77777777" w:rsidR="00DA7B2C" w:rsidRDefault="00DA7B2C">
            <w:pPr>
              <w:rPr>
                <w:color w:val="000000"/>
                <w:szCs w:val="24"/>
                <w:lang w:eastAsia="lt-LT"/>
              </w:rPr>
            </w:pPr>
          </w:p>
        </w:tc>
      </w:tr>
      <w:tr w:rsidR="00DA7B2C" w14:paraId="261B355C" w14:textId="77777777">
        <w:tc>
          <w:tcPr>
            <w:tcW w:w="2972" w:type="dxa"/>
            <w:vMerge/>
            <w:shd w:val="clear" w:color="auto" w:fill="FFFFFF" w:themeFill="background1"/>
          </w:tcPr>
          <w:p w14:paraId="7B2867AA"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81DD3A7" w14:textId="77777777" w:rsidR="00DA7B2C" w:rsidRDefault="00835233">
            <w:pPr>
              <w:rPr>
                <w:szCs w:val="24"/>
              </w:rPr>
            </w:pPr>
            <w:r>
              <w:rPr>
                <w:szCs w:val="24"/>
              </w:rPr>
              <w:t>Kazlų Rūdos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B4D80E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3757634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2E88859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4678DF4C" w14:textId="77777777" w:rsidR="00DA7B2C" w:rsidRDefault="00DA7B2C">
            <w:pPr>
              <w:rPr>
                <w:color w:val="000000"/>
                <w:szCs w:val="24"/>
                <w:lang w:eastAsia="lt-LT"/>
              </w:rPr>
            </w:pPr>
          </w:p>
        </w:tc>
      </w:tr>
      <w:tr w:rsidR="00DA7B2C" w14:paraId="1AB66C8E" w14:textId="77777777">
        <w:tc>
          <w:tcPr>
            <w:tcW w:w="2972" w:type="dxa"/>
            <w:vMerge/>
            <w:shd w:val="clear" w:color="auto" w:fill="FFFFFF" w:themeFill="background1"/>
          </w:tcPr>
          <w:p w14:paraId="7CDAE096"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3E6D659" w14:textId="77777777" w:rsidR="00DA7B2C" w:rsidRDefault="00835233">
            <w:pPr>
              <w:rPr>
                <w:szCs w:val="24"/>
              </w:rPr>
            </w:pPr>
            <w:r>
              <w:rPr>
                <w:szCs w:val="24"/>
              </w:rPr>
              <w:t>Kėdainių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79B9F7E9"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6E688EE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3C3FAF27"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722F46A7" w14:textId="77777777" w:rsidR="00DA7B2C" w:rsidRDefault="00DA7B2C">
            <w:pPr>
              <w:rPr>
                <w:color w:val="000000"/>
                <w:szCs w:val="24"/>
                <w:lang w:eastAsia="lt-LT"/>
              </w:rPr>
            </w:pPr>
          </w:p>
        </w:tc>
      </w:tr>
      <w:tr w:rsidR="00DA7B2C" w14:paraId="73AF7A1A" w14:textId="77777777">
        <w:tc>
          <w:tcPr>
            <w:tcW w:w="2972" w:type="dxa"/>
            <w:vMerge/>
            <w:shd w:val="clear" w:color="auto" w:fill="FFFFFF" w:themeFill="background1"/>
          </w:tcPr>
          <w:p w14:paraId="636F4F09"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038091A" w14:textId="77777777" w:rsidR="00DA7B2C" w:rsidRDefault="00835233">
            <w:pPr>
              <w:rPr>
                <w:szCs w:val="24"/>
              </w:rPr>
            </w:pPr>
            <w:r>
              <w:rPr>
                <w:szCs w:val="24"/>
              </w:rPr>
              <w:t>Kelmės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40C1F573"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6BF20FCC"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4054E8D7"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147550F5" w14:textId="77777777" w:rsidR="00DA7B2C" w:rsidRDefault="00DA7B2C">
            <w:pPr>
              <w:rPr>
                <w:color w:val="000000"/>
                <w:szCs w:val="24"/>
                <w:lang w:eastAsia="lt-LT"/>
              </w:rPr>
            </w:pPr>
          </w:p>
        </w:tc>
      </w:tr>
      <w:tr w:rsidR="00DA7B2C" w14:paraId="3FB910C9" w14:textId="77777777">
        <w:tc>
          <w:tcPr>
            <w:tcW w:w="2972" w:type="dxa"/>
            <w:vMerge/>
            <w:shd w:val="clear" w:color="auto" w:fill="FFFFFF" w:themeFill="background1"/>
          </w:tcPr>
          <w:p w14:paraId="2DEC3301"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96D7512" w14:textId="77777777" w:rsidR="00DA7B2C" w:rsidRDefault="00835233">
            <w:pPr>
              <w:rPr>
                <w:szCs w:val="24"/>
              </w:rPr>
            </w:pPr>
            <w:r>
              <w:rPr>
                <w:szCs w:val="24"/>
              </w:rPr>
              <w:t>Klaipėdos miesto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573106DC"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EE0FF2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68A9AE8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509A04DA" w14:textId="77777777" w:rsidR="00DA7B2C" w:rsidRDefault="00DA7B2C">
            <w:pPr>
              <w:rPr>
                <w:color w:val="000000"/>
                <w:szCs w:val="24"/>
                <w:lang w:eastAsia="lt-LT"/>
              </w:rPr>
            </w:pPr>
          </w:p>
        </w:tc>
      </w:tr>
      <w:tr w:rsidR="00DA7B2C" w14:paraId="142BD2F9" w14:textId="77777777">
        <w:tc>
          <w:tcPr>
            <w:tcW w:w="2972" w:type="dxa"/>
            <w:vMerge/>
            <w:shd w:val="clear" w:color="auto" w:fill="FFFFFF" w:themeFill="background1"/>
          </w:tcPr>
          <w:p w14:paraId="39C5D6F2"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5D3D947" w14:textId="77777777" w:rsidR="00DA7B2C" w:rsidRDefault="00835233">
            <w:pPr>
              <w:rPr>
                <w:szCs w:val="24"/>
              </w:rPr>
            </w:pPr>
            <w:r>
              <w:rPr>
                <w:szCs w:val="24"/>
              </w:rPr>
              <w:t>Klaipėdos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5B43710D"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4554EE1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663ED78C"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13E004FB" w14:textId="77777777" w:rsidR="00DA7B2C" w:rsidRDefault="00DA7B2C">
            <w:pPr>
              <w:rPr>
                <w:color w:val="000000"/>
                <w:szCs w:val="24"/>
                <w:lang w:eastAsia="lt-LT"/>
              </w:rPr>
            </w:pPr>
          </w:p>
        </w:tc>
      </w:tr>
      <w:tr w:rsidR="00DA7B2C" w14:paraId="69697A94" w14:textId="77777777">
        <w:tc>
          <w:tcPr>
            <w:tcW w:w="2972" w:type="dxa"/>
            <w:vMerge/>
            <w:shd w:val="clear" w:color="auto" w:fill="FFFFFF" w:themeFill="background1"/>
          </w:tcPr>
          <w:p w14:paraId="7049605D"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A02BBAE" w14:textId="77777777" w:rsidR="00DA7B2C" w:rsidRDefault="00835233">
            <w:pPr>
              <w:rPr>
                <w:szCs w:val="24"/>
              </w:rPr>
            </w:pPr>
            <w:r>
              <w:rPr>
                <w:szCs w:val="24"/>
              </w:rPr>
              <w:t>Kretingos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65E6F1A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67D08B26"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46770C97"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602AEA40" w14:textId="77777777" w:rsidR="00DA7B2C" w:rsidRDefault="00DA7B2C">
            <w:pPr>
              <w:rPr>
                <w:color w:val="000000"/>
                <w:szCs w:val="24"/>
                <w:lang w:eastAsia="lt-LT"/>
              </w:rPr>
            </w:pPr>
          </w:p>
        </w:tc>
      </w:tr>
      <w:tr w:rsidR="00DA7B2C" w14:paraId="18720FD2" w14:textId="77777777">
        <w:tc>
          <w:tcPr>
            <w:tcW w:w="2972" w:type="dxa"/>
            <w:vMerge/>
            <w:shd w:val="clear" w:color="auto" w:fill="FFFFFF" w:themeFill="background1"/>
          </w:tcPr>
          <w:p w14:paraId="0E907E19"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84241FF" w14:textId="77777777" w:rsidR="00DA7B2C" w:rsidRDefault="00835233">
            <w:pPr>
              <w:rPr>
                <w:szCs w:val="24"/>
              </w:rPr>
            </w:pPr>
            <w:r>
              <w:rPr>
                <w:szCs w:val="24"/>
              </w:rPr>
              <w:t>Kupiškio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0EAC75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49EDA660"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3D1487F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57B01066" w14:textId="77777777" w:rsidR="00DA7B2C" w:rsidRDefault="00DA7B2C">
            <w:pPr>
              <w:rPr>
                <w:color w:val="000000"/>
                <w:szCs w:val="24"/>
                <w:lang w:eastAsia="lt-LT"/>
              </w:rPr>
            </w:pPr>
          </w:p>
        </w:tc>
      </w:tr>
      <w:tr w:rsidR="00DA7B2C" w14:paraId="590158E1" w14:textId="77777777">
        <w:tc>
          <w:tcPr>
            <w:tcW w:w="2972" w:type="dxa"/>
            <w:vMerge/>
            <w:shd w:val="clear" w:color="auto" w:fill="FFFFFF" w:themeFill="background1"/>
          </w:tcPr>
          <w:p w14:paraId="6AD59AF1"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FA5FD79" w14:textId="77777777" w:rsidR="00DA7B2C" w:rsidRDefault="00835233">
            <w:pPr>
              <w:rPr>
                <w:szCs w:val="24"/>
              </w:rPr>
            </w:pPr>
            <w:r>
              <w:rPr>
                <w:szCs w:val="24"/>
              </w:rPr>
              <w:t>Lazdijų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3DF9D06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33BD5AF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02574AC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69DCDC6E" w14:textId="77777777" w:rsidR="00DA7B2C" w:rsidRDefault="00DA7B2C">
            <w:pPr>
              <w:rPr>
                <w:color w:val="000000"/>
                <w:szCs w:val="24"/>
                <w:lang w:eastAsia="lt-LT"/>
              </w:rPr>
            </w:pPr>
          </w:p>
        </w:tc>
      </w:tr>
      <w:tr w:rsidR="00DA7B2C" w14:paraId="31E3A229" w14:textId="77777777">
        <w:tc>
          <w:tcPr>
            <w:tcW w:w="2972" w:type="dxa"/>
            <w:vMerge/>
            <w:shd w:val="clear" w:color="auto" w:fill="FFFFFF" w:themeFill="background1"/>
          </w:tcPr>
          <w:p w14:paraId="23BB9651"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E826E73" w14:textId="77777777" w:rsidR="00DA7B2C" w:rsidRDefault="00835233">
            <w:pPr>
              <w:rPr>
                <w:szCs w:val="24"/>
              </w:rPr>
            </w:pPr>
            <w:r>
              <w:rPr>
                <w:szCs w:val="24"/>
              </w:rPr>
              <w:t>Marijampolės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1CD4277E"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11FBCE0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041C112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43C9DB02" w14:textId="77777777" w:rsidR="00DA7B2C" w:rsidRDefault="00DA7B2C">
            <w:pPr>
              <w:rPr>
                <w:color w:val="000000"/>
                <w:szCs w:val="24"/>
                <w:lang w:eastAsia="lt-LT"/>
              </w:rPr>
            </w:pPr>
          </w:p>
        </w:tc>
      </w:tr>
      <w:tr w:rsidR="00DA7B2C" w14:paraId="4749DE37" w14:textId="77777777">
        <w:tc>
          <w:tcPr>
            <w:tcW w:w="2972" w:type="dxa"/>
            <w:vMerge/>
            <w:shd w:val="clear" w:color="auto" w:fill="FFFFFF" w:themeFill="background1"/>
          </w:tcPr>
          <w:p w14:paraId="04D0CED9"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99C070A" w14:textId="77777777" w:rsidR="00DA7B2C" w:rsidRDefault="00835233">
            <w:pPr>
              <w:rPr>
                <w:szCs w:val="24"/>
              </w:rPr>
            </w:pPr>
            <w:r>
              <w:rPr>
                <w:szCs w:val="24"/>
              </w:rPr>
              <w:t>Mažeikių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51C6EAE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572EFC8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4099D77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68EC2B66" w14:textId="77777777" w:rsidR="00DA7B2C" w:rsidRDefault="00DA7B2C">
            <w:pPr>
              <w:rPr>
                <w:color w:val="000000"/>
                <w:szCs w:val="24"/>
                <w:lang w:eastAsia="lt-LT"/>
              </w:rPr>
            </w:pPr>
          </w:p>
        </w:tc>
      </w:tr>
      <w:tr w:rsidR="00DA7B2C" w14:paraId="711BCC5C" w14:textId="77777777">
        <w:tc>
          <w:tcPr>
            <w:tcW w:w="2972" w:type="dxa"/>
            <w:vMerge/>
            <w:shd w:val="clear" w:color="auto" w:fill="FFFFFF" w:themeFill="background1"/>
          </w:tcPr>
          <w:p w14:paraId="77DECEFA"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9B73559" w14:textId="77777777" w:rsidR="00DA7B2C" w:rsidRDefault="00835233">
            <w:pPr>
              <w:rPr>
                <w:szCs w:val="24"/>
              </w:rPr>
            </w:pPr>
            <w:r>
              <w:rPr>
                <w:szCs w:val="24"/>
              </w:rPr>
              <w:t>Molėtų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448659C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712F9F0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4AF3D689"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077A1246" w14:textId="77777777" w:rsidR="00DA7B2C" w:rsidRDefault="00DA7B2C">
            <w:pPr>
              <w:rPr>
                <w:color w:val="000000"/>
                <w:szCs w:val="24"/>
                <w:lang w:eastAsia="lt-LT"/>
              </w:rPr>
            </w:pPr>
          </w:p>
        </w:tc>
      </w:tr>
      <w:tr w:rsidR="00DA7B2C" w14:paraId="6C2760D4" w14:textId="77777777">
        <w:tc>
          <w:tcPr>
            <w:tcW w:w="2972" w:type="dxa"/>
            <w:vMerge/>
            <w:shd w:val="clear" w:color="auto" w:fill="FFFFFF" w:themeFill="background1"/>
          </w:tcPr>
          <w:p w14:paraId="527BE9D2"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6C5F5A0" w14:textId="77777777" w:rsidR="00DA7B2C" w:rsidRDefault="00835233">
            <w:pPr>
              <w:rPr>
                <w:szCs w:val="24"/>
              </w:rPr>
            </w:pPr>
            <w:r>
              <w:rPr>
                <w:szCs w:val="24"/>
              </w:rPr>
              <w:t>Neringos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36D0140"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7D5AD1F"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4B5F52EE"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22FD580B" w14:textId="77777777" w:rsidR="00DA7B2C" w:rsidRDefault="00DA7B2C">
            <w:pPr>
              <w:rPr>
                <w:color w:val="000000"/>
                <w:szCs w:val="24"/>
                <w:lang w:eastAsia="lt-LT"/>
              </w:rPr>
            </w:pPr>
          </w:p>
        </w:tc>
      </w:tr>
      <w:tr w:rsidR="00DA7B2C" w14:paraId="5CC1EF8C" w14:textId="77777777">
        <w:tc>
          <w:tcPr>
            <w:tcW w:w="2972" w:type="dxa"/>
            <w:vMerge/>
            <w:shd w:val="clear" w:color="auto" w:fill="FFFFFF" w:themeFill="background1"/>
          </w:tcPr>
          <w:p w14:paraId="3DBAA61E"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C83A58A" w14:textId="77777777" w:rsidR="00DA7B2C" w:rsidRDefault="00835233">
            <w:pPr>
              <w:rPr>
                <w:szCs w:val="24"/>
              </w:rPr>
            </w:pPr>
            <w:r>
              <w:rPr>
                <w:szCs w:val="24"/>
              </w:rPr>
              <w:t>Pagėgių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1727467"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3EE8620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7405220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03F80419" w14:textId="77777777" w:rsidR="00DA7B2C" w:rsidRDefault="00DA7B2C">
            <w:pPr>
              <w:rPr>
                <w:color w:val="000000"/>
                <w:szCs w:val="24"/>
                <w:lang w:eastAsia="lt-LT"/>
              </w:rPr>
            </w:pPr>
          </w:p>
        </w:tc>
      </w:tr>
      <w:tr w:rsidR="00DA7B2C" w14:paraId="29DD06A7" w14:textId="77777777">
        <w:tc>
          <w:tcPr>
            <w:tcW w:w="2972" w:type="dxa"/>
            <w:vMerge/>
            <w:shd w:val="clear" w:color="auto" w:fill="FFFFFF" w:themeFill="background1"/>
          </w:tcPr>
          <w:p w14:paraId="170FBE1B"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1FCC908" w14:textId="77777777" w:rsidR="00DA7B2C" w:rsidRDefault="00835233">
            <w:pPr>
              <w:rPr>
                <w:szCs w:val="24"/>
              </w:rPr>
            </w:pPr>
            <w:r>
              <w:rPr>
                <w:szCs w:val="24"/>
              </w:rPr>
              <w:t>Pakruojo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69B90CB9"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7B2A06B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1650C82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341BCEE5" w14:textId="77777777" w:rsidR="00DA7B2C" w:rsidRDefault="00DA7B2C">
            <w:pPr>
              <w:rPr>
                <w:color w:val="000000"/>
                <w:szCs w:val="24"/>
                <w:lang w:eastAsia="lt-LT"/>
              </w:rPr>
            </w:pPr>
          </w:p>
        </w:tc>
      </w:tr>
      <w:tr w:rsidR="00DA7B2C" w14:paraId="47B3A068" w14:textId="77777777">
        <w:tc>
          <w:tcPr>
            <w:tcW w:w="2972" w:type="dxa"/>
            <w:vMerge/>
            <w:shd w:val="clear" w:color="auto" w:fill="FFFFFF" w:themeFill="background1"/>
          </w:tcPr>
          <w:p w14:paraId="1F54F7E2"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9B649F5" w14:textId="77777777" w:rsidR="00DA7B2C" w:rsidRDefault="00835233">
            <w:pPr>
              <w:rPr>
                <w:szCs w:val="24"/>
              </w:rPr>
            </w:pPr>
            <w:r>
              <w:rPr>
                <w:szCs w:val="24"/>
              </w:rPr>
              <w:t>Palangos miesto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13FFFF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F4B76E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5D1D636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4B7AF91D" w14:textId="77777777" w:rsidR="00DA7B2C" w:rsidRDefault="00DA7B2C">
            <w:pPr>
              <w:rPr>
                <w:color w:val="000000"/>
                <w:szCs w:val="24"/>
                <w:lang w:eastAsia="lt-LT"/>
              </w:rPr>
            </w:pPr>
          </w:p>
        </w:tc>
      </w:tr>
      <w:tr w:rsidR="00DA7B2C" w14:paraId="7AEE06A2" w14:textId="77777777">
        <w:tc>
          <w:tcPr>
            <w:tcW w:w="2972" w:type="dxa"/>
            <w:vMerge/>
            <w:shd w:val="clear" w:color="auto" w:fill="FFFFFF" w:themeFill="background1"/>
          </w:tcPr>
          <w:p w14:paraId="511D8B93"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5805F6A" w14:textId="77777777" w:rsidR="00DA7B2C" w:rsidRDefault="00835233">
            <w:pPr>
              <w:rPr>
                <w:szCs w:val="24"/>
              </w:rPr>
            </w:pPr>
            <w:r>
              <w:rPr>
                <w:szCs w:val="24"/>
              </w:rPr>
              <w:t>Panevėžio miesto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58D95D9E"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5E956D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03B4FA7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50F8FC25" w14:textId="77777777" w:rsidR="00DA7B2C" w:rsidRDefault="00DA7B2C">
            <w:pPr>
              <w:rPr>
                <w:color w:val="000000"/>
                <w:szCs w:val="24"/>
                <w:lang w:eastAsia="lt-LT"/>
              </w:rPr>
            </w:pPr>
          </w:p>
        </w:tc>
      </w:tr>
      <w:tr w:rsidR="00DA7B2C" w14:paraId="61C3F64D" w14:textId="77777777">
        <w:tc>
          <w:tcPr>
            <w:tcW w:w="2972" w:type="dxa"/>
            <w:vMerge/>
            <w:shd w:val="clear" w:color="auto" w:fill="FFFFFF" w:themeFill="background1"/>
          </w:tcPr>
          <w:p w14:paraId="188163F9"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6E50952" w14:textId="77777777" w:rsidR="00DA7B2C" w:rsidRDefault="00835233">
            <w:pPr>
              <w:rPr>
                <w:szCs w:val="24"/>
              </w:rPr>
            </w:pPr>
            <w:r>
              <w:rPr>
                <w:szCs w:val="24"/>
              </w:rPr>
              <w:t>Panevėžio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BA35BA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15007089"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4CEA0133"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483CDBAA" w14:textId="77777777" w:rsidR="00DA7B2C" w:rsidRDefault="00DA7B2C">
            <w:pPr>
              <w:rPr>
                <w:color w:val="000000"/>
                <w:szCs w:val="24"/>
                <w:lang w:eastAsia="lt-LT"/>
              </w:rPr>
            </w:pPr>
          </w:p>
        </w:tc>
      </w:tr>
      <w:tr w:rsidR="00DA7B2C" w14:paraId="3C89A1BC" w14:textId="77777777">
        <w:tc>
          <w:tcPr>
            <w:tcW w:w="2972" w:type="dxa"/>
            <w:vMerge/>
            <w:shd w:val="clear" w:color="auto" w:fill="FFFFFF" w:themeFill="background1"/>
          </w:tcPr>
          <w:p w14:paraId="35CCD73E"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E6A3540" w14:textId="77777777" w:rsidR="00DA7B2C" w:rsidRDefault="00835233">
            <w:pPr>
              <w:rPr>
                <w:szCs w:val="24"/>
              </w:rPr>
            </w:pPr>
            <w:r>
              <w:rPr>
                <w:szCs w:val="24"/>
              </w:rPr>
              <w:t>Pasvalio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1B8995E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8491EA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7829D50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77DEE1CE" w14:textId="77777777" w:rsidR="00DA7B2C" w:rsidRDefault="00DA7B2C">
            <w:pPr>
              <w:rPr>
                <w:color w:val="000000"/>
                <w:szCs w:val="24"/>
                <w:lang w:eastAsia="lt-LT"/>
              </w:rPr>
            </w:pPr>
          </w:p>
        </w:tc>
      </w:tr>
      <w:tr w:rsidR="00DA7B2C" w14:paraId="2B1D268A" w14:textId="77777777">
        <w:tc>
          <w:tcPr>
            <w:tcW w:w="2972" w:type="dxa"/>
            <w:vMerge/>
            <w:shd w:val="clear" w:color="auto" w:fill="FFFFFF" w:themeFill="background1"/>
          </w:tcPr>
          <w:p w14:paraId="070E738E"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073C249" w14:textId="77777777" w:rsidR="00DA7B2C" w:rsidRDefault="00835233">
            <w:pPr>
              <w:rPr>
                <w:szCs w:val="24"/>
              </w:rPr>
            </w:pPr>
            <w:r>
              <w:rPr>
                <w:szCs w:val="24"/>
              </w:rPr>
              <w:t>Plungės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3F1511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5BC0F91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15217686"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3FCCB3DE" w14:textId="77777777" w:rsidR="00DA7B2C" w:rsidRDefault="00DA7B2C">
            <w:pPr>
              <w:rPr>
                <w:color w:val="000000"/>
                <w:szCs w:val="24"/>
                <w:lang w:eastAsia="lt-LT"/>
              </w:rPr>
            </w:pPr>
          </w:p>
        </w:tc>
      </w:tr>
      <w:tr w:rsidR="00DA7B2C" w14:paraId="40414895" w14:textId="77777777">
        <w:tc>
          <w:tcPr>
            <w:tcW w:w="2972" w:type="dxa"/>
            <w:vMerge/>
            <w:shd w:val="clear" w:color="auto" w:fill="FFFFFF" w:themeFill="background1"/>
          </w:tcPr>
          <w:p w14:paraId="185C3C46"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5810F7D" w14:textId="77777777" w:rsidR="00DA7B2C" w:rsidRDefault="00835233">
            <w:pPr>
              <w:rPr>
                <w:szCs w:val="24"/>
              </w:rPr>
            </w:pPr>
            <w:r>
              <w:rPr>
                <w:szCs w:val="24"/>
              </w:rPr>
              <w:t>Prienų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633C01E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1020FBE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5C6D1E6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6134C39D" w14:textId="77777777" w:rsidR="00DA7B2C" w:rsidRDefault="00DA7B2C">
            <w:pPr>
              <w:rPr>
                <w:color w:val="000000"/>
                <w:szCs w:val="24"/>
                <w:lang w:eastAsia="lt-LT"/>
              </w:rPr>
            </w:pPr>
          </w:p>
        </w:tc>
      </w:tr>
      <w:tr w:rsidR="00DA7B2C" w14:paraId="4EBC586A" w14:textId="77777777">
        <w:tc>
          <w:tcPr>
            <w:tcW w:w="2972" w:type="dxa"/>
            <w:vMerge/>
            <w:shd w:val="clear" w:color="auto" w:fill="FFFFFF" w:themeFill="background1"/>
          </w:tcPr>
          <w:p w14:paraId="238A6136"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EC0095F" w14:textId="77777777" w:rsidR="00DA7B2C" w:rsidRDefault="00835233">
            <w:pPr>
              <w:rPr>
                <w:szCs w:val="24"/>
              </w:rPr>
            </w:pPr>
            <w:r>
              <w:rPr>
                <w:szCs w:val="24"/>
              </w:rPr>
              <w:t>Radviliškio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78343030"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529A7DD"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2A1977A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2E109F4F" w14:textId="77777777" w:rsidR="00DA7B2C" w:rsidRDefault="00DA7B2C">
            <w:pPr>
              <w:rPr>
                <w:color w:val="000000"/>
                <w:szCs w:val="24"/>
                <w:lang w:eastAsia="lt-LT"/>
              </w:rPr>
            </w:pPr>
          </w:p>
        </w:tc>
      </w:tr>
      <w:tr w:rsidR="00DA7B2C" w14:paraId="31E2C307" w14:textId="77777777">
        <w:tc>
          <w:tcPr>
            <w:tcW w:w="2972" w:type="dxa"/>
            <w:vMerge/>
            <w:shd w:val="clear" w:color="auto" w:fill="FFFFFF" w:themeFill="background1"/>
          </w:tcPr>
          <w:p w14:paraId="2A98B59F"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F7C69CE" w14:textId="77777777" w:rsidR="00DA7B2C" w:rsidRDefault="00835233">
            <w:pPr>
              <w:rPr>
                <w:szCs w:val="24"/>
              </w:rPr>
            </w:pPr>
            <w:r>
              <w:rPr>
                <w:szCs w:val="24"/>
              </w:rPr>
              <w:t>Raseinių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2F3E3E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17A9CC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57DDA7A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6D74B8CF" w14:textId="77777777" w:rsidR="00DA7B2C" w:rsidRDefault="00DA7B2C">
            <w:pPr>
              <w:rPr>
                <w:color w:val="000000"/>
                <w:szCs w:val="24"/>
                <w:lang w:eastAsia="lt-LT"/>
              </w:rPr>
            </w:pPr>
          </w:p>
        </w:tc>
      </w:tr>
      <w:tr w:rsidR="00DA7B2C" w14:paraId="6BE61B13" w14:textId="77777777">
        <w:tc>
          <w:tcPr>
            <w:tcW w:w="2972" w:type="dxa"/>
            <w:vMerge/>
            <w:shd w:val="clear" w:color="auto" w:fill="FFFFFF" w:themeFill="background1"/>
          </w:tcPr>
          <w:p w14:paraId="6360B7B0"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073B41B" w14:textId="77777777" w:rsidR="00DA7B2C" w:rsidRDefault="00835233">
            <w:pPr>
              <w:rPr>
                <w:szCs w:val="24"/>
              </w:rPr>
            </w:pPr>
            <w:r>
              <w:rPr>
                <w:szCs w:val="24"/>
              </w:rPr>
              <w:t>Rietavo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41D1292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1023AF1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440169A9"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053F63D8" w14:textId="77777777" w:rsidR="00DA7B2C" w:rsidRDefault="00DA7B2C">
            <w:pPr>
              <w:rPr>
                <w:color w:val="000000"/>
                <w:szCs w:val="24"/>
                <w:lang w:eastAsia="lt-LT"/>
              </w:rPr>
            </w:pPr>
          </w:p>
        </w:tc>
      </w:tr>
      <w:tr w:rsidR="00DA7B2C" w14:paraId="4390B9CD" w14:textId="77777777">
        <w:tc>
          <w:tcPr>
            <w:tcW w:w="2972" w:type="dxa"/>
            <w:vMerge/>
            <w:shd w:val="clear" w:color="auto" w:fill="FFFFFF" w:themeFill="background1"/>
          </w:tcPr>
          <w:p w14:paraId="75A99E49"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72A566D" w14:textId="77777777" w:rsidR="00DA7B2C" w:rsidRDefault="00835233">
            <w:pPr>
              <w:rPr>
                <w:szCs w:val="24"/>
              </w:rPr>
            </w:pPr>
            <w:r>
              <w:rPr>
                <w:szCs w:val="24"/>
              </w:rPr>
              <w:t>Rokiškio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7E42497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5009716F"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15519E72"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77383D33" w14:textId="77777777" w:rsidR="00DA7B2C" w:rsidRDefault="00DA7B2C">
            <w:pPr>
              <w:rPr>
                <w:color w:val="000000"/>
                <w:szCs w:val="24"/>
                <w:lang w:eastAsia="lt-LT"/>
              </w:rPr>
            </w:pPr>
          </w:p>
        </w:tc>
      </w:tr>
      <w:tr w:rsidR="00DA7B2C" w14:paraId="6198D55A" w14:textId="77777777">
        <w:tc>
          <w:tcPr>
            <w:tcW w:w="2972" w:type="dxa"/>
            <w:vMerge/>
            <w:shd w:val="clear" w:color="auto" w:fill="FFFFFF" w:themeFill="background1"/>
          </w:tcPr>
          <w:p w14:paraId="2234B315"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AC6FCA7" w14:textId="77777777" w:rsidR="00DA7B2C" w:rsidRDefault="00835233">
            <w:pPr>
              <w:rPr>
                <w:szCs w:val="24"/>
              </w:rPr>
            </w:pPr>
            <w:r>
              <w:rPr>
                <w:szCs w:val="24"/>
              </w:rPr>
              <w:t>Skuodo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1ED76C36"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495F096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5DF9116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371CA954" w14:textId="77777777" w:rsidR="00DA7B2C" w:rsidRDefault="00DA7B2C">
            <w:pPr>
              <w:rPr>
                <w:color w:val="000000"/>
                <w:szCs w:val="24"/>
                <w:lang w:eastAsia="lt-LT"/>
              </w:rPr>
            </w:pPr>
          </w:p>
        </w:tc>
      </w:tr>
      <w:tr w:rsidR="00DA7B2C" w14:paraId="45D0C2DF" w14:textId="77777777">
        <w:tc>
          <w:tcPr>
            <w:tcW w:w="2972" w:type="dxa"/>
            <w:vMerge/>
            <w:shd w:val="clear" w:color="auto" w:fill="FFFFFF" w:themeFill="background1"/>
          </w:tcPr>
          <w:p w14:paraId="3F3DD5BB"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23D4053" w14:textId="77777777" w:rsidR="00DA7B2C" w:rsidRDefault="00835233">
            <w:pPr>
              <w:rPr>
                <w:szCs w:val="24"/>
              </w:rPr>
            </w:pPr>
            <w:r>
              <w:rPr>
                <w:szCs w:val="24"/>
              </w:rPr>
              <w:t>Šakių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42D97E6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CD21AFE"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13624E4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3D60CE22" w14:textId="77777777" w:rsidR="00DA7B2C" w:rsidRDefault="00DA7B2C">
            <w:pPr>
              <w:rPr>
                <w:color w:val="000000"/>
                <w:szCs w:val="24"/>
                <w:lang w:eastAsia="lt-LT"/>
              </w:rPr>
            </w:pPr>
          </w:p>
        </w:tc>
      </w:tr>
      <w:tr w:rsidR="00DA7B2C" w14:paraId="2F408003" w14:textId="77777777">
        <w:tc>
          <w:tcPr>
            <w:tcW w:w="2972" w:type="dxa"/>
            <w:vMerge/>
            <w:shd w:val="clear" w:color="auto" w:fill="FFFFFF" w:themeFill="background1"/>
          </w:tcPr>
          <w:p w14:paraId="74D0BAA7"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6958A1D" w14:textId="77777777" w:rsidR="00DA7B2C" w:rsidRDefault="00835233">
            <w:pPr>
              <w:rPr>
                <w:szCs w:val="24"/>
              </w:rPr>
            </w:pPr>
            <w:r>
              <w:rPr>
                <w:szCs w:val="24"/>
              </w:rPr>
              <w:t>Šalčininkų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31E02E50"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05D7A40"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1D278BC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112ABA79" w14:textId="77777777" w:rsidR="00DA7B2C" w:rsidRDefault="00DA7B2C">
            <w:pPr>
              <w:rPr>
                <w:color w:val="000000"/>
                <w:szCs w:val="24"/>
                <w:lang w:eastAsia="lt-LT"/>
              </w:rPr>
            </w:pPr>
          </w:p>
        </w:tc>
      </w:tr>
      <w:tr w:rsidR="00DA7B2C" w14:paraId="44B9794A" w14:textId="77777777">
        <w:tc>
          <w:tcPr>
            <w:tcW w:w="2972" w:type="dxa"/>
            <w:vMerge/>
            <w:shd w:val="clear" w:color="auto" w:fill="FFFFFF" w:themeFill="background1"/>
          </w:tcPr>
          <w:p w14:paraId="587BB493"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CCB622B" w14:textId="77777777" w:rsidR="00DA7B2C" w:rsidRDefault="00835233">
            <w:pPr>
              <w:rPr>
                <w:szCs w:val="24"/>
              </w:rPr>
            </w:pPr>
            <w:r>
              <w:rPr>
                <w:szCs w:val="24"/>
              </w:rPr>
              <w:t>Šiaulių miesto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4181BB47"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8FA5A5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2768F41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006884C0" w14:textId="77777777" w:rsidR="00DA7B2C" w:rsidRDefault="00DA7B2C">
            <w:pPr>
              <w:rPr>
                <w:color w:val="000000"/>
                <w:szCs w:val="24"/>
                <w:lang w:eastAsia="lt-LT"/>
              </w:rPr>
            </w:pPr>
          </w:p>
        </w:tc>
      </w:tr>
      <w:tr w:rsidR="00DA7B2C" w14:paraId="1E6BD7B1" w14:textId="77777777">
        <w:tc>
          <w:tcPr>
            <w:tcW w:w="2972" w:type="dxa"/>
            <w:vMerge/>
            <w:shd w:val="clear" w:color="auto" w:fill="FFFFFF" w:themeFill="background1"/>
          </w:tcPr>
          <w:p w14:paraId="1A6EE6ED"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B9DC833" w14:textId="77777777" w:rsidR="00DA7B2C" w:rsidRDefault="00835233">
            <w:pPr>
              <w:rPr>
                <w:szCs w:val="24"/>
              </w:rPr>
            </w:pPr>
            <w:r>
              <w:rPr>
                <w:szCs w:val="24"/>
              </w:rPr>
              <w:t>Šiaulių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5F16058C"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6ADFAE76"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2234E692"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627E32B3" w14:textId="77777777" w:rsidR="00DA7B2C" w:rsidRDefault="00DA7B2C">
            <w:pPr>
              <w:rPr>
                <w:color w:val="000000"/>
                <w:szCs w:val="24"/>
                <w:lang w:eastAsia="lt-LT"/>
              </w:rPr>
            </w:pPr>
          </w:p>
        </w:tc>
      </w:tr>
      <w:tr w:rsidR="00DA7B2C" w14:paraId="56C3BDC5" w14:textId="77777777">
        <w:tc>
          <w:tcPr>
            <w:tcW w:w="2972" w:type="dxa"/>
            <w:vMerge/>
            <w:shd w:val="clear" w:color="auto" w:fill="FFFFFF" w:themeFill="background1"/>
          </w:tcPr>
          <w:p w14:paraId="2A3E72E6"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8CAB3FA" w14:textId="77777777" w:rsidR="00DA7B2C" w:rsidRDefault="00835233">
            <w:pPr>
              <w:rPr>
                <w:szCs w:val="24"/>
              </w:rPr>
            </w:pPr>
            <w:r>
              <w:rPr>
                <w:szCs w:val="24"/>
              </w:rPr>
              <w:t>Šilalės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5367502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3D7B4D00"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3E45C880"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1629A5A1" w14:textId="77777777" w:rsidR="00DA7B2C" w:rsidRDefault="00DA7B2C">
            <w:pPr>
              <w:rPr>
                <w:color w:val="000000"/>
                <w:szCs w:val="24"/>
                <w:lang w:eastAsia="lt-LT"/>
              </w:rPr>
            </w:pPr>
          </w:p>
        </w:tc>
      </w:tr>
      <w:tr w:rsidR="00DA7B2C" w14:paraId="4666C183" w14:textId="77777777">
        <w:tc>
          <w:tcPr>
            <w:tcW w:w="2972" w:type="dxa"/>
            <w:vMerge/>
            <w:shd w:val="clear" w:color="auto" w:fill="FFFFFF" w:themeFill="background1"/>
          </w:tcPr>
          <w:p w14:paraId="2E5415D2"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AD5D84D" w14:textId="77777777" w:rsidR="00DA7B2C" w:rsidRDefault="00835233">
            <w:pPr>
              <w:rPr>
                <w:szCs w:val="24"/>
              </w:rPr>
            </w:pPr>
            <w:r>
              <w:rPr>
                <w:szCs w:val="24"/>
              </w:rPr>
              <w:t>Šilutės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8D7F8F6"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076B9EE"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65C79AA7"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3584E58A" w14:textId="77777777" w:rsidR="00DA7B2C" w:rsidRDefault="00DA7B2C">
            <w:pPr>
              <w:rPr>
                <w:color w:val="000000"/>
                <w:szCs w:val="24"/>
                <w:lang w:eastAsia="lt-LT"/>
              </w:rPr>
            </w:pPr>
          </w:p>
        </w:tc>
      </w:tr>
      <w:tr w:rsidR="00DA7B2C" w14:paraId="27DA59A4" w14:textId="77777777">
        <w:tc>
          <w:tcPr>
            <w:tcW w:w="2972" w:type="dxa"/>
            <w:vMerge/>
            <w:shd w:val="clear" w:color="auto" w:fill="FFFFFF" w:themeFill="background1"/>
          </w:tcPr>
          <w:p w14:paraId="6F1AAB62"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D2DC4E9" w14:textId="77777777" w:rsidR="00DA7B2C" w:rsidRDefault="00835233">
            <w:pPr>
              <w:rPr>
                <w:szCs w:val="24"/>
              </w:rPr>
            </w:pPr>
            <w:r>
              <w:rPr>
                <w:szCs w:val="24"/>
              </w:rPr>
              <w:t>Širvintų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FE817A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55E048FE"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185D249F"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4852B443" w14:textId="77777777" w:rsidR="00DA7B2C" w:rsidRDefault="00DA7B2C">
            <w:pPr>
              <w:rPr>
                <w:color w:val="000000"/>
                <w:szCs w:val="24"/>
                <w:lang w:eastAsia="lt-LT"/>
              </w:rPr>
            </w:pPr>
          </w:p>
        </w:tc>
      </w:tr>
      <w:tr w:rsidR="00DA7B2C" w14:paraId="4EA73CDF" w14:textId="77777777">
        <w:tc>
          <w:tcPr>
            <w:tcW w:w="2972" w:type="dxa"/>
            <w:vMerge/>
            <w:shd w:val="clear" w:color="auto" w:fill="FFFFFF" w:themeFill="background1"/>
          </w:tcPr>
          <w:p w14:paraId="7EADA03F"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5E98F83" w14:textId="77777777" w:rsidR="00DA7B2C" w:rsidRDefault="00835233">
            <w:pPr>
              <w:rPr>
                <w:szCs w:val="24"/>
              </w:rPr>
            </w:pPr>
            <w:r>
              <w:rPr>
                <w:szCs w:val="24"/>
              </w:rPr>
              <w:t>Švenčionių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4C3393E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71BD82F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0E564893"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1F2AF936" w14:textId="77777777" w:rsidR="00DA7B2C" w:rsidRDefault="00DA7B2C">
            <w:pPr>
              <w:rPr>
                <w:color w:val="000000"/>
                <w:szCs w:val="24"/>
                <w:lang w:eastAsia="lt-LT"/>
              </w:rPr>
            </w:pPr>
          </w:p>
        </w:tc>
      </w:tr>
      <w:tr w:rsidR="00DA7B2C" w14:paraId="19B0249A" w14:textId="77777777">
        <w:tc>
          <w:tcPr>
            <w:tcW w:w="2972" w:type="dxa"/>
            <w:vMerge/>
            <w:shd w:val="clear" w:color="auto" w:fill="FFFFFF" w:themeFill="background1"/>
          </w:tcPr>
          <w:p w14:paraId="00D70FF5"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58BCE6B" w14:textId="77777777" w:rsidR="00DA7B2C" w:rsidRDefault="00835233">
            <w:pPr>
              <w:rPr>
                <w:szCs w:val="24"/>
              </w:rPr>
            </w:pPr>
            <w:r>
              <w:rPr>
                <w:szCs w:val="24"/>
              </w:rPr>
              <w:t>Tauragės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6F7AC359"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53A528E3"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021E7A8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664FAD16" w14:textId="77777777" w:rsidR="00DA7B2C" w:rsidRDefault="00DA7B2C">
            <w:pPr>
              <w:rPr>
                <w:color w:val="000000"/>
                <w:szCs w:val="24"/>
                <w:lang w:eastAsia="lt-LT"/>
              </w:rPr>
            </w:pPr>
          </w:p>
        </w:tc>
      </w:tr>
      <w:tr w:rsidR="00DA7B2C" w14:paraId="2D42B08B" w14:textId="77777777">
        <w:tc>
          <w:tcPr>
            <w:tcW w:w="2972" w:type="dxa"/>
            <w:vMerge/>
            <w:shd w:val="clear" w:color="auto" w:fill="FFFFFF" w:themeFill="background1"/>
          </w:tcPr>
          <w:p w14:paraId="1578D8E0"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824D44D" w14:textId="77777777" w:rsidR="00DA7B2C" w:rsidRDefault="00835233">
            <w:pPr>
              <w:rPr>
                <w:szCs w:val="24"/>
              </w:rPr>
            </w:pPr>
            <w:r>
              <w:rPr>
                <w:szCs w:val="24"/>
              </w:rPr>
              <w:t>Telšių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17F18064"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6D73DD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2A6B4B53"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7135852B" w14:textId="77777777" w:rsidR="00DA7B2C" w:rsidRDefault="00DA7B2C">
            <w:pPr>
              <w:rPr>
                <w:color w:val="000000"/>
                <w:szCs w:val="24"/>
                <w:lang w:eastAsia="lt-LT"/>
              </w:rPr>
            </w:pPr>
          </w:p>
        </w:tc>
      </w:tr>
      <w:tr w:rsidR="00DA7B2C" w14:paraId="5C6EE35E" w14:textId="77777777">
        <w:tc>
          <w:tcPr>
            <w:tcW w:w="2972" w:type="dxa"/>
            <w:vMerge/>
            <w:shd w:val="clear" w:color="auto" w:fill="FFFFFF" w:themeFill="background1"/>
          </w:tcPr>
          <w:p w14:paraId="727B89F4"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8683E18" w14:textId="77777777" w:rsidR="00DA7B2C" w:rsidRDefault="00835233">
            <w:pPr>
              <w:rPr>
                <w:szCs w:val="24"/>
              </w:rPr>
            </w:pPr>
            <w:r>
              <w:rPr>
                <w:szCs w:val="24"/>
              </w:rPr>
              <w:t>Trakų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222DA4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E1D0BDF"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2B5D2C53"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307A3C7A" w14:textId="77777777" w:rsidR="00DA7B2C" w:rsidRDefault="00DA7B2C">
            <w:pPr>
              <w:rPr>
                <w:color w:val="000000"/>
                <w:szCs w:val="24"/>
                <w:lang w:eastAsia="lt-LT"/>
              </w:rPr>
            </w:pPr>
          </w:p>
        </w:tc>
      </w:tr>
      <w:tr w:rsidR="00DA7B2C" w14:paraId="173718EC" w14:textId="77777777">
        <w:tc>
          <w:tcPr>
            <w:tcW w:w="2972" w:type="dxa"/>
            <w:vMerge/>
            <w:shd w:val="clear" w:color="auto" w:fill="FFFFFF" w:themeFill="background1"/>
          </w:tcPr>
          <w:p w14:paraId="25157F31"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4BD3FCF" w14:textId="77777777" w:rsidR="00DA7B2C" w:rsidRDefault="00835233">
            <w:pPr>
              <w:rPr>
                <w:szCs w:val="24"/>
              </w:rPr>
            </w:pPr>
            <w:r>
              <w:rPr>
                <w:szCs w:val="24"/>
              </w:rPr>
              <w:t>Ukmergės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B45CD34"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FDE1809"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764CEA6E"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7FCA8401" w14:textId="77777777" w:rsidR="00DA7B2C" w:rsidRDefault="00DA7B2C">
            <w:pPr>
              <w:rPr>
                <w:color w:val="000000"/>
                <w:szCs w:val="24"/>
                <w:lang w:eastAsia="lt-LT"/>
              </w:rPr>
            </w:pPr>
          </w:p>
        </w:tc>
      </w:tr>
      <w:tr w:rsidR="00DA7B2C" w14:paraId="4F304E5A" w14:textId="77777777">
        <w:tc>
          <w:tcPr>
            <w:tcW w:w="2972" w:type="dxa"/>
            <w:vMerge/>
            <w:shd w:val="clear" w:color="auto" w:fill="FFFFFF" w:themeFill="background1"/>
          </w:tcPr>
          <w:p w14:paraId="37C3C145"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BDA3BFF" w14:textId="77777777" w:rsidR="00DA7B2C" w:rsidRDefault="00835233">
            <w:pPr>
              <w:rPr>
                <w:szCs w:val="24"/>
              </w:rPr>
            </w:pPr>
            <w:r>
              <w:rPr>
                <w:szCs w:val="24"/>
              </w:rPr>
              <w:t>Utenos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E3C8DDD"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641B243C"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004A008C"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320399CE" w14:textId="77777777" w:rsidR="00DA7B2C" w:rsidRDefault="00DA7B2C">
            <w:pPr>
              <w:rPr>
                <w:color w:val="000000"/>
                <w:szCs w:val="24"/>
                <w:lang w:eastAsia="lt-LT"/>
              </w:rPr>
            </w:pPr>
          </w:p>
        </w:tc>
      </w:tr>
      <w:tr w:rsidR="00DA7B2C" w14:paraId="3F7C2190" w14:textId="77777777">
        <w:tc>
          <w:tcPr>
            <w:tcW w:w="2972" w:type="dxa"/>
            <w:vMerge/>
            <w:shd w:val="clear" w:color="auto" w:fill="FFFFFF" w:themeFill="background1"/>
          </w:tcPr>
          <w:p w14:paraId="0B3AA4BF"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3CEE2E4" w14:textId="77777777" w:rsidR="00DA7B2C" w:rsidRDefault="00835233">
            <w:pPr>
              <w:rPr>
                <w:szCs w:val="24"/>
              </w:rPr>
            </w:pPr>
            <w:r>
              <w:rPr>
                <w:szCs w:val="24"/>
              </w:rPr>
              <w:t>Varėnos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12E324D0"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F080D31"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62EECB2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7DF51D90" w14:textId="77777777" w:rsidR="00DA7B2C" w:rsidRDefault="00DA7B2C">
            <w:pPr>
              <w:rPr>
                <w:color w:val="000000"/>
                <w:szCs w:val="24"/>
                <w:lang w:eastAsia="lt-LT"/>
              </w:rPr>
            </w:pPr>
          </w:p>
        </w:tc>
      </w:tr>
      <w:tr w:rsidR="00DA7B2C" w14:paraId="129D8F3D" w14:textId="77777777">
        <w:tc>
          <w:tcPr>
            <w:tcW w:w="2972" w:type="dxa"/>
            <w:vMerge/>
            <w:shd w:val="clear" w:color="auto" w:fill="FFFFFF" w:themeFill="background1"/>
          </w:tcPr>
          <w:p w14:paraId="18205BB8"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C6B637C" w14:textId="77777777" w:rsidR="00DA7B2C" w:rsidRDefault="00835233">
            <w:pPr>
              <w:rPr>
                <w:szCs w:val="24"/>
              </w:rPr>
            </w:pPr>
            <w:r>
              <w:rPr>
                <w:szCs w:val="24"/>
              </w:rPr>
              <w:t>Vilkaviškio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ED44405"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20424198"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28DB2C87"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7B47F561" w14:textId="77777777" w:rsidR="00DA7B2C" w:rsidRDefault="00DA7B2C">
            <w:pPr>
              <w:rPr>
                <w:color w:val="000000"/>
                <w:szCs w:val="24"/>
                <w:lang w:eastAsia="lt-LT"/>
              </w:rPr>
            </w:pPr>
          </w:p>
        </w:tc>
      </w:tr>
      <w:tr w:rsidR="00DA7B2C" w14:paraId="0F1842C8" w14:textId="77777777">
        <w:tc>
          <w:tcPr>
            <w:tcW w:w="2972" w:type="dxa"/>
            <w:vMerge/>
            <w:shd w:val="clear" w:color="auto" w:fill="FFFFFF" w:themeFill="background1"/>
          </w:tcPr>
          <w:p w14:paraId="418CDA85"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3A80578" w14:textId="77777777" w:rsidR="00DA7B2C" w:rsidRDefault="00835233">
            <w:pPr>
              <w:rPr>
                <w:szCs w:val="24"/>
              </w:rPr>
            </w:pPr>
            <w:r>
              <w:rPr>
                <w:szCs w:val="24"/>
              </w:rPr>
              <w:t>Vilniaus miesto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6FE6AEAC"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7FC7F3C4"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34DFAD00"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03FCAA27" w14:textId="77777777" w:rsidR="00DA7B2C" w:rsidRDefault="00DA7B2C">
            <w:pPr>
              <w:rPr>
                <w:color w:val="000000"/>
                <w:szCs w:val="24"/>
                <w:lang w:eastAsia="lt-LT"/>
              </w:rPr>
            </w:pPr>
          </w:p>
        </w:tc>
      </w:tr>
      <w:tr w:rsidR="00DA7B2C" w14:paraId="2F1338BF" w14:textId="77777777">
        <w:tc>
          <w:tcPr>
            <w:tcW w:w="2972" w:type="dxa"/>
            <w:vMerge/>
            <w:shd w:val="clear" w:color="auto" w:fill="FFFFFF" w:themeFill="background1"/>
          </w:tcPr>
          <w:p w14:paraId="30C6B75E"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2755A47" w14:textId="77777777" w:rsidR="00DA7B2C" w:rsidRDefault="00835233">
            <w:pPr>
              <w:rPr>
                <w:szCs w:val="24"/>
              </w:rPr>
            </w:pPr>
            <w:r>
              <w:rPr>
                <w:szCs w:val="24"/>
              </w:rPr>
              <w:t>Vilniaus rajono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7B153A6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786F18E6"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591B1D79"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004696C8" w14:textId="77777777" w:rsidR="00DA7B2C" w:rsidRDefault="00DA7B2C">
            <w:pPr>
              <w:rPr>
                <w:color w:val="000000"/>
                <w:szCs w:val="24"/>
                <w:lang w:eastAsia="lt-LT"/>
              </w:rPr>
            </w:pPr>
          </w:p>
        </w:tc>
      </w:tr>
      <w:tr w:rsidR="00DA7B2C" w14:paraId="1D26063D" w14:textId="77777777">
        <w:tc>
          <w:tcPr>
            <w:tcW w:w="2972" w:type="dxa"/>
            <w:vMerge/>
            <w:shd w:val="clear" w:color="auto" w:fill="FFFFFF" w:themeFill="background1"/>
          </w:tcPr>
          <w:p w14:paraId="0F74B2CF"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AFC72A3" w14:textId="77777777" w:rsidR="00DA7B2C" w:rsidRDefault="00835233">
            <w:pPr>
              <w:rPr>
                <w:szCs w:val="24"/>
              </w:rPr>
            </w:pPr>
            <w:r>
              <w:rPr>
                <w:szCs w:val="24"/>
              </w:rPr>
              <w:t>Visagino savivaldybė</w:t>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11C69CF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tcBorders>
              <w:top w:val="outset" w:sz="6" w:space="0" w:color="auto"/>
              <w:left w:val="outset" w:sz="6" w:space="0" w:color="auto"/>
              <w:bottom w:val="outset" w:sz="6" w:space="0" w:color="auto"/>
              <w:right w:val="outset" w:sz="6" w:space="0" w:color="auto"/>
            </w:tcBorders>
            <w:shd w:val="clear" w:color="auto" w:fill="FFFFFF" w:themeFill="background1"/>
          </w:tcPr>
          <w:p w14:paraId="0B80DA6C"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tcBorders>
              <w:top w:val="outset" w:sz="6" w:space="0" w:color="auto"/>
              <w:left w:val="outset" w:sz="6" w:space="0" w:color="auto"/>
              <w:bottom w:val="outset" w:sz="6" w:space="0" w:color="auto"/>
              <w:right w:val="outset" w:sz="6" w:space="0" w:color="auto"/>
            </w:tcBorders>
            <w:shd w:val="clear" w:color="auto" w:fill="FFFFFF" w:themeFill="background1"/>
          </w:tcPr>
          <w:p w14:paraId="69480C2B"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0C07AA89" w14:textId="77777777" w:rsidR="00DA7B2C" w:rsidRDefault="00DA7B2C">
            <w:pPr>
              <w:rPr>
                <w:color w:val="000000"/>
                <w:szCs w:val="24"/>
                <w:lang w:eastAsia="lt-LT"/>
              </w:rPr>
            </w:pPr>
          </w:p>
        </w:tc>
      </w:tr>
      <w:tr w:rsidR="00DA7B2C" w14:paraId="5D0D8135" w14:textId="77777777">
        <w:tc>
          <w:tcPr>
            <w:tcW w:w="2972" w:type="dxa"/>
            <w:vMerge/>
            <w:shd w:val="clear" w:color="auto" w:fill="FFFFFF" w:themeFill="background1"/>
          </w:tcPr>
          <w:p w14:paraId="56CA1C0A" w14:textId="77777777" w:rsidR="00DA7B2C" w:rsidRDefault="00DA7B2C">
            <w:pPr>
              <w:rPr>
                <w:color w:val="000000"/>
                <w:szCs w:val="24"/>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2A28938" w14:textId="77777777" w:rsidR="00DA7B2C" w:rsidRDefault="00835233">
            <w:pPr>
              <w:rPr>
                <w:szCs w:val="24"/>
              </w:rPr>
            </w:pPr>
            <w:r>
              <w:rPr>
                <w:szCs w:val="24"/>
              </w:rPr>
              <w:t>Zarasų rajono savivaldybė</w:t>
            </w:r>
          </w:p>
        </w:tc>
        <w:tc>
          <w:tcPr>
            <w:tcW w:w="1172" w:type="dxa"/>
            <w:shd w:val="clear" w:color="auto" w:fill="FFFFFF" w:themeFill="background1"/>
          </w:tcPr>
          <w:p w14:paraId="5076FE29"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172" w:type="dxa"/>
            <w:shd w:val="clear" w:color="auto" w:fill="FFFFFF" w:themeFill="background1"/>
          </w:tcPr>
          <w:p w14:paraId="00015C6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1666" w:type="dxa"/>
            <w:shd w:val="clear" w:color="auto" w:fill="FFFFFF" w:themeFill="background1"/>
          </w:tcPr>
          <w:p w14:paraId="4F43091A" w14:textId="77777777" w:rsidR="00DA7B2C" w:rsidRDefault="00835233">
            <w:pPr>
              <w:jc w:val="center"/>
              <w:rPr>
                <w:color w:val="000000"/>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8B5919">
              <w:rPr>
                <w:sz w:val="22"/>
                <w:szCs w:val="22"/>
                <w:lang w:eastAsia="lt-LT"/>
              </w:rPr>
            </w:r>
            <w:r w:rsidR="008B5919">
              <w:rPr>
                <w:sz w:val="22"/>
                <w:szCs w:val="22"/>
                <w:lang w:eastAsia="lt-LT"/>
              </w:rPr>
              <w:fldChar w:fldCharType="separate"/>
            </w:r>
            <w:r>
              <w:rPr>
                <w:sz w:val="22"/>
                <w:szCs w:val="22"/>
                <w:lang w:eastAsia="lt-LT"/>
              </w:rPr>
              <w:fldChar w:fldCharType="end"/>
            </w:r>
          </w:p>
        </w:tc>
        <w:tc>
          <w:tcPr>
            <w:tcW w:w="3221" w:type="dxa"/>
            <w:shd w:val="clear" w:color="auto" w:fill="FFFFFF" w:themeFill="background1"/>
          </w:tcPr>
          <w:p w14:paraId="59C105EF" w14:textId="77777777" w:rsidR="00DA7B2C" w:rsidRDefault="00DA7B2C">
            <w:pPr>
              <w:rPr>
                <w:color w:val="000000"/>
                <w:szCs w:val="24"/>
                <w:lang w:eastAsia="lt-LT"/>
              </w:rPr>
            </w:pPr>
          </w:p>
        </w:tc>
      </w:tr>
      <w:tr w:rsidR="00DA7B2C" w14:paraId="66BCC4A9" w14:textId="77777777">
        <w:tc>
          <w:tcPr>
            <w:tcW w:w="2972" w:type="dxa"/>
            <w:vMerge w:val="restart"/>
            <w:shd w:val="clear" w:color="auto" w:fill="FFFFFF" w:themeFill="background1"/>
          </w:tcPr>
          <w:p w14:paraId="6A22B0DB" w14:textId="77777777" w:rsidR="00DA7B2C" w:rsidRDefault="00835233">
            <w:pPr>
              <w:rPr>
                <w:color w:val="000000"/>
                <w:szCs w:val="24"/>
              </w:rPr>
            </w:pPr>
            <w:r>
              <w:rPr>
                <w:szCs w:val="24"/>
                <w:lang w:eastAsia="lt-LT"/>
              </w:rPr>
              <w:t xml:space="preserve">2. Ar pasiūlyme bendradarbiauti numatytos paslaugos labiausiai skurstantiems asmenims atitinka </w:t>
            </w:r>
            <w:r>
              <w:rPr>
                <w:bCs/>
                <w:iCs/>
                <w:szCs w:val="24"/>
                <w:lang w:eastAsia="lt-LT"/>
              </w:rPr>
              <w:t xml:space="preserve">Bendradarbiavimo ir finansavimo, išduodant socialines ar kitas joms lygiavertes korteles ir teikiant su jomis susijusias paslaugas labiausiai skurstantiems asmenims, įgyvendinant projektus, finansuojamus iš 2021–2027 metų materialinio nepritekliaus mažinimo programos Lietuvoje lėšų, sąlygų apraše, patvirtintame Lietuvos Respublikos socialinės apsaugos ir darbo ministro 2023 m. ................. d. įsakymu Nr. … „Dėl </w:t>
            </w:r>
            <w:r>
              <w:rPr>
                <w:bCs/>
                <w:iCs/>
                <w:szCs w:val="24"/>
                <w:lang w:eastAsia="lt-LT"/>
              </w:rPr>
              <w:lastRenderedPageBreak/>
              <w:t xml:space="preserve">Bendradarbiavimo ir finansavimo, išduodant socialines ar kitas joms lygiavertes korteles ir teikiant su jomis susijusias paslaugas labiausiai skurstantiems asmenims, įgyvendinant projektus, finansuojamus iš 2021–2027 metų materialinio nepritekliaus mažinimo programos Lietuvoje lėšų, sąlygų aprašo patvirtinimo“ (toliau – </w:t>
            </w:r>
            <w:r>
              <w:rPr>
                <w:szCs w:val="24"/>
                <w:lang w:eastAsia="lt-LT"/>
              </w:rPr>
              <w:t>Aprašas), nustatytus tinkamumo reikalavimus kortelėms?</w:t>
            </w: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4FE7C342" w14:textId="77777777" w:rsidR="00DA7B2C" w:rsidRDefault="00835233">
            <w:pPr>
              <w:rPr>
                <w:szCs w:val="24"/>
              </w:rPr>
            </w:pPr>
            <w:r>
              <w:rPr>
                <w:szCs w:val="24"/>
              </w:rPr>
              <w:lastRenderedPageBreak/>
              <w:t>2.1. turės unikalų numerį, kuris bus atspausdintas ant kortelės ir bus koduojama brūkšniniu kodu ar turės magnetinę juostelę, kurioje bus užkoduotas brūkšninis kodas</w:t>
            </w:r>
          </w:p>
        </w:tc>
        <w:tc>
          <w:tcPr>
            <w:tcW w:w="1172" w:type="dxa"/>
            <w:shd w:val="clear" w:color="auto" w:fill="FFFFFF" w:themeFill="background1"/>
          </w:tcPr>
          <w:p w14:paraId="093AA4EE"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29D5EBCB"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0EC3A078"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01EFC748" w14:textId="77777777" w:rsidR="00DA7B2C" w:rsidRDefault="00DA7B2C">
            <w:pPr>
              <w:rPr>
                <w:color w:val="000000"/>
                <w:szCs w:val="24"/>
                <w:lang w:eastAsia="lt-LT"/>
              </w:rPr>
            </w:pPr>
          </w:p>
        </w:tc>
      </w:tr>
      <w:tr w:rsidR="00DA7B2C" w14:paraId="1B5AE76C" w14:textId="77777777">
        <w:tc>
          <w:tcPr>
            <w:tcW w:w="2972" w:type="dxa"/>
            <w:vMerge/>
            <w:shd w:val="clear" w:color="auto" w:fill="FFFFFF" w:themeFill="background1"/>
          </w:tcPr>
          <w:p w14:paraId="72D16761"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6677D8DD" w14:textId="77777777" w:rsidR="00DA7B2C" w:rsidRDefault="00835233">
            <w:pPr>
              <w:rPr>
                <w:rFonts w:eastAsia="Calibri"/>
                <w:szCs w:val="24"/>
              </w:rPr>
            </w:pPr>
            <w:r>
              <w:rPr>
                <w:szCs w:val="24"/>
              </w:rPr>
              <w:t xml:space="preserve">2.2. ant kortelės bus pateikta informacija apie tai, kad socialinė ar kita lygiavertė kortelė yra teikėjo nuosavybė </w:t>
            </w:r>
          </w:p>
        </w:tc>
        <w:tc>
          <w:tcPr>
            <w:tcW w:w="1172" w:type="dxa"/>
            <w:shd w:val="clear" w:color="auto" w:fill="FFFFFF" w:themeFill="background1"/>
          </w:tcPr>
          <w:p w14:paraId="1EC79464"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69948EB3"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03336915"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66530E5D" w14:textId="77777777" w:rsidR="00DA7B2C" w:rsidRDefault="00DA7B2C">
            <w:pPr>
              <w:rPr>
                <w:color w:val="000000"/>
                <w:szCs w:val="24"/>
                <w:lang w:eastAsia="lt-LT"/>
              </w:rPr>
            </w:pPr>
          </w:p>
        </w:tc>
      </w:tr>
      <w:tr w:rsidR="00DA7B2C" w14:paraId="2BAA74D3" w14:textId="77777777">
        <w:tc>
          <w:tcPr>
            <w:tcW w:w="2972" w:type="dxa"/>
            <w:vMerge/>
            <w:shd w:val="clear" w:color="auto" w:fill="FFFFFF" w:themeFill="background1"/>
          </w:tcPr>
          <w:p w14:paraId="096CD85B"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2FB4BE6D" w14:textId="77777777" w:rsidR="00DA7B2C" w:rsidRDefault="00835233">
            <w:pPr>
              <w:rPr>
                <w:rFonts w:eastAsia="Calibri"/>
                <w:szCs w:val="24"/>
              </w:rPr>
            </w:pPr>
            <w:r>
              <w:rPr>
                <w:szCs w:val="24"/>
              </w:rPr>
              <w:t>2.3. naudojantis kortele nebus galimybės išsigryninti pinigų, nes ji nėra bankinio tipo</w:t>
            </w:r>
          </w:p>
        </w:tc>
        <w:tc>
          <w:tcPr>
            <w:tcW w:w="1172" w:type="dxa"/>
            <w:shd w:val="clear" w:color="auto" w:fill="FFFFFF" w:themeFill="background1"/>
          </w:tcPr>
          <w:p w14:paraId="43FA2B3F"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6F59ECF2"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67E3F0AE"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2E952B4A" w14:textId="77777777" w:rsidR="00DA7B2C" w:rsidRDefault="00DA7B2C">
            <w:pPr>
              <w:rPr>
                <w:color w:val="000000"/>
                <w:szCs w:val="24"/>
                <w:lang w:eastAsia="lt-LT"/>
              </w:rPr>
            </w:pPr>
          </w:p>
        </w:tc>
      </w:tr>
      <w:tr w:rsidR="00DA7B2C" w14:paraId="4BCC8F30" w14:textId="77777777">
        <w:tc>
          <w:tcPr>
            <w:tcW w:w="2972" w:type="dxa"/>
            <w:vMerge/>
            <w:shd w:val="clear" w:color="auto" w:fill="FFFFFF" w:themeFill="background1"/>
          </w:tcPr>
          <w:p w14:paraId="45508C4F"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3E237B61" w14:textId="77777777" w:rsidR="00DA7B2C" w:rsidRDefault="00835233">
            <w:pPr>
              <w:rPr>
                <w:szCs w:val="24"/>
              </w:rPr>
            </w:pPr>
            <w:r>
              <w:rPr>
                <w:szCs w:val="24"/>
              </w:rPr>
              <w:t>2.4. ant kortelės nėra užrašo „Dovanų kortelė“, „Nuolaidų kortelė“</w:t>
            </w:r>
          </w:p>
        </w:tc>
        <w:tc>
          <w:tcPr>
            <w:tcW w:w="1172" w:type="dxa"/>
            <w:shd w:val="clear" w:color="auto" w:fill="FFFFFF" w:themeFill="background1"/>
          </w:tcPr>
          <w:p w14:paraId="7241196B"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46790E43"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2D250BDD"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0144E9DE" w14:textId="77777777" w:rsidR="00DA7B2C" w:rsidRDefault="00DA7B2C">
            <w:pPr>
              <w:rPr>
                <w:color w:val="000000"/>
                <w:szCs w:val="24"/>
                <w:lang w:eastAsia="lt-LT"/>
              </w:rPr>
            </w:pPr>
          </w:p>
        </w:tc>
      </w:tr>
      <w:tr w:rsidR="00DA7B2C" w14:paraId="250F2C33" w14:textId="77777777">
        <w:tc>
          <w:tcPr>
            <w:tcW w:w="2972" w:type="dxa"/>
            <w:vMerge/>
            <w:shd w:val="clear" w:color="auto" w:fill="FFFFFF" w:themeFill="background1"/>
          </w:tcPr>
          <w:p w14:paraId="019DFE5B"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2533A6CD" w14:textId="77777777" w:rsidR="00DA7B2C" w:rsidRDefault="00835233">
            <w:pPr>
              <w:rPr>
                <w:rFonts w:eastAsia="Calibri"/>
                <w:szCs w:val="24"/>
              </w:rPr>
            </w:pPr>
            <w:r>
              <w:rPr>
                <w:szCs w:val="24"/>
              </w:rPr>
              <w:t>2.5. kortele bus galima atsiskaityti tik už maisto produktus ir (ar) būtinojo vartojimo prekes (toliau – produktai ir (ar) prekės) (draudžiama įsigyti alkoholinių gėrimų, tabako gaminių, loterijos bilietų); taip pat negalima atsiskaityti už trečiųjų šalių paslaugas, pavyzdžiui, apmokėti sąskaitų už komunalinius mokesčius ir pasipildyti mobiliųjų telefonų korteles</w:t>
            </w:r>
          </w:p>
        </w:tc>
        <w:tc>
          <w:tcPr>
            <w:tcW w:w="1172" w:type="dxa"/>
            <w:shd w:val="clear" w:color="auto" w:fill="FFFFFF" w:themeFill="background1"/>
          </w:tcPr>
          <w:p w14:paraId="4992D3BA"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20D14FF7"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18F57A2B"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1C5C8962" w14:textId="77777777" w:rsidR="00DA7B2C" w:rsidRDefault="00DA7B2C">
            <w:pPr>
              <w:rPr>
                <w:color w:val="000000"/>
                <w:szCs w:val="24"/>
                <w:lang w:eastAsia="lt-LT"/>
              </w:rPr>
            </w:pPr>
          </w:p>
        </w:tc>
      </w:tr>
      <w:tr w:rsidR="00DA7B2C" w14:paraId="6FEAC9D1" w14:textId="77777777">
        <w:tc>
          <w:tcPr>
            <w:tcW w:w="2972" w:type="dxa"/>
            <w:vMerge/>
            <w:shd w:val="clear" w:color="auto" w:fill="FFFFFF" w:themeFill="background1"/>
          </w:tcPr>
          <w:p w14:paraId="521F71D3"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1B5E8891" w14:textId="77777777" w:rsidR="00DA7B2C" w:rsidRDefault="00835233">
            <w:pPr>
              <w:rPr>
                <w:rFonts w:eastAsia="Calibri"/>
                <w:szCs w:val="24"/>
              </w:rPr>
            </w:pPr>
            <w:r>
              <w:rPr>
                <w:szCs w:val="24"/>
              </w:rPr>
              <w:t xml:space="preserve">2.6. projekto dalyviai, naudodamiesi kortele, iš teikėjo galės pirkti produktų ir (ar) prekių nuo n </w:t>
            </w:r>
            <w:r>
              <w:rPr>
                <w:szCs w:val="24"/>
              </w:rPr>
              <w:lastRenderedPageBreak/>
              <w:t xml:space="preserve">kalendorinių metų kovo 15 d. iki n + 1 kalendorinių metų kovo 14 d. 24.00 val. </w:t>
            </w:r>
          </w:p>
        </w:tc>
        <w:tc>
          <w:tcPr>
            <w:tcW w:w="1172" w:type="dxa"/>
            <w:shd w:val="clear" w:color="auto" w:fill="FFFFFF" w:themeFill="background1"/>
          </w:tcPr>
          <w:p w14:paraId="14A9DF25" w14:textId="77777777" w:rsidR="00DA7B2C" w:rsidRDefault="00835233">
            <w:pPr>
              <w:jc w:val="center"/>
              <w:rPr>
                <w:sz w:val="22"/>
                <w:szCs w:val="22"/>
              </w:rPr>
            </w:pPr>
            <w:r>
              <w:rPr>
                <w:sz w:val="22"/>
                <w:szCs w:val="22"/>
              </w:rPr>
              <w:lastRenderedPageBreak/>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53E25852"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2D631F60"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4EB77AB1" w14:textId="77777777" w:rsidR="00DA7B2C" w:rsidRDefault="00DA7B2C">
            <w:pPr>
              <w:rPr>
                <w:color w:val="000000"/>
                <w:szCs w:val="24"/>
                <w:lang w:eastAsia="lt-LT"/>
              </w:rPr>
            </w:pPr>
          </w:p>
        </w:tc>
      </w:tr>
      <w:tr w:rsidR="00DA7B2C" w14:paraId="719649C3" w14:textId="77777777">
        <w:tc>
          <w:tcPr>
            <w:tcW w:w="2972" w:type="dxa"/>
            <w:vMerge/>
            <w:shd w:val="clear" w:color="auto" w:fill="FFFFFF" w:themeFill="background1"/>
          </w:tcPr>
          <w:p w14:paraId="1D4D37E3"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3665B4BD" w14:textId="77777777" w:rsidR="00DA7B2C" w:rsidRDefault="00835233">
            <w:pPr>
              <w:rPr>
                <w:rFonts w:eastAsia="Calibri"/>
                <w:szCs w:val="24"/>
              </w:rPr>
            </w:pPr>
            <w:r>
              <w:rPr>
                <w:szCs w:val="24"/>
              </w:rPr>
              <w:t>2.7. jeigu projekto dalyvis ir toliau turės teisę gauti MNM programos paramą ir pasirinks įsigyti produktų ir (ar) prekių pas tą patį teikėją, kortelės galiojimas galės būti pratęsiamas neišduodant naujos kortelės</w:t>
            </w:r>
          </w:p>
        </w:tc>
        <w:tc>
          <w:tcPr>
            <w:tcW w:w="1172" w:type="dxa"/>
            <w:shd w:val="clear" w:color="auto" w:fill="FFFFFF" w:themeFill="background1"/>
          </w:tcPr>
          <w:p w14:paraId="76D3961E"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2E32E679"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71C0873F"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02116D2F" w14:textId="77777777" w:rsidR="00DA7B2C" w:rsidRDefault="00DA7B2C">
            <w:pPr>
              <w:rPr>
                <w:color w:val="000000"/>
                <w:szCs w:val="24"/>
                <w:lang w:eastAsia="lt-LT"/>
              </w:rPr>
            </w:pPr>
          </w:p>
        </w:tc>
      </w:tr>
      <w:tr w:rsidR="00DA7B2C" w14:paraId="01D47E33" w14:textId="77777777">
        <w:tc>
          <w:tcPr>
            <w:tcW w:w="2972" w:type="dxa"/>
            <w:vMerge/>
            <w:shd w:val="clear" w:color="auto" w:fill="FFFFFF" w:themeFill="background1"/>
          </w:tcPr>
          <w:p w14:paraId="2D98A5B2"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54195EC7" w14:textId="77777777" w:rsidR="00DA7B2C" w:rsidRDefault="00835233">
            <w:pPr>
              <w:rPr>
                <w:rFonts w:eastAsia="Calibri"/>
                <w:szCs w:val="24"/>
              </w:rPr>
            </w:pPr>
            <w:r>
              <w:rPr>
                <w:szCs w:val="24"/>
              </w:rPr>
              <w:t>2.8. kortelės sąskaitos likutis bus išspausdinamas kasos kvite kas kartą atsiskaitant</w:t>
            </w:r>
          </w:p>
        </w:tc>
        <w:tc>
          <w:tcPr>
            <w:tcW w:w="1172" w:type="dxa"/>
            <w:shd w:val="clear" w:color="auto" w:fill="FFFFFF" w:themeFill="background1"/>
          </w:tcPr>
          <w:p w14:paraId="6C55CC36"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32881E3E"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2AFCF649"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4581061E" w14:textId="77777777" w:rsidR="00DA7B2C" w:rsidRDefault="00DA7B2C">
            <w:pPr>
              <w:rPr>
                <w:color w:val="000000"/>
                <w:szCs w:val="24"/>
                <w:lang w:eastAsia="lt-LT"/>
              </w:rPr>
            </w:pPr>
          </w:p>
        </w:tc>
      </w:tr>
      <w:tr w:rsidR="00DA7B2C" w14:paraId="3F5AD2F5" w14:textId="77777777">
        <w:tc>
          <w:tcPr>
            <w:tcW w:w="2972" w:type="dxa"/>
            <w:vMerge/>
            <w:shd w:val="clear" w:color="auto" w:fill="FFFFFF" w:themeFill="background1"/>
          </w:tcPr>
          <w:p w14:paraId="4FFA2113"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49D3B8BC" w14:textId="77777777" w:rsidR="00DA7B2C" w:rsidRDefault="00835233">
            <w:pPr>
              <w:rPr>
                <w:rFonts w:eastAsia="Calibri"/>
                <w:szCs w:val="24"/>
              </w:rPr>
            </w:pPr>
            <w:r>
              <w:rPr>
                <w:szCs w:val="24"/>
              </w:rPr>
              <w:t>2.9. nebus taikomi kortelės aptarnavimo ir (ar) administravimo mokesčiai</w:t>
            </w:r>
          </w:p>
        </w:tc>
        <w:tc>
          <w:tcPr>
            <w:tcW w:w="1172" w:type="dxa"/>
            <w:shd w:val="clear" w:color="auto" w:fill="FFFFFF" w:themeFill="background1"/>
          </w:tcPr>
          <w:p w14:paraId="5A62E52E"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1EFEEA3B"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346CAF14"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48855D58" w14:textId="77777777" w:rsidR="00DA7B2C" w:rsidRDefault="00DA7B2C">
            <w:pPr>
              <w:rPr>
                <w:color w:val="000000"/>
                <w:szCs w:val="24"/>
                <w:lang w:eastAsia="lt-LT"/>
              </w:rPr>
            </w:pPr>
          </w:p>
        </w:tc>
      </w:tr>
      <w:tr w:rsidR="00DA7B2C" w14:paraId="3B832B88" w14:textId="77777777">
        <w:tc>
          <w:tcPr>
            <w:tcW w:w="2972" w:type="dxa"/>
            <w:vMerge/>
            <w:shd w:val="clear" w:color="auto" w:fill="FFFFFF" w:themeFill="background1"/>
          </w:tcPr>
          <w:p w14:paraId="1A5BE09D"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51C4B82F" w14:textId="77777777" w:rsidR="00DA7B2C" w:rsidRDefault="00835233">
            <w:pPr>
              <w:rPr>
                <w:rFonts w:eastAsia="Calibri"/>
                <w:szCs w:val="24"/>
              </w:rPr>
            </w:pPr>
            <w:r>
              <w:rPr>
                <w:szCs w:val="24"/>
              </w:rPr>
              <w:t>2.10. bus užtikrinamas nemokamas kortelės pristatymas projekto partnerių adresais</w:t>
            </w:r>
          </w:p>
        </w:tc>
        <w:tc>
          <w:tcPr>
            <w:tcW w:w="1172" w:type="dxa"/>
            <w:shd w:val="clear" w:color="auto" w:fill="FFFFFF" w:themeFill="background1"/>
          </w:tcPr>
          <w:p w14:paraId="02DAB20D"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1AED616F"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1FBFA875"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16AE65C6" w14:textId="77777777" w:rsidR="00DA7B2C" w:rsidRDefault="00DA7B2C">
            <w:pPr>
              <w:rPr>
                <w:color w:val="000000"/>
                <w:szCs w:val="24"/>
                <w:lang w:eastAsia="lt-LT"/>
              </w:rPr>
            </w:pPr>
          </w:p>
        </w:tc>
      </w:tr>
      <w:tr w:rsidR="00DA7B2C" w14:paraId="1C318DFE" w14:textId="77777777">
        <w:tc>
          <w:tcPr>
            <w:tcW w:w="2972" w:type="dxa"/>
            <w:vMerge/>
            <w:shd w:val="clear" w:color="auto" w:fill="FFFFFF" w:themeFill="background1"/>
          </w:tcPr>
          <w:p w14:paraId="3229C8A3"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0802F2F4" w14:textId="77777777" w:rsidR="00DA7B2C" w:rsidRDefault="00835233">
            <w:pPr>
              <w:rPr>
                <w:rFonts w:eastAsia="Calibri"/>
                <w:szCs w:val="24"/>
              </w:rPr>
            </w:pPr>
            <w:r>
              <w:rPr>
                <w:szCs w:val="24"/>
              </w:rPr>
              <w:t>2.11. bus užtikrinamas nemokamas prarastos (pavyzdžiui, pamestos, sugadintos) kortelės pakeitimas</w:t>
            </w:r>
          </w:p>
        </w:tc>
        <w:tc>
          <w:tcPr>
            <w:tcW w:w="1172" w:type="dxa"/>
            <w:shd w:val="clear" w:color="auto" w:fill="FFFFFF" w:themeFill="background1"/>
          </w:tcPr>
          <w:p w14:paraId="742F3708"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525F172E"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2509217F"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6A56BA2F" w14:textId="77777777" w:rsidR="00DA7B2C" w:rsidRDefault="00DA7B2C">
            <w:pPr>
              <w:rPr>
                <w:color w:val="000000"/>
                <w:szCs w:val="24"/>
                <w:lang w:eastAsia="lt-LT"/>
              </w:rPr>
            </w:pPr>
          </w:p>
        </w:tc>
      </w:tr>
      <w:tr w:rsidR="00DA7B2C" w14:paraId="19D39ACF" w14:textId="77777777">
        <w:tc>
          <w:tcPr>
            <w:tcW w:w="2972" w:type="dxa"/>
            <w:vMerge/>
            <w:shd w:val="clear" w:color="auto" w:fill="FFFFFF" w:themeFill="background1"/>
          </w:tcPr>
          <w:p w14:paraId="342118D9"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74C312EC" w14:textId="77777777" w:rsidR="00DA7B2C" w:rsidRDefault="00835233">
            <w:pPr>
              <w:rPr>
                <w:rFonts w:eastAsia="Calibri"/>
                <w:szCs w:val="24"/>
              </w:rPr>
            </w:pPr>
            <w:r>
              <w:rPr>
                <w:szCs w:val="24"/>
              </w:rPr>
              <w:t>2.12. kortelėje bus nustatomas projekto dalyvio (-</w:t>
            </w:r>
            <w:proofErr w:type="spellStart"/>
            <w:r>
              <w:rPr>
                <w:szCs w:val="24"/>
              </w:rPr>
              <w:t>ių</w:t>
            </w:r>
            <w:proofErr w:type="spellEnd"/>
            <w:r>
              <w:rPr>
                <w:szCs w:val="24"/>
              </w:rPr>
              <w:t>) disponuojamų lėšų limitas</w:t>
            </w:r>
          </w:p>
        </w:tc>
        <w:tc>
          <w:tcPr>
            <w:tcW w:w="1172" w:type="dxa"/>
            <w:shd w:val="clear" w:color="auto" w:fill="FFFFFF" w:themeFill="background1"/>
          </w:tcPr>
          <w:p w14:paraId="7AB9DC9F"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4751A763"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228F62E6"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71D1D48A" w14:textId="77777777" w:rsidR="00DA7B2C" w:rsidRDefault="00DA7B2C">
            <w:pPr>
              <w:rPr>
                <w:color w:val="000000"/>
                <w:szCs w:val="24"/>
                <w:lang w:eastAsia="lt-LT"/>
              </w:rPr>
            </w:pPr>
          </w:p>
        </w:tc>
      </w:tr>
      <w:tr w:rsidR="00DA7B2C" w14:paraId="2730FEC4" w14:textId="77777777">
        <w:tc>
          <w:tcPr>
            <w:tcW w:w="2972" w:type="dxa"/>
            <w:vMerge/>
            <w:shd w:val="clear" w:color="auto" w:fill="FFFFFF" w:themeFill="background1"/>
          </w:tcPr>
          <w:p w14:paraId="65E6C798"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61840E99" w14:textId="77777777" w:rsidR="00DA7B2C" w:rsidRDefault="00835233">
            <w:pPr>
              <w:rPr>
                <w:i/>
                <w:szCs w:val="24"/>
              </w:rPr>
            </w:pPr>
            <w:r>
              <w:rPr>
                <w:szCs w:val="24"/>
              </w:rPr>
              <w:t>2.13. bus teikiamos Socialinių ar kitų lygiaverčių kortelių užsakymo, pagaminimo (sukūrimo), išdavimo (įdiegimo), administravimo, maisto produktų ir (ar) būtinojo vartojimo prekių pardavimo paslaugų labiausiai skurstantiems asmenims teikimo ataskaitos ir kita būtina informacija projekto vykdytojui</w:t>
            </w:r>
          </w:p>
        </w:tc>
        <w:tc>
          <w:tcPr>
            <w:tcW w:w="1172" w:type="dxa"/>
            <w:shd w:val="clear" w:color="auto" w:fill="FFFFFF" w:themeFill="background1"/>
          </w:tcPr>
          <w:p w14:paraId="2230F181"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4AADA73F"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02F5FD5F"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3205E50D" w14:textId="77777777" w:rsidR="00DA7B2C" w:rsidRDefault="00DA7B2C">
            <w:pPr>
              <w:rPr>
                <w:color w:val="000000"/>
                <w:szCs w:val="24"/>
                <w:lang w:eastAsia="lt-LT"/>
              </w:rPr>
            </w:pPr>
          </w:p>
        </w:tc>
      </w:tr>
      <w:tr w:rsidR="00DA7B2C" w14:paraId="5211A868" w14:textId="77777777">
        <w:tc>
          <w:tcPr>
            <w:tcW w:w="2972" w:type="dxa"/>
            <w:vMerge/>
            <w:shd w:val="clear" w:color="auto" w:fill="FFFFFF" w:themeFill="background1"/>
          </w:tcPr>
          <w:p w14:paraId="1DAA63EC"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2CC8097C" w14:textId="77777777" w:rsidR="00DA7B2C" w:rsidRDefault="00835233">
            <w:pPr>
              <w:rPr>
                <w:rFonts w:eastAsia="Calibri"/>
                <w:szCs w:val="24"/>
              </w:rPr>
            </w:pPr>
            <w:r>
              <w:rPr>
                <w:szCs w:val="24"/>
              </w:rPr>
              <w:t>2.14. bus galimybė atsiskaityti kitu būdu pritrūkus lėšų kortelėje, pavyzdžiui grynaisiais pinigais, banko kortele</w:t>
            </w:r>
          </w:p>
        </w:tc>
        <w:tc>
          <w:tcPr>
            <w:tcW w:w="1172" w:type="dxa"/>
            <w:shd w:val="clear" w:color="auto" w:fill="FFFFFF" w:themeFill="background1"/>
          </w:tcPr>
          <w:p w14:paraId="1120AF18"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2DE9E56A"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0112E81B"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4D5F0A0E" w14:textId="77777777" w:rsidR="00DA7B2C" w:rsidRDefault="00DA7B2C">
            <w:pPr>
              <w:rPr>
                <w:color w:val="000000"/>
                <w:szCs w:val="24"/>
                <w:lang w:eastAsia="lt-LT"/>
              </w:rPr>
            </w:pPr>
          </w:p>
        </w:tc>
      </w:tr>
      <w:tr w:rsidR="00DA7B2C" w14:paraId="3C754FB0" w14:textId="77777777">
        <w:tc>
          <w:tcPr>
            <w:tcW w:w="2972" w:type="dxa"/>
            <w:vMerge/>
            <w:shd w:val="clear" w:color="auto" w:fill="FFFFFF" w:themeFill="background1"/>
          </w:tcPr>
          <w:p w14:paraId="0A76839D"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7FA3CBBD" w14:textId="77777777" w:rsidR="00DA7B2C" w:rsidRDefault="00835233">
            <w:pPr>
              <w:rPr>
                <w:szCs w:val="24"/>
              </w:rPr>
            </w:pPr>
            <w:r>
              <w:rPr>
                <w:szCs w:val="24"/>
              </w:rPr>
              <w:t>2.15. produktų ir (ar) prekių kainos ir joms taikomos nuolaidos bus tos pačios, kurios galioja atsiskaitymo su kortele momentu</w:t>
            </w:r>
          </w:p>
        </w:tc>
        <w:tc>
          <w:tcPr>
            <w:tcW w:w="1172" w:type="dxa"/>
            <w:shd w:val="clear" w:color="auto" w:fill="FFFFFF" w:themeFill="background1"/>
          </w:tcPr>
          <w:p w14:paraId="49CC0A38"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33B0EA39"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25166B6B"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6823B21F" w14:textId="77777777" w:rsidR="00DA7B2C" w:rsidRDefault="00DA7B2C">
            <w:pPr>
              <w:rPr>
                <w:color w:val="000000"/>
                <w:szCs w:val="24"/>
                <w:lang w:eastAsia="lt-LT"/>
              </w:rPr>
            </w:pPr>
          </w:p>
        </w:tc>
      </w:tr>
      <w:tr w:rsidR="00DA7B2C" w14:paraId="2EC471F0" w14:textId="77777777">
        <w:tc>
          <w:tcPr>
            <w:tcW w:w="2972" w:type="dxa"/>
            <w:vMerge/>
            <w:shd w:val="clear" w:color="auto" w:fill="FFFFFF" w:themeFill="background1"/>
          </w:tcPr>
          <w:p w14:paraId="7B7EF983"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513709FB" w14:textId="77777777" w:rsidR="00DA7B2C" w:rsidRDefault="00835233">
            <w:pPr>
              <w:rPr>
                <w:szCs w:val="24"/>
              </w:rPr>
            </w:pPr>
            <w:r>
              <w:rPr>
                <w:szCs w:val="24"/>
              </w:rPr>
              <w:t>2.16. bus galimybė pirkti produktus ir (ar) prekes internetu (</w:t>
            </w:r>
            <w:r>
              <w:rPr>
                <w:i/>
                <w:iCs/>
                <w:szCs w:val="24"/>
              </w:rPr>
              <w:t>neprivalomas reikalavimas</w:t>
            </w:r>
            <w:r>
              <w:rPr>
                <w:szCs w:val="24"/>
              </w:rPr>
              <w:t>)</w:t>
            </w:r>
          </w:p>
        </w:tc>
        <w:tc>
          <w:tcPr>
            <w:tcW w:w="1172" w:type="dxa"/>
            <w:shd w:val="clear" w:color="auto" w:fill="FFFFFF" w:themeFill="background1"/>
          </w:tcPr>
          <w:p w14:paraId="4786B188"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155595F6"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0F66B2E5"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71E9BB54" w14:textId="77777777" w:rsidR="00DA7B2C" w:rsidRDefault="00DA7B2C">
            <w:pPr>
              <w:rPr>
                <w:color w:val="000000"/>
                <w:szCs w:val="24"/>
                <w:lang w:eastAsia="lt-LT"/>
              </w:rPr>
            </w:pPr>
          </w:p>
        </w:tc>
      </w:tr>
      <w:tr w:rsidR="00DA7B2C" w14:paraId="26B74C8E" w14:textId="77777777">
        <w:tc>
          <w:tcPr>
            <w:tcW w:w="2972" w:type="dxa"/>
            <w:vMerge/>
            <w:shd w:val="clear" w:color="auto" w:fill="FFFFFF" w:themeFill="background1"/>
          </w:tcPr>
          <w:p w14:paraId="4153D7BC" w14:textId="77777777" w:rsidR="00DA7B2C" w:rsidRDefault="00DA7B2C">
            <w:pPr>
              <w:rPr>
                <w:szCs w:val="24"/>
                <w:lang w:eastAsia="lt-LT"/>
              </w:rPr>
            </w:pPr>
          </w:p>
        </w:tc>
        <w:tc>
          <w:tcPr>
            <w:tcW w:w="12049" w:type="dxa"/>
            <w:gridSpan w:val="5"/>
            <w:tcBorders>
              <w:top w:val="outset" w:sz="6" w:space="0" w:color="auto"/>
              <w:left w:val="outset" w:sz="6" w:space="0" w:color="auto"/>
              <w:bottom w:val="outset" w:sz="6" w:space="0" w:color="auto"/>
            </w:tcBorders>
            <w:shd w:val="clear" w:color="auto" w:fill="FFFFFF" w:themeFill="background1"/>
          </w:tcPr>
          <w:p w14:paraId="48880F14" w14:textId="77777777" w:rsidR="00DA7B2C" w:rsidRDefault="00835233">
            <w:pPr>
              <w:rPr>
                <w:color w:val="000000"/>
                <w:szCs w:val="24"/>
                <w:lang w:eastAsia="lt-LT"/>
              </w:rPr>
            </w:pPr>
            <w:r>
              <w:rPr>
                <w:szCs w:val="24"/>
              </w:rPr>
              <w:t>Teikėjas kartu su kortele gali pateikti informaciją apie prisijungimą prie mobiliosios kortelės (jeigu tokia galimybė yra), kuri:</w:t>
            </w:r>
          </w:p>
        </w:tc>
      </w:tr>
      <w:tr w:rsidR="00DA7B2C" w14:paraId="40EC6E91" w14:textId="77777777">
        <w:tc>
          <w:tcPr>
            <w:tcW w:w="2972" w:type="dxa"/>
            <w:vMerge/>
            <w:shd w:val="clear" w:color="auto" w:fill="FFFFFF" w:themeFill="background1"/>
          </w:tcPr>
          <w:p w14:paraId="6100B8B4"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73BAB86A" w14:textId="77777777" w:rsidR="00DA7B2C" w:rsidRDefault="00835233">
            <w:pPr>
              <w:rPr>
                <w:szCs w:val="24"/>
              </w:rPr>
            </w:pPr>
            <w:r>
              <w:rPr>
                <w:szCs w:val="24"/>
              </w:rPr>
              <w:t>2.17. turės atpažinties numerį (tokį patį kaip kortelės) ir bus koduojama QR kodu (šiuo atveju bus laikoma, kad projekto dalyviui buvo išduota viena kortelė)</w:t>
            </w:r>
          </w:p>
        </w:tc>
        <w:tc>
          <w:tcPr>
            <w:tcW w:w="1172" w:type="dxa"/>
            <w:shd w:val="clear" w:color="auto" w:fill="FFFFFF" w:themeFill="background1"/>
          </w:tcPr>
          <w:p w14:paraId="5D41B158"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3C3D5A1B"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18B68F2F"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2E9FBB97" w14:textId="77777777" w:rsidR="00DA7B2C" w:rsidRDefault="00DA7B2C">
            <w:pPr>
              <w:rPr>
                <w:color w:val="000000"/>
                <w:szCs w:val="24"/>
                <w:lang w:eastAsia="lt-LT"/>
              </w:rPr>
            </w:pPr>
          </w:p>
        </w:tc>
      </w:tr>
      <w:tr w:rsidR="00DA7B2C" w14:paraId="0BEDAF04" w14:textId="77777777">
        <w:tc>
          <w:tcPr>
            <w:tcW w:w="2972" w:type="dxa"/>
            <w:vMerge/>
            <w:shd w:val="clear" w:color="auto" w:fill="FFFFFF" w:themeFill="background1"/>
          </w:tcPr>
          <w:p w14:paraId="495A7AEE"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2F2AD687" w14:textId="77777777" w:rsidR="00DA7B2C" w:rsidRDefault="00835233">
            <w:pPr>
              <w:rPr>
                <w:rFonts w:eastAsia="Calibri"/>
                <w:szCs w:val="24"/>
              </w:rPr>
            </w:pPr>
            <w:r>
              <w:rPr>
                <w:szCs w:val="24"/>
              </w:rPr>
              <w:t>2.18. mobilioji kortelė bus aktyvuojama pirmą kartą suformavus QR kodą.</w:t>
            </w:r>
          </w:p>
        </w:tc>
        <w:tc>
          <w:tcPr>
            <w:tcW w:w="1172" w:type="dxa"/>
            <w:shd w:val="clear" w:color="auto" w:fill="FFFFFF" w:themeFill="background1"/>
          </w:tcPr>
          <w:p w14:paraId="1974B942"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2DF3E601"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00CB83B7"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1A88C4AC" w14:textId="77777777" w:rsidR="00DA7B2C" w:rsidRDefault="00DA7B2C">
            <w:pPr>
              <w:rPr>
                <w:color w:val="000000"/>
                <w:szCs w:val="24"/>
                <w:lang w:eastAsia="lt-LT"/>
              </w:rPr>
            </w:pPr>
          </w:p>
        </w:tc>
      </w:tr>
      <w:tr w:rsidR="00DA7B2C" w14:paraId="6781DECB" w14:textId="77777777">
        <w:tc>
          <w:tcPr>
            <w:tcW w:w="2972" w:type="dxa"/>
            <w:vMerge/>
            <w:shd w:val="clear" w:color="auto" w:fill="FFFFFF" w:themeFill="background1"/>
          </w:tcPr>
          <w:p w14:paraId="385FD1BB"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4EFDC7A4" w14:textId="77777777" w:rsidR="00DA7B2C" w:rsidRDefault="00835233">
            <w:pPr>
              <w:rPr>
                <w:szCs w:val="24"/>
              </w:rPr>
            </w:pPr>
            <w:r>
              <w:rPr>
                <w:szCs w:val="24"/>
              </w:rPr>
              <w:t xml:space="preserve">2.19. kita </w:t>
            </w:r>
            <w:r>
              <w:rPr>
                <w:sz w:val="20"/>
              </w:rPr>
              <w:t>(</w:t>
            </w:r>
            <w:r>
              <w:rPr>
                <w:i/>
                <w:iCs/>
                <w:sz w:val="20"/>
              </w:rPr>
              <w:t>įrašykite</w:t>
            </w:r>
            <w:r>
              <w:rPr>
                <w:sz w:val="20"/>
              </w:rPr>
              <w:t>)</w:t>
            </w:r>
          </w:p>
        </w:tc>
        <w:tc>
          <w:tcPr>
            <w:tcW w:w="1172" w:type="dxa"/>
            <w:shd w:val="clear" w:color="auto" w:fill="FFFFFF" w:themeFill="background1"/>
          </w:tcPr>
          <w:p w14:paraId="78E0B27F"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172" w:type="dxa"/>
            <w:shd w:val="clear" w:color="auto" w:fill="FFFFFF" w:themeFill="background1"/>
          </w:tcPr>
          <w:p w14:paraId="5F2C9CC2"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1666" w:type="dxa"/>
            <w:shd w:val="clear" w:color="auto" w:fill="FFFFFF" w:themeFill="background1"/>
          </w:tcPr>
          <w:p w14:paraId="4D86AA99"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424B8D8B" w14:textId="77777777" w:rsidR="00DA7B2C" w:rsidRDefault="00DA7B2C">
            <w:pPr>
              <w:rPr>
                <w:color w:val="000000"/>
                <w:szCs w:val="24"/>
                <w:lang w:eastAsia="lt-LT"/>
              </w:rPr>
            </w:pPr>
          </w:p>
        </w:tc>
      </w:tr>
      <w:tr w:rsidR="00DA7B2C" w14:paraId="78A18798" w14:textId="77777777">
        <w:tc>
          <w:tcPr>
            <w:tcW w:w="2972" w:type="dxa"/>
            <w:shd w:val="clear" w:color="auto" w:fill="FFFFFF" w:themeFill="background1"/>
          </w:tcPr>
          <w:p w14:paraId="7C4CEEA7" w14:textId="77777777" w:rsidR="00DA7B2C" w:rsidRDefault="00835233">
            <w:pPr>
              <w:rPr>
                <w:szCs w:val="24"/>
                <w:lang w:eastAsia="lt-LT"/>
              </w:rPr>
            </w:pPr>
            <w:r>
              <w:rPr>
                <w:szCs w:val="24"/>
                <w:lang w:eastAsia="lt-LT"/>
              </w:rPr>
              <w:t>3. Ar paslaugų labiausiai skurstantiems asmenims teikimo laikotarpis atitinka Apraše numatytą lėšų tinkamumo laikotarpį?</w:t>
            </w: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2E6C85DD" w14:textId="77777777" w:rsidR="00DA7B2C" w:rsidRDefault="00835233">
            <w:pPr>
              <w:rPr>
                <w:rFonts w:eastAsia="Calibri"/>
                <w:szCs w:val="24"/>
              </w:rPr>
            </w:pPr>
            <w:r>
              <w:rPr>
                <w:szCs w:val="24"/>
                <w:lang w:eastAsia="lt-LT"/>
              </w:rPr>
              <w:t>3.1. Paslaugų labiausiai skurstantiems asmenims teikimo laikotarpis ne trumpesnis kaip 1 (vieni) kalendoriniai metai ir ne ilgesnis kaip iki 2027 m. gruodžio 31 d. (imtinai)</w:t>
            </w:r>
          </w:p>
        </w:tc>
        <w:tc>
          <w:tcPr>
            <w:tcW w:w="1172" w:type="dxa"/>
            <w:shd w:val="clear" w:color="auto" w:fill="FFFFFF" w:themeFill="background1"/>
          </w:tcPr>
          <w:p w14:paraId="1458393E"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1798BDB7" w14:textId="77777777" w:rsidR="00DA7B2C" w:rsidRDefault="00835233">
            <w:pPr>
              <w:jc w:val="center"/>
              <w:rPr>
                <w:sz w:val="22"/>
                <w:szCs w:val="22"/>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59B2E62D"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3F353E3D" w14:textId="77777777" w:rsidR="00DA7B2C" w:rsidRDefault="00DA7B2C">
            <w:pPr>
              <w:rPr>
                <w:color w:val="000000"/>
                <w:szCs w:val="24"/>
                <w:lang w:eastAsia="lt-LT"/>
              </w:rPr>
            </w:pPr>
          </w:p>
        </w:tc>
      </w:tr>
      <w:tr w:rsidR="00DA7B2C" w14:paraId="41419402" w14:textId="77777777">
        <w:trPr>
          <w:trHeight w:val="1324"/>
        </w:trPr>
        <w:tc>
          <w:tcPr>
            <w:tcW w:w="2972" w:type="dxa"/>
            <w:vMerge w:val="restart"/>
            <w:shd w:val="clear" w:color="auto" w:fill="FFFFFF" w:themeFill="background1"/>
          </w:tcPr>
          <w:p w14:paraId="67DBBF76" w14:textId="77777777" w:rsidR="00DA7B2C" w:rsidRDefault="00835233">
            <w:pPr>
              <w:rPr>
                <w:bCs/>
                <w:szCs w:val="24"/>
                <w:lang w:eastAsia="lt-LT"/>
              </w:rPr>
            </w:pPr>
            <w:r>
              <w:rPr>
                <w:bCs/>
                <w:szCs w:val="24"/>
                <w:lang w:eastAsia="lt-LT"/>
              </w:rPr>
              <w:t>4. Ar teikėjas atitinka jam keliamus reikalavimus, nustatytus Aprašo 5–8 punktuose pasiūlymo bendradarbiauti vertinimo metu?</w:t>
            </w:r>
          </w:p>
        </w:tc>
        <w:tc>
          <w:tcPr>
            <w:tcW w:w="4818" w:type="dxa"/>
            <w:tcBorders>
              <w:top w:val="outset" w:sz="6" w:space="0" w:color="auto"/>
              <w:left w:val="outset" w:sz="6" w:space="0" w:color="auto"/>
              <w:right w:val="outset" w:sz="6" w:space="0" w:color="auto"/>
            </w:tcBorders>
            <w:shd w:val="clear" w:color="auto" w:fill="FFFFFF" w:themeFill="background1"/>
          </w:tcPr>
          <w:p w14:paraId="744D0BC6" w14:textId="77777777" w:rsidR="00DA7B2C" w:rsidRDefault="00835233">
            <w:pPr>
              <w:rPr>
                <w:szCs w:val="24"/>
              </w:rPr>
            </w:pPr>
            <w:r>
              <w:rPr>
                <w:szCs w:val="24"/>
              </w:rPr>
              <w:t>4.1. teikėjas yra fizinis asmuo, vykdantis ūkinę veiklą, (toliau – fizinis asmuo) arba juridinis asmuo, registruotas vienoje iš Europos Sąjungos (toliau – ES) ar Europos ekonominės erdvės valstybių narių (toliau – juridinis asmuo)</w:t>
            </w:r>
          </w:p>
        </w:tc>
        <w:tc>
          <w:tcPr>
            <w:tcW w:w="1172" w:type="dxa"/>
            <w:shd w:val="clear" w:color="auto" w:fill="FFFFFF" w:themeFill="background1"/>
          </w:tcPr>
          <w:p w14:paraId="4AC99913" w14:textId="77777777" w:rsidR="00DA7B2C" w:rsidRDefault="00835233">
            <w:pPr>
              <w:jc w:val="center"/>
              <w:rPr>
                <w:strike/>
                <w:szCs w:val="24"/>
                <w:highlight w:val="yellow"/>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33024858" w14:textId="77777777" w:rsidR="00DA7B2C" w:rsidRDefault="00835233">
            <w:pPr>
              <w:jc w:val="center"/>
              <w:rPr>
                <w:strike/>
                <w:szCs w:val="24"/>
                <w:highlight w:val="yellow"/>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799E14A8"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408B762E" w14:textId="77777777" w:rsidR="00DA7B2C" w:rsidRDefault="00DA7B2C">
            <w:pPr>
              <w:rPr>
                <w:color w:val="000000"/>
                <w:szCs w:val="24"/>
                <w:lang w:eastAsia="lt-LT"/>
              </w:rPr>
            </w:pPr>
          </w:p>
        </w:tc>
      </w:tr>
      <w:tr w:rsidR="00DA7B2C" w14:paraId="68BF2737" w14:textId="77777777">
        <w:trPr>
          <w:trHeight w:val="582"/>
        </w:trPr>
        <w:tc>
          <w:tcPr>
            <w:tcW w:w="2972" w:type="dxa"/>
            <w:vMerge/>
            <w:shd w:val="clear" w:color="auto" w:fill="FFFFFF" w:themeFill="background1"/>
          </w:tcPr>
          <w:p w14:paraId="0BD7EDA4" w14:textId="77777777" w:rsidR="00DA7B2C" w:rsidRDefault="00DA7B2C">
            <w:pPr>
              <w:rPr>
                <w:bCs/>
                <w:szCs w:val="24"/>
                <w:lang w:eastAsia="lt-LT"/>
              </w:rPr>
            </w:pPr>
          </w:p>
        </w:tc>
        <w:tc>
          <w:tcPr>
            <w:tcW w:w="4818" w:type="dxa"/>
            <w:tcBorders>
              <w:top w:val="outset" w:sz="6" w:space="0" w:color="auto"/>
              <w:left w:val="outset" w:sz="6" w:space="0" w:color="auto"/>
              <w:right w:val="outset" w:sz="6" w:space="0" w:color="auto"/>
            </w:tcBorders>
            <w:shd w:val="clear" w:color="auto" w:fill="FFFFFF" w:themeFill="background1"/>
          </w:tcPr>
          <w:p w14:paraId="75C4690B" w14:textId="77777777" w:rsidR="00DA7B2C" w:rsidRDefault="00835233">
            <w:pPr>
              <w:rPr>
                <w:szCs w:val="24"/>
              </w:rPr>
            </w:pPr>
            <w:r>
              <w:rPr>
                <w:szCs w:val="24"/>
              </w:rPr>
              <w:t>4.2. vykdo Lietuvoje registruotą mažmeninės prekybos produktais ir (ar) prekėmis veiklą, kaip numatyta Aprašo 8.1 papunktyje, ne trumpiau kaip 3 (trejus) metus iki pasiūlymo bendradarbiauti pateikimo dienos. Jeigu teikėjas užsiima mažmenine prekyba maistu, jis Valstybinėje maisto ir veterinarijos tarnyboje (toliau – VMVT), jam suteikta teisė vykdyti maisto tvarkymo veiklą ir jis yra įtrauktas į VMVT tvarkomą Maisto tvarkymo subjektų sąrašą, suteikiant atpažinties numerį</w:t>
            </w:r>
          </w:p>
        </w:tc>
        <w:tc>
          <w:tcPr>
            <w:tcW w:w="1172" w:type="dxa"/>
            <w:shd w:val="clear" w:color="auto" w:fill="FFFFFF" w:themeFill="background1"/>
          </w:tcPr>
          <w:p w14:paraId="0AFEBB3E"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6961F0E5"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6D6363F2"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18FE2431" w14:textId="77777777" w:rsidR="00DA7B2C" w:rsidRDefault="00DA7B2C">
            <w:pPr>
              <w:rPr>
                <w:color w:val="000000"/>
                <w:szCs w:val="24"/>
                <w:lang w:eastAsia="lt-LT"/>
              </w:rPr>
            </w:pPr>
          </w:p>
        </w:tc>
      </w:tr>
      <w:tr w:rsidR="00DA7B2C" w14:paraId="03424128" w14:textId="77777777">
        <w:tc>
          <w:tcPr>
            <w:tcW w:w="2972" w:type="dxa"/>
            <w:vMerge/>
            <w:shd w:val="clear" w:color="auto" w:fill="FFFFFF" w:themeFill="background1"/>
          </w:tcPr>
          <w:p w14:paraId="08506AC3"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101C5F09" w14:textId="77777777" w:rsidR="00DA7B2C" w:rsidRDefault="00835233">
            <w:pPr>
              <w:rPr>
                <w:szCs w:val="24"/>
                <w:lang w:eastAsia="lt-LT"/>
              </w:rPr>
            </w:pPr>
            <w:r>
              <w:rPr>
                <w:szCs w:val="24"/>
                <w:lang w:eastAsia="lt-LT"/>
              </w:rPr>
              <w:t>4.3. įvykdęs su mokesčių ir socialinio draudimo įmokų mokėjimu susijusius įsipareigojimus pagal Lietuvos Respublikos teisės aktus arba jei teikėjas yra užsienyje įregistruotas juridinis asmuo – pagal atitinkamos užsienio valstybės teisės aktus arba kiekvienu atveju skola neviršija 50 (penkiasdešimt) eurų (</w:t>
            </w:r>
            <w:r>
              <w:rPr>
                <w:i/>
                <w:iCs/>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Pr>
                <w:szCs w:val="24"/>
                <w:lang w:eastAsia="lt-LT"/>
              </w:rPr>
              <w:t>)</w:t>
            </w:r>
          </w:p>
        </w:tc>
        <w:tc>
          <w:tcPr>
            <w:tcW w:w="1172" w:type="dxa"/>
            <w:shd w:val="clear" w:color="auto" w:fill="FFFFFF" w:themeFill="background1"/>
          </w:tcPr>
          <w:p w14:paraId="2B76857B"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7CEB95C6"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74DDC1D1"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3221" w:type="dxa"/>
            <w:shd w:val="clear" w:color="auto" w:fill="FFFFFF" w:themeFill="background1"/>
          </w:tcPr>
          <w:p w14:paraId="7A61568C" w14:textId="77777777" w:rsidR="00DA7B2C" w:rsidRDefault="00DA7B2C">
            <w:pPr>
              <w:rPr>
                <w:color w:val="000000"/>
                <w:szCs w:val="24"/>
                <w:lang w:eastAsia="lt-LT"/>
              </w:rPr>
            </w:pPr>
          </w:p>
        </w:tc>
      </w:tr>
      <w:tr w:rsidR="00DA7B2C" w14:paraId="3E948597" w14:textId="77777777">
        <w:tc>
          <w:tcPr>
            <w:tcW w:w="2972" w:type="dxa"/>
            <w:vMerge/>
            <w:shd w:val="clear" w:color="auto" w:fill="FFFFFF" w:themeFill="background1"/>
          </w:tcPr>
          <w:p w14:paraId="1FCA5E98"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319BB681" w14:textId="77777777" w:rsidR="00DA7B2C" w:rsidRDefault="00835233">
            <w:pPr>
              <w:rPr>
                <w:szCs w:val="24"/>
                <w:lang w:eastAsia="lt-LT"/>
              </w:rPr>
            </w:pPr>
            <w:r>
              <w:rPr>
                <w:szCs w:val="24"/>
                <w:lang w:eastAsia="lt-LT"/>
              </w:rPr>
              <w:t>4.4. pateikęs metinę pajamų mokesčio deklaraciją, jei tokią prievolę turėjo (</w:t>
            </w:r>
            <w:r>
              <w:rPr>
                <w:i/>
                <w:iCs/>
                <w:szCs w:val="24"/>
                <w:lang w:eastAsia="lt-LT"/>
              </w:rPr>
              <w:t>taikoma fiziniam asmeniui</w:t>
            </w:r>
            <w:r>
              <w:rPr>
                <w:szCs w:val="24"/>
                <w:lang w:eastAsia="lt-LT"/>
              </w:rPr>
              <w:t>)</w:t>
            </w:r>
          </w:p>
        </w:tc>
        <w:tc>
          <w:tcPr>
            <w:tcW w:w="1172" w:type="dxa"/>
            <w:shd w:val="clear" w:color="auto" w:fill="FFFFFF" w:themeFill="background1"/>
          </w:tcPr>
          <w:p w14:paraId="3DB52FB5"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6AF3F91C"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2CA89684"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5AA31CCB" w14:textId="77777777" w:rsidR="00DA7B2C" w:rsidRDefault="00DA7B2C">
            <w:pPr>
              <w:rPr>
                <w:color w:val="000000"/>
                <w:szCs w:val="24"/>
                <w:lang w:eastAsia="lt-LT"/>
              </w:rPr>
            </w:pPr>
          </w:p>
        </w:tc>
      </w:tr>
      <w:tr w:rsidR="00DA7B2C" w14:paraId="6584232D" w14:textId="77777777">
        <w:tc>
          <w:tcPr>
            <w:tcW w:w="2972" w:type="dxa"/>
            <w:vMerge/>
            <w:shd w:val="clear" w:color="auto" w:fill="FFFFFF" w:themeFill="background1"/>
          </w:tcPr>
          <w:p w14:paraId="62D5D6A2"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4097EA74" w14:textId="77777777" w:rsidR="00DA7B2C" w:rsidRDefault="00835233">
            <w:pPr>
              <w:rPr>
                <w:szCs w:val="24"/>
                <w:lang w:eastAsia="lt-LT"/>
              </w:rPr>
            </w:pPr>
            <w:r>
              <w:rPr>
                <w:szCs w:val="24"/>
                <w:lang w:eastAsia="lt-LT"/>
              </w:rPr>
              <w:t>4.5. Juridinių asmenų registrui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iCs/>
                <w:szCs w:val="24"/>
                <w:lang w:eastAsia="lt-LT"/>
              </w:rPr>
              <w:t>ši</w:t>
            </w:r>
            <w:r>
              <w:rPr>
                <w:szCs w:val="24"/>
                <w:lang w:eastAsia="lt-LT"/>
              </w:rPr>
              <w:t xml:space="preserve"> </w:t>
            </w:r>
            <w:r>
              <w:rPr>
                <w:i/>
                <w:iCs/>
                <w:szCs w:val="24"/>
                <w:lang w:eastAsia="lt-LT"/>
              </w:rPr>
              <w:t>nuostata taikoma tais atvejais, kai finansines ataskaitas būtina rengti pagal įstatymus, taikomus juridiniam asmeniui, užsienio juridiniam asmeniui ar</w:t>
            </w:r>
            <w:r>
              <w:rPr>
                <w:szCs w:val="24"/>
                <w:lang w:eastAsia="lt-LT"/>
              </w:rPr>
              <w:t xml:space="preserve"> </w:t>
            </w:r>
            <w:r>
              <w:rPr>
                <w:i/>
                <w:iCs/>
                <w:szCs w:val="24"/>
                <w:lang w:eastAsia="lt-LT"/>
              </w:rPr>
              <w:t>kitai organizacijai arba jų filialui</w:t>
            </w:r>
            <w:r>
              <w:rPr>
                <w:szCs w:val="24"/>
                <w:lang w:eastAsia="lt-LT"/>
              </w:rPr>
              <w:t>)</w:t>
            </w:r>
          </w:p>
        </w:tc>
        <w:tc>
          <w:tcPr>
            <w:tcW w:w="1172" w:type="dxa"/>
            <w:shd w:val="clear" w:color="auto" w:fill="FFFFFF" w:themeFill="background1"/>
          </w:tcPr>
          <w:p w14:paraId="1F0A49AC"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68B903AE"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1CCF0CE5"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4E2E6922" w14:textId="77777777" w:rsidR="00DA7B2C" w:rsidRDefault="00DA7B2C">
            <w:pPr>
              <w:rPr>
                <w:color w:val="000000"/>
                <w:szCs w:val="24"/>
                <w:lang w:eastAsia="lt-LT"/>
              </w:rPr>
            </w:pPr>
          </w:p>
        </w:tc>
      </w:tr>
      <w:tr w:rsidR="00DA7B2C" w14:paraId="3A80B103" w14:textId="77777777">
        <w:tc>
          <w:tcPr>
            <w:tcW w:w="2972" w:type="dxa"/>
            <w:vMerge/>
            <w:shd w:val="clear" w:color="auto" w:fill="FFFFFF" w:themeFill="background1"/>
          </w:tcPr>
          <w:p w14:paraId="19466FC8"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3E3B1DDA" w14:textId="77777777" w:rsidR="00DA7B2C" w:rsidRDefault="00835233">
            <w:pPr>
              <w:rPr>
                <w:szCs w:val="24"/>
                <w:lang w:eastAsia="lt-LT"/>
              </w:rPr>
            </w:pPr>
            <w:r>
              <w:rPr>
                <w:szCs w:val="24"/>
                <w:lang w:eastAsia="lt-LT"/>
              </w:rPr>
              <w:t xml:space="preserve">4.6. audituotą metinę finansinę atskaitomybę, jei tokia prievolė taikytina pagal jų veiklą reglamentuojančius teisės aktus. Auditorių išvada turi būti be išlygų arba aprašytos išlygos neturi įtakos teikėjo veiklos tęstinumui ir </w:t>
            </w:r>
            <w:r>
              <w:rPr>
                <w:szCs w:val="24"/>
                <w:lang w:eastAsia="lt-LT"/>
              </w:rPr>
              <w:lastRenderedPageBreak/>
              <w:t xml:space="preserve">nekelia rizikos įsipareigojimų pagal </w:t>
            </w:r>
            <w:r>
              <w:rPr>
                <w:bCs/>
                <w:szCs w:val="24"/>
                <w:lang w:eastAsia="lt-LT"/>
              </w:rPr>
              <w:t xml:space="preserve">Bendradarbiavimo dėl socialinių ar kitų lygiaverčių kortelių paslaugų teikimo, įgyvendinat projektą, finansuojamą iš 2021–2027 metų materialinio nepritekliaus mažinimo programos Lietuvoje lėšų, </w:t>
            </w:r>
            <w:r>
              <w:rPr>
                <w:szCs w:val="24"/>
                <w:lang w:eastAsia="lt-LT"/>
              </w:rPr>
              <w:t>sutartį (toliau – bendradarbiavimo sutartis) vykdymui (</w:t>
            </w:r>
            <w:r>
              <w:rPr>
                <w:i/>
                <w:iCs/>
                <w:szCs w:val="24"/>
                <w:lang w:eastAsia="lt-LT"/>
              </w:rPr>
              <w:t>taikoma juridiniam asmeniui</w:t>
            </w:r>
            <w:r>
              <w:rPr>
                <w:szCs w:val="24"/>
                <w:lang w:eastAsia="lt-LT"/>
              </w:rPr>
              <w:t>)</w:t>
            </w:r>
          </w:p>
        </w:tc>
        <w:tc>
          <w:tcPr>
            <w:tcW w:w="1172" w:type="dxa"/>
            <w:shd w:val="clear" w:color="auto" w:fill="FFFFFF" w:themeFill="background1"/>
          </w:tcPr>
          <w:p w14:paraId="7CF517FF" w14:textId="77777777" w:rsidR="00DA7B2C" w:rsidRDefault="00835233">
            <w:pPr>
              <w:jc w:val="center"/>
              <w:rPr>
                <w:szCs w:val="24"/>
                <w:lang w:eastAsia="lt-LT"/>
              </w:rPr>
            </w:pPr>
            <w:r>
              <w:rPr>
                <w:szCs w:val="24"/>
                <w:lang w:eastAsia="lt-LT"/>
              </w:rPr>
              <w:lastRenderedPageBreak/>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61A68FBD"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4DE53A79"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6E01149D" w14:textId="77777777" w:rsidR="00DA7B2C" w:rsidRDefault="00DA7B2C">
            <w:pPr>
              <w:rPr>
                <w:color w:val="000000"/>
                <w:szCs w:val="24"/>
                <w:lang w:eastAsia="lt-LT"/>
              </w:rPr>
            </w:pPr>
          </w:p>
        </w:tc>
      </w:tr>
      <w:tr w:rsidR="00DA7B2C" w14:paraId="245F017B" w14:textId="77777777">
        <w:tc>
          <w:tcPr>
            <w:tcW w:w="2972" w:type="dxa"/>
            <w:vMerge/>
            <w:shd w:val="clear" w:color="auto" w:fill="FFFFFF" w:themeFill="background1"/>
          </w:tcPr>
          <w:p w14:paraId="7613A22B"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6A4142E8" w14:textId="77777777" w:rsidR="00DA7B2C" w:rsidRDefault="00835233">
            <w:pPr>
              <w:rPr>
                <w:szCs w:val="24"/>
                <w:lang w:eastAsia="lt-LT"/>
              </w:rPr>
            </w:pPr>
            <w:r>
              <w:rPr>
                <w:szCs w:val="24"/>
                <w:lang w:eastAsia="lt-LT"/>
              </w:rPr>
              <w:t xml:space="preserve">4.7. </w:t>
            </w:r>
            <w:r>
              <w:rPr>
                <w:szCs w:val="24"/>
              </w:rPr>
              <w:t>elektroninių duomenų apdorojimo kontrolės ir apsaugos priemones, kurios yra patikimos ir gali pateikti informaciją apie išduotas korteles, kad būtų galima nustatyti, ar kortelės išduotos pagal Aprašo ir Bendradarbiavimo sutarties reikalavimus</w:t>
            </w:r>
          </w:p>
        </w:tc>
        <w:tc>
          <w:tcPr>
            <w:tcW w:w="1172" w:type="dxa"/>
            <w:shd w:val="clear" w:color="auto" w:fill="FFFFFF" w:themeFill="background1"/>
          </w:tcPr>
          <w:p w14:paraId="64B09EB6"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66C5A38D"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47204698"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3C40FE0D" w14:textId="77777777" w:rsidR="00DA7B2C" w:rsidRDefault="00DA7B2C">
            <w:pPr>
              <w:rPr>
                <w:color w:val="000000"/>
                <w:szCs w:val="24"/>
                <w:lang w:eastAsia="lt-LT"/>
              </w:rPr>
            </w:pPr>
          </w:p>
        </w:tc>
      </w:tr>
      <w:tr w:rsidR="00DA7B2C" w14:paraId="3121F845" w14:textId="77777777">
        <w:tc>
          <w:tcPr>
            <w:tcW w:w="2972" w:type="dxa"/>
            <w:vMerge/>
            <w:shd w:val="clear" w:color="auto" w:fill="FFFFFF" w:themeFill="background1"/>
          </w:tcPr>
          <w:p w14:paraId="6BC88D78"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07E820DE" w14:textId="77777777" w:rsidR="00DA7B2C" w:rsidRDefault="00835233">
            <w:pPr>
              <w:rPr>
                <w:szCs w:val="24"/>
                <w:lang w:eastAsia="lt-LT"/>
              </w:rPr>
            </w:pPr>
            <w:r>
              <w:rPr>
                <w:szCs w:val="24"/>
                <w:lang w:eastAsia="lt-LT"/>
              </w:rPr>
              <w:t>4.8. tvarką ir (ar) procedūrą, kuri užtikrina informacijos ir asmens duomenų saugumą</w:t>
            </w:r>
          </w:p>
        </w:tc>
        <w:tc>
          <w:tcPr>
            <w:tcW w:w="1172" w:type="dxa"/>
            <w:shd w:val="clear" w:color="auto" w:fill="FFFFFF" w:themeFill="background1"/>
          </w:tcPr>
          <w:p w14:paraId="6F41AA41"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452D7600"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7C14B789"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41D2054B" w14:textId="77777777" w:rsidR="00DA7B2C" w:rsidRDefault="00DA7B2C">
            <w:pPr>
              <w:rPr>
                <w:color w:val="000000"/>
                <w:szCs w:val="24"/>
                <w:lang w:eastAsia="lt-LT"/>
              </w:rPr>
            </w:pPr>
          </w:p>
        </w:tc>
      </w:tr>
      <w:tr w:rsidR="00DA7B2C" w14:paraId="4531BFF8" w14:textId="77777777">
        <w:tc>
          <w:tcPr>
            <w:tcW w:w="2972" w:type="dxa"/>
            <w:vMerge/>
            <w:shd w:val="clear" w:color="auto" w:fill="FFFFFF" w:themeFill="background1"/>
          </w:tcPr>
          <w:p w14:paraId="7F3E49BA"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139F5C89" w14:textId="77777777" w:rsidR="00DA7B2C" w:rsidRDefault="00835233">
            <w:pPr>
              <w:rPr>
                <w:szCs w:val="24"/>
                <w:lang w:eastAsia="lt-LT"/>
              </w:rPr>
            </w:pPr>
            <w:r>
              <w:rPr>
                <w:szCs w:val="24"/>
                <w:lang w:eastAsia="lt-LT"/>
              </w:rPr>
              <w:t>4.9. tvarką, politiką ar kitą dokumentą, kuriame būtų atskleista, kaip įgyvendinami aplinkos, socialinio ir įmonės valdymo (ESG) principai (arba ketinantis tokį dokumentą turėti), arba yra parengęs ataskaitą ar išleidęs leidinį šiuo klausimu (</w:t>
            </w:r>
            <w:r>
              <w:rPr>
                <w:i/>
                <w:iCs/>
                <w:szCs w:val="24"/>
                <w:lang w:eastAsia="lt-LT"/>
              </w:rPr>
              <w:t>taikoma juridiniam asmeniui</w:t>
            </w:r>
            <w:r>
              <w:rPr>
                <w:szCs w:val="24"/>
                <w:lang w:eastAsia="lt-LT"/>
              </w:rPr>
              <w:t>)</w:t>
            </w:r>
          </w:p>
        </w:tc>
        <w:tc>
          <w:tcPr>
            <w:tcW w:w="1172" w:type="dxa"/>
            <w:shd w:val="clear" w:color="auto" w:fill="FFFFFF" w:themeFill="background1"/>
          </w:tcPr>
          <w:p w14:paraId="63AD9FE7"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16DC3A3C"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19B2D70E"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7CF103F5" w14:textId="77777777" w:rsidR="00DA7B2C" w:rsidRDefault="00DA7B2C">
            <w:pPr>
              <w:rPr>
                <w:color w:val="000000"/>
                <w:szCs w:val="24"/>
                <w:lang w:eastAsia="lt-LT"/>
              </w:rPr>
            </w:pPr>
          </w:p>
        </w:tc>
      </w:tr>
      <w:tr w:rsidR="00DA7B2C" w14:paraId="45E72BB9" w14:textId="77777777">
        <w:tc>
          <w:tcPr>
            <w:tcW w:w="2972" w:type="dxa"/>
            <w:vMerge/>
            <w:shd w:val="clear" w:color="auto" w:fill="FFFFFF" w:themeFill="background1"/>
          </w:tcPr>
          <w:p w14:paraId="209E7193"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7977DE21" w14:textId="77777777" w:rsidR="00DA7B2C" w:rsidRDefault="00835233">
            <w:pPr>
              <w:rPr>
                <w:szCs w:val="24"/>
                <w:lang w:eastAsia="lt-LT"/>
              </w:rPr>
            </w:pPr>
            <w:r>
              <w:rPr>
                <w:szCs w:val="24"/>
                <w:lang w:eastAsia="lt-LT"/>
              </w:rPr>
              <w:t>4.10. galiojantį asmens tapatybę patvirtinantį dokumentą (</w:t>
            </w:r>
            <w:r>
              <w:rPr>
                <w:i/>
                <w:iCs/>
                <w:szCs w:val="24"/>
                <w:lang w:eastAsia="lt-LT"/>
              </w:rPr>
              <w:t>taikoma fiziniam asmeniui</w:t>
            </w:r>
            <w:r>
              <w:rPr>
                <w:szCs w:val="24"/>
                <w:lang w:eastAsia="lt-LT"/>
              </w:rPr>
              <w:t>)</w:t>
            </w:r>
          </w:p>
        </w:tc>
        <w:tc>
          <w:tcPr>
            <w:tcW w:w="1172" w:type="dxa"/>
            <w:shd w:val="clear" w:color="auto" w:fill="FFFFFF" w:themeFill="background1"/>
          </w:tcPr>
          <w:p w14:paraId="06918E01"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19017323"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67AAD716"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200A4AE0" w14:textId="77777777" w:rsidR="00DA7B2C" w:rsidRDefault="00DA7B2C">
            <w:pPr>
              <w:rPr>
                <w:color w:val="000000"/>
                <w:szCs w:val="24"/>
                <w:lang w:eastAsia="lt-LT"/>
              </w:rPr>
            </w:pPr>
          </w:p>
        </w:tc>
      </w:tr>
      <w:tr w:rsidR="00DA7B2C" w14:paraId="50DE8B71" w14:textId="77777777">
        <w:tc>
          <w:tcPr>
            <w:tcW w:w="2972" w:type="dxa"/>
            <w:vMerge/>
            <w:shd w:val="clear" w:color="auto" w:fill="FFFFFF" w:themeFill="background1"/>
          </w:tcPr>
          <w:p w14:paraId="50852276"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1E87E2EF" w14:textId="77777777" w:rsidR="00DA7B2C" w:rsidRDefault="00835233">
            <w:pPr>
              <w:rPr>
                <w:szCs w:val="24"/>
                <w:lang w:eastAsia="lt-LT"/>
              </w:rPr>
            </w:pPr>
            <w:r>
              <w:rPr>
                <w:szCs w:val="24"/>
                <w:lang w:eastAsia="lt-LT"/>
              </w:rPr>
              <w:t>4.11. privalomu tarptautiniu banko sąskaitos numerio formatu (IBAN) įrašomą, teikėjo vardu finansų įstaigoje atidarytą sąskaitą</w:t>
            </w:r>
          </w:p>
        </w:tc>
        <w:tc>
          <w:tcPr>
            <w:tcW w:w="1172" w:type="dxa"/>
            <w:shd w:val="clear" w:color="auto" w:fill="FFFFFF" w:themeFill="background1"/>
          </w:tcPr>
          <w:p w14:paraId="5E19AB09"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19C36BA9"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790601BE"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767DBD92" w14:textId="77777777" w:rsidR="00DA7B2C" w:rsidRDefault="00DA7B2C">
            <w:pPr>
              <w:rPr>
                <w:color w:val="000000"/>
                <w:szCs w:val="24"/>
                <w:lang w:eastAsia="lt-LT"/>
              </w:rPr>
            </w:pPr>
          </w:p>
        </w:tc>
      </w:tr>
      <w:tr w:rsidR="00DA7B2C" w14:paraId="61EA356A" w14:textId="77777777">
        <w:tc>
          <w:tcPr>
            <w:tcW w:w="2972" w:type="dxa"/>
            <w:vMerge/>
            <w:shd w:val="clear" w:color="auto" w:fill="FFFFFF" w:themeFill="background1"/>
          </w:tcPr>
          <w:p w14:paraId="04983C34"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5F4A5BAC" w14:textId="77777777" w:rsidR="00DA7B2C" w:rsidRDefault="00835233">
            <w:pPr>
              <w:rPr>
                <w:szCs w:val="24"/>
                <w:lang w:eastAsia="lt-LT"/>
              </w:rPr>
            </w:pPr>
            <w:r>
              <w:rPr>
                <w:szCs w:val="24"/>
                <w:lang w:eastAsia="lt-LT"/>
              </w:rPr>
              <w:t>4.12. minimalius patikimų mokesčių mokėtojų kriterijus, nustatytus Lietuvos Respublikos mokesčių administravimo įstatymo 40</w:t>
            </w:r>
            <w:r>
              <w:rPr>
                <w:szCs w:val="24"/>
                <w:vertAlign w:val="superscript"/>
                <w:lang w:eastAsia="lt-LT"/>
              </w:rPr>
              <w:t>1 </w:t>
            </w:r>
            <w:r>
              <w:rPr>
                <w:szCs w:val="24"/>
                <w:lang w:eastAsia="lt-LT"/>
              </w:rPr>
              <w:t xml:space="preserve">straipsnyje (atitiktis minimaliems patikimų mokesčių mokėtojų kriterijams vertinama pagal viešai skelbiamą Valstybinės mokesčių inspekcijos prie Lietuvos Respublikos finansų </w:t>
            </w:r>
            <w:r>
              <w:rPr>
                <w:szCs w:val="24"/>
                <w:lang w:eastAsia="lt-LT"/>
              </w:rPr>
              <w:lastRenderedPageBreak/>
              <w:t>ministerijos informaciją, skelbiamą interneto svetainėje adresu https://www.vmi.lt/evmi/mokesciu-moketoju-informacija)</w:t>
            </w:r>
          </w:p>
        </w:tc>
        <w:tc>
          <w:tcPr>
            <w:tcW w:w="1172" w:type="dxa"/>
            <w:shd w:val="clear" w:color="auto" w:fill="FFFFFF" w:themeFill="background1"/>
          </w:tcPr>
          <w:p w14:paraId="42ABCBF2" w14:textId="77777777" w:rsidR="00DA7B2C" w:rsidRDefault="00835233">
            <w:pPr>
              <w:jc w:val="center"/>
              <w:rPr>
                <w:szCs w:val="24"/>
                <w:lang w:eastAsia="lt-LT"/>
              </w:rPr>
            </w:pPr>
            <w:r>
              <w:rPr>
                <w:szCs w:val="24"/>
                <w:lang w:eastAsia="lt-LT"/>
              </w:rPr>
              <w:lastRenderedPageBreak/>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53BBE36C"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6A107E46"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15C92DAE" w14:textId="77777777" w:rsidR="00DA7B2C" w:rsidRDefault="00DA7B2C">
            <w:pPr>
              <w:rPr>
                <w:color w:val="000000"/>
                <w:szCs w:val="24"/>
                <w:lang w:eastAsia="lt-LT"/>
              </w:rPr>
            </w:pPr>
          </w:p>
        </w:tc>
      </w:tr>
      <w:tr w:rsidR="00DA7B2C" w14:paraId="430434EA" w14:textId="77777777">
        <w:tc>
          <w:tcPr>
            <w:tcW w:w="2972" w:type="dxa"/>
            <w:vMerge/>
            <w:shd w:val="clear" w:color="auto" w:fill="FFFFFF" w:themeFill="background1"/>
          </w:tcPr>
          <w:p w14:paraId="71100F1A" w14:textId="77777777" w:rsidR="00DA7B2C" w:rsidRDefault="00DA7B2C">
            <w:pPr>
              <w:rPr>
                <w:szCs w:val="24"/>
                <w:lang w:eastAsia="lt-LT"/>
              </w:rPr>
            </w:pPr>
          </w:p>
        </w:tc>
        <w:tc>
          <w:tcPr>
            <w:tcW w:w="12049" w:type="dxa"/>
            <w:gridSpan w:val="5"/>
            <w:tcBorders>
              <w:top w:val="outset" w:sz="6" w:space="0" w:color="auto"/>
              <w:left w:val="outset" w:sz="6" w:space="0" w:color="auto"/>
              <w:bottom w:val="outset" w:sz="6" w:space="0" w:color="auto"/>
            </w:tcBorders>
            <w:shd w:val="clear" w:color="auto" w:fill="FFFFFF" w:themeFill="background1"/>
          </w:tcPr>
          <w:p w14:paraId="1020525B" w14:textId="77777777" w:rsidR="00DA7B2C" w:rsidRDefault="00835233">
            <w:pPr>
              <w:rPr>
                <w:color w:val="000000"/>
                <w:szCs w:val="24"/>
                <w:lang w:eastAsia="lt-LT"/>
              </w:rPr>
            </w:pPr>
            <w:r>
              <w:rPr>
                <w:szCs w:val="24"/>
                <w:lang w:eastAsia="lt-LT"/>
              </w:rPr>
              <w:t>4.13. finansinius reikalavimus (</w:t>
            </w:r>
            <w:r>
              <w:rPr>
                <w:i/>
                <w:iCs/>
                <w:szCs w:val="24"/>
                <w:lang w:eastAsia="lt-LT"/>
              </w:rPr>
              <w:t>taikoma juridiniam asmeniui</w:t>
            </w:r>
            <w:r>
              <w:rPr>
                <w:szCs w:val="24"/>
                <w:lang w:eastAsia="lt-LT"/>
              </w:rPr>
              <w:t>):</w:t>
            </w:r>
          </w:p>
        </w:tc>
      </w:tr>
      <w:tr w:rsidR="00DA7B2C" w14:paraId="1578DABB" w14:textId="77777777">
        <w:tc>
          <w:tcPr>
            <w:tcW w:w="2972" w:type="dxa"/>
            <w:vMerge/>
            <w:shd w:val="clear" w:color="auto" w:fill="FFFFFF" w:themeFill="background1"/>
          </w:tcPr>
          <w:p w14:paraId="136ED645"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1E1EBFB4" w14:textId="77777777" w:rsidR="00DA7B2C" w:rsidRDefault="00835233">
            <w:pPr>
              <w:rPr>
                <w:szCs w:val="24"/>
                <w:lang w:eastAsia="lt-LT"/>
              </w:rPr>
            </w:pPr>
            <w:r>
              <w:rPr>
                <w:szCs w:val="24"/>
                <w:lang w:eastAsia="lt-LT"/>
              </w:rPr>
              <w:t>4.13.1. teikėjo balanso rodiklis „Nuosavas kapitalas“ yra teigiamas (vertinamas 2 (dvejų) praėjusių ataskaitinių metų rodiklis)</w:t>
            </w:r>
          </w:p>
        </w:tc>
        <w:tc>
          <w:tcPr>
            <w:tcW w:w="1172" w:type="dxa"/>
            <w:shd w:val="clear" w:color="auto" w:fill="FFFFFF" w:themeFill="background1"/>
          </w:tcPr>
          <w:p w14:paraId="1CAD1D6E"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384ED1EA"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42D7C664"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6AE2AFA2" w14:textId="77777777" w:rsidR="00DA7B2C" w:rsidRDefault="00DA7B2C">
            <w:pPr>
              <w:rPr>
                <w:color w:val="000000"/>
                <w:szCs w:val="24"/>
                <w:lang w:eastAsia="lt-LT"/>
              </w:rPr>
            </w:pPr>
          </w:p>
        </w:tc>
      </w:tr>
      <w:tr w:rsidR="00DA7B2C" w14:paraId="50B176DD" w14:textId="77777777">
        <w:tc>
          <w:tcPr>
            <w:tcW w:w="2972" w:type="dxa"/>
            <w:vMerge/>
            <w:shd w:val="clear" w:color="auto" w:fill="FFFFFF" w:themeFill="background1"/>
          </w:tcPr>
          <w:p w14:paraId="586BFB98"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419FD0E2" w14:textId="77777777" w:rsidR="00DA7B2C" w:rsidRDefault="00835233">
            <w:pPr>
              <w:rPr>
                <w:szCs w:val="24"/>
                <w:lang w:eastAsia="lt-LT"/>
              </w:rPr>
            </w:pPr>
            <w:r>
              <w:rPr>
                <w:szCs w:val="24"/>
                <w:lang w:eastAsia="lt-LT"/>
              </w:rPr>
              <w:t>4.13.2. teikėjo skolų padengimo rodiklis (kartais) lygus arba viršija 1 (balanso rodiklis „Trumpalaikis turtas“ lyginamas su rodikliu „Per 1 (vienus) metus mokėtinos sumos ir kiti trumpalaikiai įsipareigojimai“, atskirai skaičiuojami 2 (dvejų) praėjusių ataskaitinių metų rodikliai)</w:t>
            </w:r>
          </w:p>
        </w:tc>
        <w:tc>
          <w:tcPr>
            <w:tcW w:w="1172" w:type="dxa"/>
            <w:shd w:val="clear" w:color="auto" w:fill="FFFFFF" w:themeFill="background1"/>
          </w:tcPr>
          <w:p w14:paraId="2B1D3FB3" w14:textId="77777777" w:rsidR="00DA7B2C" w:rsidRDefault="00DA7B2C">
            <w:pPr>
              <w:jc w:val="center"/>
              <w:rPr>
                <w:szCs w:val="24"/>
                <w:lang w:eastAsia="lt-LT"/>
              </w:rPr>
            </w:pPr>
          </w:p>
        </w:tc>
        <w:tc>
          <w:tcPr>
            <w:tcW w:w="1172" w:type="dxa"/>
            <w:shd w:val="clear" w:color="auto" w:fill="FFFFFF" w:themeFill="background1"/>
          </w:tcPr>
          <w:p w14:paraId="1C218873" w14:textId="77777777" w:rsidR="00DA7B2C" w:rsidRDefault="00DA7B2C">
            <w:pPr>
              <w:jc w:val="center"/>
              <w:rPr>
                <w:szCs w:val="24"/>
                <w:lang w:eastAsia="lt-LT"/>
              </w:rPr>
            </w:pPr>
          </w:p>
        </w:tc>
        <w:tc>
          <w:tcPr>
            <w:tcW w:w="1666" w:type="dxa"/>
            <w:shd w:val="clear" w:color="auto" w:fill="FFFFFF" w:themeFill="background1"/>
          </w:tcPr>
          <w:p w14:paraId="4D7C761F" w14:textId="77777777" w:rsidR="00DA7B2C" w:rsidRDefault="00DA7B2C">
            <w:pPr>
              <w:jc w:val="center"/>
              <w:rPr>
                <w:szCs w:val="24"/>
                <w:lang w:eastAsia="lt-LT"/>
              </w:rPr>
            </w:pPr>
          </w:p>
        </w:tc>
        <w:tc>
          <w:tcPr>
            <w:tcW w:w="3221" w:type="dxa"/>
            <w:shd w:val="clear" w:color="auto" w:fill="FFFFFF" w:themeFill="background1"/>
          </w:tcPr>
          <w:p w14:paraId="3ACC7501" w14:textId="77777777" w:rsidR="00DA7B2C" w:rsidRDefault="00DA7B2C">
            <w:pPr>
              <w:rPr>
                <w:color w:val="000000"/>
                <w:szCs w:val="24"/>
                <w:lang w:eastAsia="lt-LT"/>
              </w:rPr>
            </w:pPr>
          </w:p>
        </w:tc>
      </w:tr>
      <w:tr w:rsidR="00DA7B2C" w14:paraId="3D4E25A2" w14:textId="77777777">
        <w:trPr>
          <w:trHeight w:val="360"/>
        </w:trPr>
        <w:tc>
          <w:tcPr>
            <w:tcW w:w="2972" w:type="dxa"/>
            <w:vMerge/>
            <w:shd w:val="clear" w:color="auto" w:fill="FFFFFF" w:themeFill="background1"/>
          </w:tcPr>
          <w:p w14:paraId="4329CB69" w14:textId="77777777" w:rsidR="00DA7B2C" w:rsidRDefault="00DA7B2C">
            <w:pPr>
              <w:rPr>
                <w:szCs w:val="24"/>
                <w:lang w:eastAsia="lt-LT"/>
              </w:rPr>
            </w:pPr>
          </w:p>
        </w:tc>
        <w:tc>
          <w:tcPr>
            <w:tcW w:w="12049" w:type="dxa"/>
            <w:gridSpan w:val="5"/>
            <w:tcBorders>
              <w:top w:val="outset" w:sz="6" w:space="0" w:color="auto"/>
              <w:left w:val="outset" w:sz="6" w:space="0" w:color="auto"/>
            </w:tcBorders>
            <w:shd w:val="clear" w:color="auto" w:fill="FFFFFF" w:themeFill="background1"/>
          </w:tcPr>
          <w:p w14:paraId="356D4DCB" w14:textId="77777777" w:rsidR="00DA7B2C" w:rsidRDefault="00835233">
            <w:pPr>
              <w:rPr>
                <w:szCs w:val="24"/>
                <w:lang w:eastAsia="lt-LT"/>
              </w:rPr>
            </w:pPr>
            <w:r>
              <w:rPr>
                <w:szCs w:val="24"/>
                <w:lang w:eastAsia="lt-LT"/>
              </w:rPr>
              <w:t>4.14. finansinius reikalavimus (</w:t>
            </w:r>
            <w:r>
              <w:rPr>
                <w:i/>
                <w:iCs/>
                <w:szCs w:val="24"/>
                <w:lang w:eastAsia="lt-LT"/>
              </w:rPr>
              <w:t>taikoma fiziniam asmeniui atitinkamai pagal veiklos rūšį</w:t>
            </w:r>
            <w:r>
              <w:rPr>
                <w:szCs w:val="24"/>
                <w:lang w:eastAsia="lt-LT"/>
              </w:rPr>
              <w:t>):</w:t>
            </w:r>
          </w:p>
        </w:tc>
      </w:tr>
      <w:tr w:rsidR="00DA7B2C" w14:paraId="25DA646A" w14:textId="77777777">
        <w:tc>
          <w:tcPr>
            <w:tcW w:w="2972" w:type="dxa"/>
            <w:vMerge/>
            <w:shd w:val="clear" w:color="auto" w:fill="FFFFFF" w:themeFill="background1"/>
          </w:tcPr>
          <w:p w14:paraId="7A069D3A"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6ACAB10E" w14:textId="77777777" w:rsidR="00DA7B2C" w:rsidRDefault="00835233">
            <w:pPr>
              <w:rPr>
                <w:szCs w:val="24"/>
                <w:lang w:eastAsia="lt-LT"/>
              </w:rPr>
            </w:pPr>
            <w:r>
              <w:rPr>
                <w:szCs w:val="24"/>
                <w:lang w:eastAsia="lt-LT"/>
              </w:rPr>
              <w:t>4.14.1. teikėjo ataskaitinių metų veikla buvo pelninga (vertinamas „Pajamų suma (eurais)“ rodiklis pagal Gyventojo individualios veiklos pajamų ir išlaidų apskaitos žurnalo, pildomo pagal Gyventojų, besiverčiančių individualia veikla (išskyrus gyventojus, įsigijusius verslo liudijimus), buhalterinės apskaitos taisyklių, patvirtintų Lietuvos Respublikos finansų ministro 2003 m. vasario 17 d. įsakymu Nr. 1K-040 „Dėl Gyventojų, besiverčiančių individualia veikla (išskyrus gyventojus, įsigijusius verslo liudijimus), buhalterinės apskaitos taisyklių patvirtinimo“ priedą (toliau – GIVPIAŽ priedas)</w:t>
            </w:r>
          </w:p>
        </w:tc>
        <w:tc>
          <w:tcPr>
            <w:tcW w:w="1172" w:type="dxa"/>
            <w:shd w:val="clear" w:color="auto" w:fill="FFFFFF" w:themeFill="background1"/>
          </w:tcPr>
          <w:p w14:paraId="7CF75101"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36EB9B5C"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07B3E5FA"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1B8A5B39" w14:textId="77777777" w:rsidR="00DA7B2C" w:rsidRDefault="00DA7B2C">
            <w:pPr>
              <w:rPr>
                <w:color w:val="000000"/>
                <w:szCs w:val="24"/>
                <w:lang w:eastAsia="lt-LT"/>
              </w:rPr>
            </w:pPr>
          </w:p>
        </w:tc>
      </w:tr>
      <w:tr w:rsidR="00DA7B2C" w14:paraId="446BD350" w14:textId="77777777">
        <w:tc>
          <w:tcPr>
            <w:tcW w:w="2972" w:type="dxa"/>
            <w:vMerge/>
            <w:shd w:val="clear" w:color="auto" w:fill="FFFFFF" w:themeFill="background1"/>
          </w:tcPr>
          <w:p w14:paraId="464AEDA8"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438C13E2" w14:textId="77777777" w:rsidR="00DA7B2C" w:rsidRDefault="00835233">
            <w:pPr>
              <w:rPr>
                <w:szCs w:val="24"/>
                <w:lang w:eastAsia="lt-LT"/>
              </w:rPr>
            </w:pPr>
            <w:r>
              <w:rPr>
                <w:szCs w:val="24"/>
                <w:lang w:eastAsia="lt-LT"/>
              </w:rPr>
              <w:t>4.14.2. teikėjo praėjusių ataskaitinių metų veikla buvo pelninga (vertinamas „Pajamų suma (eurais)“ rodiklis pagal GIVPIAŽ priedą)</w:t>
            </w:r>
          </w:p>
        </w:tc>
        <w:tc>
          <w:tcPr>
            <w:tcW w:w="1172" w:type="dxa"/>
            <w:shd w:val="clear" w:color="auto" w:fill="FFFFFF" w:themeFill="background1"/>
          </w:tcPr>
          <w:p w14:paraId="6FE39460"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08C00776"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49EAF296"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55695196" w14:textId="77777777" w:rsidR="00DA7B2C" w:rsidRDefault="00DA7B2C">
            <w:pPr>
              <w:rPr>
                <w:color w:val="000000"/>
                <w:szCs w:val="24"/>
                <w:lang w:eastAsia="lt-LT"/>
              </w:rPr>
            </w:pPr>
          </w:p>
        </w:tc>
      </w:tr>
      <w:tr w:rsidR="00DA7B2C" w14:paraId="6443394A" w14:textId="77777777">
        <w:tc>
          <w:tcPr>
            <w:tcW w:w="2972" w:type="dxa"/>
            <w:vMerge/>
            <w:shd w:val="clear" w:color="auto" w:fill="FFFFFF" w:themeFill="background1"/>
          </w:tcPr>
          <w:p w14:paraId="77968C82"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65995F5F" w14:textId="77777777" w:rsidR="00DA7B2C" w:rsidRDefault="00835233">
            <w:pPr>
              <w:rPr>
                <w:szCs w:val="24"/>
                <w:lang w:eastAsia="lt-LT"/>
              </w:rPr>
            </w:pPr>
            <w:r>
              <w:rPr>
                <w:szCs w:val="24"/>
                <w:lang w:eastAsia="lt-LT"/>
              </w:rPr>
              <w:t>4.14.3. teikėjo ataskaitinių metų veikla buvo pelninga (vertinamas „Pajamų suma (eurais)“ rodiklis pagal Gyventojo, įsigijusio verslo liudijimą, pajamų ir išlaidų apskaitos žurnalo, pildomo pagal Gyventojų, įsigijusių verslo liudijimus, buhalterinės apskaitos taisyklių, patvirtintų Lietuvos Respublikos finansų ministro 2002 m. gruodžio 24 d. įsakymu Nr. 415 „Dėl Gyventojų, įsigijusių verslo liudijimus, buhalterinės apskaitos taisyklių patvirtinimo“ priedą (toliau – GVLPIAŽ priedas)</w:t>
            </w:r>
          </w:p>
        </w:tc>
        <w:tc>
          <w:tcPr>
            <w:tcW w:w="1172" w:type="dxa"/>
            <w:shd w:val="clear" w:color="auto" w:fill="FFFFFF" w:themeFill="background1"/>
          </w:tcPr>
          <w:p w14:paraId="47EC9B00"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5B032085"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22038022"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7B576ED1" w14:textId="77777777" w:rsidR="00DA7B2C" w:rsidRDefault="00DA7B2C">
            <w:pPr>
              <w:rPr>
                <w:color w:val="000000"/>
                <w:szCs w:val="24"/>
                <w:lang w:eastAsia="lt-LT"/>
              </w:rPr>
            </w:pPr>
          </w:p>
        </w:tc>
      </w:tr>
      <w:tr w:rsidR="00DA7B2C" w14:paraId="11B076BF" w14:textId="77777777">
        <w:tc>
          <w:tcPr>
            <w:tcW w:w="2972" w:type="dxa"/>
            <w:vMerge/>
            <w:shd w:val="clear" w:color="auto" w:fill="FFFFFF" w:themeFill="background1"/>
          </w:tcPr>
          <w:p w14:paraId="01F9C558"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6614854D" w14:textId="77777777" w:rsidR="00DA7B2C" w:rsidRDefault="00835233">
            <w:pPr>
              <w:rPr>
                <w:szCs w:val="24"/>
                <w:lang w:eastAsia="lt-LT"/>
              </w:rPr>
            </w:pPr>
            <w:r>
              <w:rPr>
                <w:szCs w:val="24"/>
                <w:lang w:eastAsia="lt-LT"/>
              </w:rPr>
              <w:t>4.14.4. teikėjo praėjusių ataskaitinių metų veikla buvo pelninga (vertinamas „Pajamų suma (eurais)“ rodiklis pagal GVLPIAŽ priedą)</w:t>
            </w:r>
          </w:p>
        </w:tc>
        <w:tc>
          <w:tcPr>
            <w:tcW w:w="1172" w:type="dxa"/>
            <w:shd w:val="clear" w:color="auto" w:fill="FFFFFF" w:themeFill="background1"/>
          </w:tcPr>
          <w:p w14:paraId="3C4ACDFE"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1CCD4CC9"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0B0787C0"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3AEF843A" w14:textId="77777777" w:rsidR="00DA7B2C" w:rsidRDefault="00DA7B2C">
            <w:pPr>
              <w:rPr>
                <w:color w:val="000000"/>
                <w:szCs w:val="24"/>
                <w:lang w:eastAsia="lt-LT"/>
              </w:rPr>
            </w:pPr>
          </w:p>
        </w:tc>
      </w:tr>
      <w:tr w:rsidR="00DA7B2C" w14:paraId="146ABCD9" w14:textId="77777777">
        <w:tc>
          <w:tcPr>
            <w:tcW w:w="2972" w:type="dxa"/>
            <w:vMerge/>
            <w:shd w:val="clear" w:color="auto" w:fill="FFFFFF" w:themeFill="background1"/>
          </w:tcPr>
          <w:p w14:paraId="39C8306A"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4FF620BB" w14:textId="77777777" w:rsidR="00DA7B2C" w:rsidRDefault="00835233">
            <w:pPr>
              <w:rPr>
                <w:szCs w:val="24"/>
                <w:lang w:eastAsia="lt-LT"/>
              </w:rPr>
            </w:pPr>
            <w:r>
              <w:rPr>
                <w:szCs w:val="24"/>
              </w:rPr>
              <w:t>4.15. teikėjui netaikomas apribojimas iki 5 (penkerių) metų neskirti ES finansinės paramos dėl trečiųjų šalių piliečių nelegalaus įdarbinimo</w:t>
            </w:r>
          </w:p>
        </w:tc>
        <w:tc>
          <w:tcPr>
            <w:tcW w:w="1172" w:type="dxa"/>
            <w:shd w:val="clear" w:color="auto" w:fill="FFFFFF" w:themeFill="background1"/>
          </w:tcPr>
          <w:p w14:paraId="3052980D"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6B9FF6B3"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72C811E8"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0063EC3E" w14:textId="77777777" w:rsidR="00DA7B2C" w:rsidRDefault="00DA7B2C">
            <w:pPr>
              <w:rPr>
                <w:color w:val="000000"/>
                <w:szCs w:val="24"/>
                <w:lang w:eastAsia="lt-LT"/>
              </w:rPr>
            </w:pPr>
          </w:p>
        </w:tc>
      </w:tr>
      <w:tr w:rsidR="00DA7B2C" w14:paraId="3338C16B" w14:textId="77777777">
        <w:tc>
          <w:tcPr>
            <w:tcW w:w="2972" w:type="dxa"/>
            <w:vMerge/>
            <w:shd w:val="clear" w:color="auto" w:fill="FFFFFF" w:themeFill="background1"/>
          </w:tcPr>
          <w:p w14:paraId="5DDB9EC2"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4D665D16" w14:textId="77777777" w:rsidR="00DA7B2C" w:rsidRDefault="00835233">
            <w:pPr>
              <w:rPr>
                <w:szCs w:val="24"/>
                <w:lang w:eastAsia="lt-LT"/>
              </w:rPr>
            </w:pPr>
            <w:r>
              <w:rPr>
                <w:iCs/>
                <w:szCs w:val="24"/>
              </w:rPr>
              <w:t xml:space="preserve">4.16. teikėjui </w:t>
            </w:r>
            <w:r>
              <w:rPr>
                <w:szCs w:val="24"/>
              </w:rPr>
              <w:t>nėra iškelta byla dėl bankroto ar restruktūrizavimo, nėra pradėtas ikiteisminis tyrimas dėl ūkinės komercinės veiklos arba teikėjas nėra likviduojamas, nėra priimtas kreditorių susirinkimo nutarimas bankroto procedūras vykdyti ne teismo tvarka</w:t>
            </w:r>
          </w:p>
        </w:tc>
        <w:tc>
          <w:tcPr>
            <w:tcW w:w="1172" w:type="dxa"/>
            <w:shd w:val="clear" w:color="auto" w:fill="FFFFFF" w:themeFill="background1"/>
          </w:tcPr>
          <w:p w14:paraId="6B0DF486"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116AA93A"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43EAC2F4"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2045DCEA" w14:textId="77777777" w:rsidR="00DA7B2C" w:rsidRDefault="00DA7B2C">
            <w:pPr>
              <w:rPr>
                <w:color w:val="000000"/>
                <w:szCs w:val="24"/>
                <w:lang w:eastAsia="lt-LT"/>
              </w:rPr>
            </w:pPr>
          </w:p>
        </w:tc>
      </w:tr>
      <w:tr w:rsidR="00DA7B2C" w14:paraId="69E39432" w14:textId="77777777">
        <w:tc>
          <w:tcPr>
            <w:tcW w:w="2972" w:type="dxa"/>
            <w:vMerge/>
            <w:shd w:val="clear" w:color="auto" w:fill="FFFFFF" w:themeFill="background1"/>
          </w:tcPr>
          <w:p w14:paraId="2360F97E"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5A502586" w14:textId="77777777" w:rsidR="00DA7B2C" w:rsidRDefault="00835233">
            <w:pPr>
              <w:rPr>
                <w:szCs w:val="24"/>
                <w:lang w:eastAsia="lt-LT"/>
              </w:rPr>
            </w:pPr>
            <w:r>
              <w:rPr>
                <w:szCs w:val="24"/>
              </w:rPr>
              <w:t>4.17. juridiniam asmeniui, kuris yra perkėlęs gamybinę veiklą valstybėje narėje arba į kitą valstybę narę, netaikoma arba nebuvo taikoma išieškojimo procedūra</w:t>
            </w:r>
          </w:p>
        </w:tc>
        <w:tc>
          <w:tcPr>
            <w:tcW w:w="1172" w:type="dxa"/>
            <w:shd w:val="clear" w:color="auto" w:fill="FFFFFF" w:themeFill="background1"/>
          </w:tcPr>
          <w:p w14:paraId="4FBC5BD9"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081C6954"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450178A8"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647EA743" w14:textId="77777777" w:rsidR="00DA7B2C" w:rsidRDefault="00DA7B2C">
            <w:pPr>
              <w:rPr>
                <w:color w:val="000000"/>
                <w:szCs w:val="24"/>
                <w:lang w:eastAsia="lt-LT"/>
              </w:rPr>
            </w:pPr>
          </w:p>
        </w:tc>
      </w:tr>
      <w:tr w:rsidR="00DA7B2C" w14:paraId="5CE46007" w14:textId="77777777">
        <w:tc>
          <w:tcPr>
            <w:tcW w:w="2972" w:type="dxa"/>
            <w:vMerge/>
            <w:shd w:val="clear" w:color="auto" w:fill="FFFFFF" w:themeFill="background1"/>
          </w:tcPr>
          <w:p w14:paraId="5AB940B7"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0FF4A4AB" w14:textId="77777777" w:rsidR="00DA7B2C" w:rsidRDefault="00835233">
            <w:pPr>
              <w:tabs>
                <w:tab w:val="left" w:pos="1134"/>
              </w:tabs>
              <w:suppressAutoHyphens/>
              <w:textAlignment w:val="baseline"/>
              <w:rPr>
                <w:szCs w:val="24"/>
              </w:rPr>
            </w:pPr>
            <w:r>
              <w:rPr>
                <w:szCs w:val="24"/>
              </w:rPr>
              <w:t>4.18. juridinio asmens vadovas, fizinis asmuo ar kitas atstovas, turintis teisę juridinio arba fizinio asmens vardu sudaryti sandorį, ar buhalteris (-</w:t>
            </w:r>
            <w:proofErr w:type="spellStart"/>
            <w:r>
              <w:rPr>
                <w:szCs w:val="24"/>
              </w:rPr>
              <w:t>iai</w:t>
            </w:r>
            <w:proofErr w:type="spellEnd"/>
            <w:r>
              <w:rPr>
                <w:szCs w:val="24"/>
              </w:rPr>
              <w:t>), ar kitas (-i) asmuo (-</w:t>
            </w:r>
            <w:proofErr w:type="spellStart"/>
            <w:r>
              <w:rPr>
                <w:szCs w:val="24"/>
              </w:rPr>
              <w:t>enys</w:t>
            </w:r>
            <w:proofErr w:type="spellEnd"/>
            <w:r>
              <w:rPr>
                <w:szCs w:val="24"/>
              </w:rPr>
              <w:t>), turintis (-</w:t>
            </w:r>
            <w:proofErr w:type="spellStart"/>
            <w:r>
              <w:rPr>
                <w:szCs w:val="24"/>
              </w:rPr>
              <w:t>ys</w:t>
            </w:r>
            <w:proofErr w:type="spellEnd"/>
            <w:r>
              <w:rPr>
                <w:szCs w:val="24"/>
              </w:rPr>
              <w:t xml:space="preserve">) teisę surašyti ir pasirašyti teikėjo apskaitos dokumentus (jei fizinis asmuo neturi </w:t>
            </w:r>
            <w:r>
              <w:rPr>
                <w:szCs w:val="24"/>
              </w:rPr>
              <w:lastRenderedPageBreak/>
              <w:t>atstovo, veikiančio pagal notaro patvirtintą įgaliojimą, – pats fizinis asmuo) neturi neišnykusio arba nepanaikinto teistumo arba dėl teikėjo per pastaruosius 5 (penkerius) metus nebuvo priimtas ir įsiteisėjęs apkaltinamasis teismo nuosprendis už dalyvavimą nusikalstamo susivienijimo veikloje, jo organizavimą ar vadovavimą jas (Lietuvos Respublikos baudžiamojo kodekso (toliau – BK) 25 straipsnio 4 dalis ir 249 straipsnis); prekybą žmonėmis (BK 147 straipsnis); vaiko pirkimą arba pardavimą (BK 157 straipsnis); vagystę (BK 178 straipsnis); plėšimą (BK 180 straipsnis); turto prievartavimą (BK 181 straipsnis); sukčiavimą (BK 182 straipsnis); turto pasisavinimą (BK 183 straipsnis); turto iššvaistymą (BK 184 straipsnis); muitinės apgaulę (BK 199</w:t>
            </w:r>
            <w:r>
              <w:rPr>
                <w:szCs w:val="24"/>
                <w:vertAlign w:val="superscript"/>
              </w:rPr>
              <w:t>1</w:t>
            </w:r>
            <w:r>
              <w:rPr>
                <w:szCs w:val="24"/>
              </w:rPr>
              <w:t> straipsnis); neteisėtą disponavimą akcizais apmokestinamomis prekėmis (BK 199</w:t>
            </w:r>
            <w:r>
              <w:rPr>
                <w:szCs w:val="24"/>
                <w:vertAlign w:val="superscript"/>
              </w:rPr>
              <w:t>2</w:t>
            </w:r>
            <w:r>
              <w:rPr>
                <w:szCs w:val="24"/>
              </w:rPr>
              <w:t> straipsnis); neteisėtą prekių ar produkcijos neišvežimą iš Lietuvos Respublikos (BK 200</w:t>
            </w:r>
            <w:r>
              <w:rPr>
                <w:sz w:val="22"/>
                <w:szCs w:val="22"/>
              </w:rPr>
              <w:t> </w:t>
            </w:r>
            <w:r>
              <w:rPr>
                <w:szCs w:val="24"/>
              </w:rPr>
              <w:t>straipsnis); neteisėtą vertimąsi ūkine, komercine, finansine ar profesine veikla (BK 202 straipsnis); svetimo prekių ženklo ar paslaugų ženklo naudojimą (BK 204 straipsnis); apgaulingą pareiškimą apie juridinio asmens veiklą (BK 205 straipsnis); kredito, paskolos, tikslinės paramos, subsidijos ar dotacijos panaudojimą ne pagal paskirtį ar nustatytą tvarką (BK 206 straipsnis); kreditinį sukčiavimą (BK 207 straipsnis); nusikalstamą bankrotą (BK 209 str.);</w:t>
            </w:r>
            <w:r>
              <w:rPr>
                <w:rFonts w:ascii="Segoe UI" w:hAnsi="Segoe UI" w:cs="Segoe UI"/>
                <w:color w:val="000000"/>
                <w:spacing w:val="2"/>
                <w:sz w:val="22"/>
                <w:szCs w:val="22"/>
                <w:shd w:val="clear" w:color="auto" w:fill="FFFFFF"/>
              </w:rPr>
              <w:t xml:space="preserve"> </w:t>
            </w:r>
            <w:r>
              <w:rPr>
                <w:szCs w:val="24"/>
              </w:rPr>
              <w:t xml:space="preserve">netikrų pinigų ar vertybinių popierių gaminimą, laikymą arba realizavimą (BK 213 straipsnis); netikros elektroninės mokėjimo </w:t>
            </w:r>
            <w:r>
              <w:rPr>
                <w:szCs w:val="24"/>
              </w:rPr>
              <w:lastRenderedPageBreak/>
              <w:t>priemonės gaminimą, tikros elektroninės mokėjimo priemonės klastojimą ar neteisėtą disponavimą elektronine mokėjimo priemone arba jos duomenimis (BK 214 straipsnis); neteisėtą elektroninės mokėjimo priemonės ar jos duomenų panaudojimą (BK 215 straipsnis);</w:t>
            </w:r>
            <w:r>
              <w:rPr>
                <w:b/>
                <w:bCs/>
                <w:szCs w:val="24"/>
              </w:rPr>
              <w:t xml:space="preserve"> </w:t>
            </w:r>
            <w:r>
              <w:rPr>
                <w:szCs w:val="24"/>
              </w:rPr>
              <w:t>nusikalstamu būdu gauto turto legalizavimą (BK 216 straipsnis); neteisingų duomenų apie pajamas, pelną ar turtą pateikimą (BK 220 straipsnis); deklaracijos, ataskaitos ar kito dokumento nepateikimą (BK 221 straipsnis); apgaulingos finansinės apskaitos tvarkymą ir (arba) organizavimą (BK 222 straipsnis); kyšininkavimą (BK 225 straipsnis); prekybą poveikiu (BK 226 straipsnis); papirkimą (BK 227 straipsnis); piktnaudžiavimą (BK 228 straipsnis); tarnybos pareigų neatlikimą (BK 229 straipsnis); grupių, kurių tikslas – daryti teroristinius nusikaltimus, kūrimą ir veiklą (BK 249</w:t>
            </w:r>
            <w:r>
              <w:rPr>
                <w:szCs w:val="24"/>
                <w:vertAlign w:val="superscript"/>
              </w:rPr>
              <w:t>1</w:t>
            </w:r>
            <w:r>
              <w:rPr>
                <w:szCs w:val="24"/>
              </w:rPr>
              <w:t> straipsnis); teroristinių nusikaltimų kurstymą (BK 250</w:t>
            </w:r>
            <w:r>
              <w:rPr>
                <w:szCs w:val="24"/>
                <w:vertAlign w:val="superscript"/>
              </w:rPr>
              <w:t>1</w:t>
            </w:r>
            <w:r>
              <w:rPr>
                <w:szCs w:val="24"/>
              </w:rPr>
              <w:t> straipsnis); verbavimą teroristinei veiklai (BK 250</w:t>
            </w:r>
            <w:r>
              <w:rPr>
                <w:szCs w:val="24"/>
                <w:vertAlign w:val="superscript"/>
              </w:rPr>
              <w:t>2</w:t>
            </w:r>
            <w:r>
              <w:rPr>
                <w:szCs w:val="24"/>
              </w:rPr>
              <w:t> straipsnis); teroristinės veiklos finansavimą ir rėmimą (BK 250</w:t>
            </w:r>
            <w:r>
              <w:rPr>
                <w:szCs w:val="24"/>
                <w:vertAlign w:val="superscript"/>
              </w:rPr>
              <w:t>4</w:t>
            </w:r>
            <w:r>
              <w:rPr>
                <w:szCs w:val="24"/>
              </w:rPr>
              <w:t> straipsnis); teroristų rengimą ir mokymą teroristiniais tikslais (BK 250</w:t>
            </w:r>
            <w:r>
              <w:rPr>
                <w:szCs w:val="24"/>
                <w:vertAlign w:val="superscript"/>
              </w:rPr>
              <w:t>5</w:t>
            </w:r>
            <w:r>
              <w:rPr>
                <w:szCs w:val="24"/>
              </w:rPr>
              <w:t> straipsnis); vykimą teroristiniais tikslais (BK 250</w:t>
            </w:r>
            <w:r>
              <w:rPr>
                <w:szCs w:val="24"/>
                <w:vertAlign w:val="superscript"/>
              </w:rPr>
              <w:t>6</w:t>
            </w:r>
            <w:r>
              <w:rPr>
                <w:szCs w:val="24"/>
              </w:rPr>
              <w:t xml:space="preserve"> straipsnis); kenksmingų žmogaus sveikatai ar gyvybei produktų gamybą arba prekybą jais (BK 276 straipsnis); dokumento suklastojimą ar disponavimą suklastotu dokumentu (BK 300 straipsnis); antspaudo, spaudo ar blanko suklastojimą (BK 301 straipsnis) ar dalyvavimą kokioje nors kitoje neteisėtoje veikloje, kenkiančioje Lietuvos Respublikos ir (arba) Europos Sąjungos </w:t>
            </w:r>
            <w:r>
              <w:rPr>
                <w:szCs w:val="24"/>
              </w:rPr>
              <w:lastRenderedPageBreak/>
              <w:t>finansiniams interesams, arba nėra subjektas, kuriam taikomos sankcijos, kaip jis apibrėžtas Lietuvos Respublikos tarptautinių sankcijų įstatymo 2 straipsnio 1 dalyje.</w:t>
            </w:r>
            <w:r>
              <w:rPr>
                <w:color w:val="000000"/>
                <w:szCs w:val="24"/>
                <w:lang w:eastAsia="ja-JP"/>
              </w:rPr>
              <w:t xml:space="preserve"> </w:t>
            </w:r>
          </w:p>
        </w:tc>
        <w:tc>
          <w:tcPr>
            <w:tcW w:w="1172" w:type="dxa"/>
            <w:shd w:val="clear" w:color="auto" w:fill="FFFFFF" w:themeFill="background1"/>
          </w:tcPr>
          <w:p w14:paraId="375DF516" w14:textId="77777777" w:rsidR="00DA7B2C" w:rsidRDefault="00835233">
            <w:pPr>
              <w:jc w:val="center"/>
              <w:rPr>
                <w:szCs w:val="24"/>
                <w:lang w:eastAsia="lt-LT"/>
              </w:rPr>
            </w:pPr>
            <w:r>
              <w:rPr>
                <w:szCs w:val="24"/>
                <w:lang w:eastAsia="lt-LT"/>
              </w:rPr>
              <w:lastRenderedPageBreak/>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2A9012FA"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7434CD52" w14:textId="77777777" w:rsidR="00DA7B2C" w:rsidRDefault="00835233">
            <w:pPr>
              <w:jc w:val="center"/>
              <w:rPr>
                <w:szCs w:val="24"/>
                <w:lang w:eastAsia="lt-LT"/>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28B5AE17" w14:textId="77777777" w:rsidR="00DA7B2C" w:rsidRDefault="00DA7B2C">
            <w:pPr>
              <w:rPr>
                <w:color w:val="000000"/>
                <w:szCs w:val="24"/>
                <w:lang w:eastAsia="lt-LT"/>
              </w:rPr>
            </w:pPr>
          </w:p>
        </w:tc>
      </w:tr>
      <w:tr w:rsidR="00DA7B2C" w14:paraId="5236AE76" w14:textId="77777777">
        <w:tc>
          <w:tcPr>
            <w:tcW w:w="2972" w:type="dxa"/>
            <w:vMerge w:val="restart"/>
            <w:shd w:val="clear" w:color="auto" w:fill="FFFFFF" w:themeFill="background1"/>
          </w:tcPr>
          <w:p w14:paraId="4044C4CF" w14:textId="77777777" w:rsidR="00DA7B2C" w:rsidRDefault="00835233">
            <w:pPr>
              <w:rPr>
                <w:szCs w:val="24"/>
                <w:lang w:eastAsia="lt-LT"/>
              </w:rPr>
            </w:pPr>
            <w:r>
              <w:rPr>
                <w:szCs w:val="24"/>
                <w:lang w:eastAsia="lt-LT"/>
              </w:rPr>
              <w:lastRenderedPageBreak/>
              <w:t>5. Ar teikėjas gali užtikrinti tinkamą paslaugų labiausiai skurstantiems asmenims teikimą?</w:t>
            </w: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293F11FE" w14:textId="77777777" w:rsidR="00DA7B2C" w:rsidRDefault="00835233">
            <w:pPr>
              <w:tabs>
                <w:tab w:val="left" w:pos="1134"/>
              </w:tabs>
              <w:suppressAutoHyphens/>
              <w:textAlignment w:val="baseline"/>
              <w:rPr>
                <w:szCs w:val="24"/>
              </w:rPr>
            </w:pPr>
            <w:r>
              <w:rPr>
                <w:szCs w:val="24"/>
              </w:rPr>
              <w:t>5.1. teikėjas gali išduoti korteles, jas administruoti, pristatyti projekto vykdytojo nurodytais projekto partnerių adresais, sudaryti sąlygas nustatyti kortelės gavėjo tapatybę po prisijungimo, atsakyti už kortelių veiklą</w:t>
            </w:r>
          </w:p>
        </w:tc>
        <w:tc>
          <w:tcPr>
            <w:tcW w:w="1172" w:type="dxa"/>
            <w:shd w:val="clear" w:color="auto" w:fill="FFFFFF" w:themeFill="background1"/>
          </w:tcPr>
          <w:p w14:paraId="73A1FA1D"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28051742"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665A0808"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26F2F892" w14:textId="77777777" w:rsidR="00DA7B2C" w:rsidRDefault="00DA7B2C">
            <w:pPr>
              <w:rPr>
                <w:color w:val="000000"/>
                <w:szCs w:val="24"/>
                <w:lang w:eastAsia="lt-LT"/>
              </w:rPr>
            </w:pPr>
          </w:p>
        </w:tc>
      </w:tr>
      <w:tr w:rsidR="00DA7B2C" w14:paraId="7D40A03B" w14:textId="77777777">
        <w:tc>
          <w:tcPr>
            <w:tcW w:w="2972" w:type="dxa"/>
            <w:vMerge/>
            <w:shd w:val="clear" w:color="auto" w:fill="FFFFFF" w:themeFill="background1"/>
          </w:tcPr>
          <w:p w14:paraId="16CFD244"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3DC235AC" w14:textId="77777777" w:rsidR="00DA7B2C" w:rsidRDefault="00835233">
            <w:pPr>
              <w:tabs>
                <w:tab w:val="left" w:pos="1134"/>
              </w:tabs>
              <w:suppressAutoHyphens/>
              <w:textAlignment w:val="baseline"/>
              <w:rPr>
                <w:szCs w:val="24"/>
              </w:rPr>
            </w:pPr>
            <w:r>
              <w:rPr>
                <w:szCs w:val="24"/>
              </w:rPr>
              <w:t>5.2. teikėjas gali nustatyti skirtingus lėšų dydžius kortelėse</w:t>
            </w:r>
          </w:p>
        </w:tc>
        <w:tc>
          <w:tcPr>
            <w:tcW w:w="1172" w:type="dxa"/>
            <w:shd w:val="clear" w:color="auto" w:fill="FFFFFF" w:themeFill="background1"/>
          </w:tcPr>
          <w:p w14:paraId="5E91DF73"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1D36220F"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40C566C7"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7004A526" w14:textId="77777777" w:rsidR="00DA7B2C" w:rsidRDefault="00DA7B2C">
            <w:pPr>
              <w:rPr>
                <w:color w:val="000000"/>
                <w:szCs w:val="24"/>
                <w:lang w:eastAsia="lt-LT"/>
              </w:rPr>
            </w:pPr>
          </w:p>
        </w:tc>
      </w:tr>
      <w:tr w:rsidR="00DA7B2C" w14:paraId="4AD6EFA1" w14:textId="77777777">
        <w:tc>
          <w:tcPr>
            <w:tcW w:w="2972" w:type="dxa"/>
            <w:vMerge/>
            <w:shd w:val="clear" w:color="auto" w:fill="FFFFFF" w:themeFill="background1"/>
          </w:tcPr>
          <w:p w14:paraId="334FFA56" w14:textId="77777777" w:rsidR="00DA7B2C" w:rsidRDefault="00DA7B2C">
            <w:pPr>
              <w:rPr>
                <w:szCs w:val="24"/>
                <w:lang w:eastAsia="lt-LT"/>
              </w:rPr>
            </w:pPr>
          </w:p>
        </w:tc>
        <w:tc>
          <w:tcPr>
            <w:tcW w:w="4818" w:type="dxa"/>
            <w:tcBorders>
              <w:top w:val="outset" w:sz="6" w:space="0" w:color="auto"/>
              <w:left w:val="outset" w:sz="6" w:space="0" w:color="auto"/>
              <w:bottom w:val="outset" w:sz="6" w:space="0" w:color="auto"/>
              <w:right w:val="outset" w:sz="6" w:space="0" w:color="auto"/>
            </w:tcBorders>
            <w:shd w:val="clear" w:color="auto" w:fill="FFFFFF" w:themeFill="background1"/>
          </w:tcPr>
          <w:p w14:paraId="1E43754F" w14:textId="77777777" w:rsidR="00DA7B2C" w:rsidRDefault="00835233">
            <w:pPr>
              <w:tabs>
                <w:tab w:val="left" w:pos="1134"/>
              </w:tabs>
              <w:suppressAutoHyphens/>
              <w:textAlignment w:val="baseline"/>
              <w:rPr>
                <w:szCs w:val="24"/>
              </w:rPr>
            </w:pPr>
            <w:r>
              <w:rPr>
                <w:szCs w:val="24"/>
              </w:rPr>
              <w:t xml:space="preserve">5.3. teikėjas gali projekto vykdytojui nustatytais terminais pateikti Socialinių ar kitų lygiaverčių kortelių užsakymo, pagaminimo (sukūrimo), išdavimo (įdiegimo), administravimo, maisto produktų ir (ar) būtinojo vartojimo prekių pardavimo paslaugų labiausiai skurstantiems asmenims teikimo ataskaitą (Aprašo 1 priedas) už atitinkamą ataskaitinį laikotarpį ir kaupiamuoju būdu, joje </w:t>
            </w:r>
            <w:r>
              <w:rPr>
                <w:color w:val="000000"/>
                <w:szCs w:val="24"/>
              </w:rPr>
              <w:t>nurodant visą prašomą informaciją</w:t>
            </w:r>
          </w:p>
        </w:tc>
        <w:tc>
          <w:tcPr>
            <w:tcW w:w="1172" w:type="dxa"/>
            <w:shd w:val="clear" w:color="auto" w:fill="FFFFFF" w:themeFill="background1"/>
          </w:tcPr>
          <w:p w14:paraId="1CF816CB"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172" w:type="dxa"/>
            <w:shd w:val="clear" w:color="auto" w:fill="FFFFFF" w:themeFill="background1"/>
          </w:tcPr>
          <w:p w14:paraId="748F1AF9" w14:textId="77777777" w:rsidR="00DA7B2C" w:rsidRDefault="00835233">
            <w:pPr>
              <w:jc w:val="center"/>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p>
        </w:tc>
        <w:tc>
          <w:tcPr>
            <w:tcW w:w="1666" w:type="dxa"/>
            <w:shd w:val="clear" w:color="auto" w:fill="FFFFFF" w:themeFill="background1"/>
          </w:tcPr>
          <w:p w14:paraId="310AA943" w14:textId="77777777" w:rsidR="00DA7B2C" w:rsidRDefault="00835233">
            <w:pPr>
              <w:jc w:val="center"/>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8B5919">
              <w:rPr>
                <w:sz w:val="22"/>
                <w:szCs w:val="22"/>
              </w:rPr>
            </w:r>
            <w:r w:rsidR="008B5919">
              <w:rPr>
                <w:sz w:val="22"/>
                <w:szCs w:val="22"/>
              </w:rPr>
              <w:fldChar w:fldCharType="separate"/>
            </w:r>
            <w:r>
              <w:rPr>
                <w:sz w:val="22"/>
                <w:szCs w:val="22"/>
              </w:rPr>
              <w:fldChar w:fldCharType="end"/>
            </w:r>
          </w:p>
        </w:tc>
        <w:tc>
          <w:tcPr>
            <w:tcW w:w="3221" w:type="dxa"/>
            <w:shd w:val="clear" w:color="auto" w:fill="FFFFFF" w:themeFill="background1"/>
          </w:tcPr>
          <w:p w14:paraId="010C2AE9" w14:textId="77777777" w:rsidR="00DA7B2C" w:rsidRDefault="00DA7B2C">
            <w:pPr>
              <w:rPr>
                <w:color w:val="000000"/>
                <w:szCs w:val="24"/>
                <w:lang w:eastAsia="lt-LT"/>
              </w:rPr>
            </w:pPr>
          </w:p>
        </w:tc>
      </w:tr>
    </w:tbl>
    <w:p w14:paraId="32B3DC2A" w14:textId="77777777" w:rsidR="00DA7B2C" w:rsidRDefault="00DA7B2C">
      <w:pPr>
        <w:rPr>
          <w:rFonts w:eastAsia="Calibri"/>
          <w:b/>
          <w:szCs w:val="24"/>
        </w:rPr>
      </w:pPr>
    </w:p>
    <w:p w14:paraId="3912130C" w14:textId="77777777" w:rsidR="00DA7B2C" w:rsidRDefault="00DA7B2C">
      <w:pPr>
        <w:tabs>
          <w:tab w:val="left" w:pos="11565"/>
        </w:tabs>
        <w:jc w:val="both"/>
        <w:rPr>
          <w:rFonts w:eastAsia="Calibri"/>
          <w:vanish/>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0"/>
      </w:tblGrid>
      <w:tr w:rsidR="00DA7B2C" w14:paraId="75E89CB3" w14:textId="77777777">
        <w:tc>
          <w:tcPr>
            <w:tcW w:w="14630" w:type="dxa"/>
            <w:tcBorders>
              <w:top w:val="single" w:sz="4" w:space="0" w:color="auto"/>
              <w:left w:val="single" w:sz="4" w:space="0" w:color="auto"/>
              <w:bottom w:val="single" w:sz="4" w:space="0" w:color="auto"/>
              <w:right w:val="single" w:sz="4" w:space="0" w:color="auto"/>
            </w:tcBorders>
          </w:tcPr>
          <w:p w14:paraId="05717A65" w14:textId="77777777" w:rsidR="00DA7B2C" w:rsidRDefault="00835233">
            <w:pPr>
              <w:keepNext/>
              <w:jc w:val="both"/>
              <w:rPr>
                <w:szCs w:val="24"/>
                <w:lang w:eastAsia="lt-LT"/>
              </w:rPr>
            </w:pPr>
            <w:r>
              <w:rPr>
                <w:szCs w:val="24"/>
                <w:lang w:eastAsia="lt-LT"/>
              </w:rPr>
              <w:lastRenderedPageBreak/>
              <w:t>Galutinė Pasiūlymo bendradarbiauti atitikties tinkamumo kriterijams išvada:</w:t>
            </w:r>
          </w:p>
          <w:p w14:paraId="6D712FA8" w14:textId="77777777" w:rsidR="00DA7B2C" w:rsidRDefault="00835233">
            <w:pPr>
              <w:ind w:left="720" w:hanging="360"/>
              <w:jc w:val="both"/>
              <w:rPr>
                <w:szCs w:val="24"/>
                <w:lang w:eastAsia="lt-LT"/>
              </w:rPr>
            </w:pPr>
            <w:r>
              <w:rPr>
                <w:rFonts w:eastAsia="Calibri"/>
                <w:szCs w:val="24"/>
                <w:lang w:eastAsia="lt-LT"/>
              </w:rPr>
              <w:t>-</w:t>
            </w:r>
            <w:r>
              <w:rPr>
                <w:rFonts w:eastAsia="Calibri"/>
                <w:szCs w:val="24"/>
                <w:lang w:eastAsia="lt-LT"/>
              </w:rPr>
              <w:tab/>
            </w:r>
            <w:r>
              <w:rPr>
                <w:szCs w:val="24"/>
                <w:lang w:eastAsia="lt-LT"/>
              </w:rPr>
              <w:t xml:space="preserve">Pasiūlymas bendradarbiauti įvertintas teigiamai pagal visus tinkamumo reikalavimus </w:t>
            </w:r>
            <w:r>
              <w:rPr>
                <w:bCs/>
                <w:iCs/>
                <w:sz w:val="20"/>
                <w:lang w:eastAsia="lt-LT"/>
              </w:rPr>
              <w:t>(</w:t>
            </w:r>
            <w:r>
              <w:rPr>
                <w:bCs/>
                <w:i/>
                <w:sz w:val="20"/>
                <w:lang w:eastAsia="lt-LT"/>
              </w:rPr>
              <w:t>t</w:t>
            </w:r>
            <w:r>
              <w:rPr>
                <w:i/>
                <w:iCs/>
                <w:sz w:val="20"/>
              </w:rPr>
              <w:t xml:space="preserve">inkamą pažymėkite </w:t>
            </w:r>
            <w:r>
              <w:rPr>
                <w:bCs/>
                <w:i/>
                <w:sz w:val="20"/>
              </w:rPr>
              <w:sym w:font="Wingdings 2" w:char="F051"/>
            </w:r>
            <w:r>
              <w:rPr>
                <w:bCs/>
                <w:iCs/>
                <w:sz w:val="20"/>
              </w:rPr>
              <w:t>)</w:t>
            </w:r>
            <w:r>
              <w:rPr>
                <w:szCs w:val="24"/>
                <w:lang w:eastAsia="lt-LT"/>
              </w:rPr>
              <w:t>:</w:t>
            </w:r>
          </w:p>
          <w:p w14:paraId="2A3E3E5D" w14:textId="77777777" w:rsidR="00DA7B2C" w:rsidRDefault="00835233">
            <w:pPr>
              <w:ind w:left="720" w:firstLine="62"/>
              <w:jc w:val="both"/>
              <w:rPr>
                <w:szCs w:val="24"/>
                <w:lang w:eastAsia="lt-LT"/>
              </w:rPr>
            </w:pPr>
            <w:r>
              <w:rPr>
                <w:szCs w:val="24"/>
                <w:lang w:eastAsia="lt-LT"/>
              </w:rPr>
              <w:fldChar w:fldCharType="begin" w:fldLock="1">
                <w:ffData>
                  <w:name w:val="Check2"/>
                  <w:enabled/>
                  <w:calcOnExit w:val="0"/>
                  <w:checkBox>
                    <w:sizeAuto/>
                    <w:default w:val="0"/>
                  </w:checkBox>
                </w:ffData>
              </w:fldChar>
            </w:r>
            <w:r>
              <w:rPr>
                <w:szCs w:val="24"/>
                <w:lang w:eastAsia="lt-LT"/>
              </w:rPr>
              <w:instrText xml:space="preserve"> FORMCHECKBOX </w:instrText>
            </w:r>
            <w:r w:rsidR="008B5919">
              <w:rPr>
                <w:szCs w:val="24"/>
                <w:lang w:eastAsia="lt-LT"/>
              </w:rPr>
            </w:r>
            <w:r w:rsidR="008B5919">
              <w:rPr>
                <w:szCs w:val="24"/>
                <w:lang w:eastAsia="lt-LT"/>
              </w:rPr>
              <w:fldChar w:fldCharType="separate"/>
            </w:r>
            <w:r>
              <w:rPr>
                <w:szCs w:val="24"/>
                <w:lang w:eastAsia="lt-LT"/>
              </w:rPr>
              <w:fldChar w:fldCharType="end"/>
            </w:r>
            <w:r>
              <w:rPr>
                <w:szCs w:val="24"/>
                <w:lang w:eastAsia="lt-LT"/>
              </w:rPr>
              <w:t xml:space="preserve">Taip                                                  </w:t>
            </w: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lang w:eastAsia="lt-LT"/>
              </w:rPr>
              <w:t xml:space="preserve">  Ne                                                               </w:t>
            </w: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rFonts w:eastAsia="Calibri"/>
                <w:szCs w:val="24"/>
              </w:rPr>
              <w:t xml:space="preserve"> </w:t>
            </w:r>
            <w:r>
              <w:rPr>
                <w:szCs w:val="24"/>
                <w:lang w:eastAsia="lt-LT"/>
              </w:rPr>
              <w:t xml:space="preserve">Taip su išlyga </w:t>
            </w:r>
          </w:p>
          <w:p w14:paraId="30EB32DA" w14:textId="77777777" w:rsidR="00DA7B2C" w:rsidRDefault="00835233">
            <w:pPr>
              <w:ind w:left="720"/>
              <w:jc w:val="both"/>
              <w:rPr>
                <w:i/>
                <w:iCs/>
                <w:sz w:val="20"/>
                <w:u w:val="single"/>
                <w:lang w:eastAsia="lt-LT"/>
              </w:rPr>
            </w:pPr>
            <w:r>
              <w:rPr>
                <w:szCs w:val="24"/>
                <w:lang w:eastAsia="lt-LT"/>
              </w:rPr>
              <w:t xml:space="preserve">Komentaras </w:t>
            </w:r>
            <w:r>
              <w:rPr>
                <w:sz w:val="20"/>
                <w:lang w:eastAsia="lt-LT"/>
              </w:rPr>
              <w:t>(</w:t>
            </w:r>
            <w:r>
              <w:rPr>
                <w:i/>
                <w:iCs/>
                <w:sz w:val="20"/>
                <w:lang w:eastAsia="lt-LT"/>
              </w:rPr>
              <w:t>pildoma, kai pažymima „Taip su išlyga“, nurodoma (-</w:t>
            </w:r>
            <w:proofErr w:type="spellStart"/>
            <w:r>
              <w:rPr>
                <w:i/>
                <w:iCs/>
                <w:sz w:val="20"/>
                <w:lang w:eastAsia="lt-LT"/>
              </w:rPr>
              <w:t>os</w:t>
            </w:r>
            <w:proofErr w:type="spellEnd"/>
            <w:r>
              <w:rPr>
                <w:i/>
                <w:iCs/>
                <w:sz w:val="20"/>
                <w:lang w:eastAsia="lt-LT"/>
              </w:rPr>
              <w:t>) išlygos sąlyga (-</w:t>
            </w:r>
            <w:proofErr w:type="spellStart"/>
            <w:r>
              <w:rPr>
                <w:i/>
                <w:iCs/>
                <w:sz w:val="20"/>
                <w:lang w:eastAsia="lt-LT"/>
              </w:rPr>
              <w:t>os</w:t>
            </w:r>
            <w:proofErr w:type="spellEnd"/>
            <w:r>
              <w:rPr>
                <w:i/>
                <w:iCs/>
                <w:sz w:val="20"/>
                <w:lang w:eastAsia="lt-LT"/>
              </w:rPr>
              <w:t>)</w:t>
            </w:r>
            <w:r>
              <w:rPr>
                <w:sz w:val="20"/>
                <w:lang w:eastAsia="lt-LT"/>
              </w:rPr>
              <w:t>:</w:t>
            </w:r>
          </w:p>
          <w:p w14:paraId="4A0AB075" w14:textId="77777777" w:rsidR="00DA7B2C" w:rsidRDefault="00DA7B2C">
            <w:pPr>
              <w:ind w:left="720"/>
              <w:jc w:val="both"/>
              <w:rPr>
                <w:i/>
                <w:iCs/>
                <w:sz w:val="20"/>
                <w:u w:val="single"/>
                <w:lang w:eastAsia="lt-LT"/>
              </w:rPr>
            </w:pPr>
          </w:p>
          <w:p w14:paraId="17205B7D" w14:textId="77777777" w:rsidR="00DA7B2C" w:rsidRDefault="00835233">
            <w:pPr>
              <w:ind w:left="720"/>
              <w:jc w:val="both"/>
              <w:rPr>
                <w:szCs w:val="24"/>
                <w:lang w:eastAsia="lt-LT"/>
              </w:rPr>
            </w:pPr>
            <w:r>
              <w:rPr>
                <w:i/>
                <w:iCs/>
                <w:sz w:val="20"/>
                <w:lang w:eastAsia="lt-LT"/>
              </w:rPr>
              <w:t>________________________________________________________________________________________________________________________________________</w:t>
            </w:r>
          </w:p>
          <w:p w14:paraId="4F627BDD" w14:textId="77777777" w:rsidR="00DA7B2C" w:rsidRDefault="00DA7B2C">
            <w:pPr>
              <w:ind w:left="720"/>
              <w:jc w:val="both"/>
              <w:rPr>
                <w:szCs w:val="24"/>
                <w:lang w:eastAsia="lt-LT"/>
              </w:rPr>
            </w:pPr>
          </w:p>
          <w:p w14:paraId="1036A2A2" w14:textId="77777777" w:rsidR="00DA7B2C" w:rsidRDefault="00835233">
            <w:pPr>
              <w:ind w:left="720" w:hanging="360"/>
              <w:jc w:val="both"/>
              <w:rPr>
                <w:szCs w:val="24"/>
                <w:lang w:eastAsia="lt-LT"/>
              </w:rPr>
            </w:pPr>
            <w:r>
              <w:rPr>
                <w:rFonts w:eastAsia="Calibri"/>
                <w:szCs w:val="24"/>
                <w:lang w:eastAsia="lt-LT"/>
              </w:rPr>
              <w:t>-</w:t>
            </w:r>
            <w:r>
              <w:rPr>
                <w:rFonts w:eastAsia="Calibri"/>
                <w:szCs w:val="24"/>
                <w:lang w:eastAsia="lt-LT"/>
              </w:rPr>
              <w:tab/>
              <w:t>Teikėjas</w:t>
            </w:r>
            <w:r>
              <w:rPr>
                <w:szCs w:val="24"/>
                <w:lang w:eastAsia="lt-LT"/>
              </w:rPr>
              <w:t xml:space="preserve"> nebandė gauti konfidencialios informacijos ir (ar) daryti poveikio tinkamumo vertinimą atliekančiam projekto vykdytojui ir (ar) jo darbuotojui (-</w:t>
            </w:r>
            <w:proofErr w:type="spellStart"/>
            <w:r>
              <w:rPr>
                <w:szCs w:val="24"/>
                <w:lang w:eastAsia="lt-LT"/>
              </w:rPr>
              <w:t>ams</w:t>
            </w:r>
            <w:proofErr w:type="spellEnd"/>
            <w:r>
              <w:rPr>
                <w:szCs w:val="24"/>
                <w:lang w:eastAsia="lt-LT"/>
              </w:rPr>
              <w:t>), ir (ar) ekspertui (-</w:t>
            </w:r>
            <w:proofErr w:type="spellStart"/>
            <w:r>
              <w:rPr>
                <w:szCs w:val="24"/>
                <w:lang w:eastAsia="lt-LT"/>
              </w:rPr>
              <w:t>ams</w:t>
            </w:r>
            <w:proofErr w:type="spellEnd"/>
            <w:r>
              <w:rPr>
                <w:szCs w:val="24"/>
                <w:lang w:eastAsia="lt-LT"/>
              </w:rPr>
              <w:t>)</w:t>
            </w:r>
            <w:r>
              <w:rPr>
                <w:bCs/>
                <w:i/>
                <w:sz w:val="22"/>
                <w:szCs w:val="22"/>
                <w:lang w:eastAsia="lt-LT"/>
              </w:rPr>
              <w:t xml:space="preserve"> </w:t>
            </w:r>
            <w:r>
              <w:rPr>
                <w:bCs/>
                <w:iCs/>
                <w:sz w:val="20"/>
                <w:lang w:eastAsia="lt-LT"/>
              </w:rPr>
              <w:t>(</w:t>
            </w:r>
            <w:r>
              <w:rPr>
                <w:bCs/>
                <w:i/>
                <w:sz w:val="20"/>
                <w:lang w:eastAsia="lt-LT"/>
              </w:rPr>
              <w:t>t</w:t>
            </w:r>
            <w:r>
              <w:rPr>
                <w:i/>
                <w:iCs/>
                <w:sz w:val="20"/>
              </w:rPr>
              <w:t>inkamą</w:t>
            </w:r>
            <w:r>
              <w:rPr>
                <w:i/>
                <w:iCs/>
                <w:sz w:val="22"/>
                <w:szCs w:val="22"/>
              </w:rPr>
              <w:t xml:space="preserve"> </w:t>
            </w:r>
            <w:r>
              <w:rPr>
                <w:i/>
                <w:iCs/>
                <w:sz w:val="20"/>
              </w:rPr>
              <w:t xml:space="preserve">pažymėkite </w:t>
            </w:r>
            <w:r>
              <w:rPr>
                <w:bCs/>
                <w:i/>
                <w:sz w:val="20"/>
              </w:rPr>
              <w:sym w:font="Wingdings 2" w:char="F051"/>
            </w:r>
            <w:r>
              <w:rPr>
                <w:bCs/>
                <w:iCs/>
                <w:sz w:val="20"/>
              </w:rPr>
              <w:t>)</w:t>
            </w:r>
            <w:r>
              <w:rPr>
                <w:szCs w:val="24"/>
                <w:lang w:eastAsia="lt-LT"/>
              </w:rPr>
              <w:t>:</w:t>
            </w:r>
          </w:p>
          <w:p w14:paraId="1B09D00F" w14:textId="77777777" w:rsidR="00DA7B2C" w:rsidRDefault="00835233">
            <w:pPr>
              <w:ind w:left="720" w:firstLine="62"/>
              <w:jc w:val="both"/>
              <w:rPr>
                <w:szCs w:val="24"/>
                <w:lang w:eastAsia="lt-LT"/>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lang w:eastAsia="lt-LT"/>
              </w:rPr>
              <w:t>Nebandė</w:t>
            </w:r>
          </w:p>
          <w:p w14:paraId="627F938F" w14:textId="77777777" w:rsidR="00DA7B2C" w:rsidRDefault="00835233">
            <w:pPr>
              <w:ind w:left="720" w:firstLine="62"/>
              <w:jc w:val="both"/>
              <w:rPr>
                <w:szCs w:val="24"/>
                <w:lang w:eastAsia="lt-LT"/>
              </w:rPr>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rPr>
                <w:szCs w:val="24"/>
                <w:lang w:eastAsia="lt-LT"/>
              </w:rPr>
              <w:t>Bandė</w:t>
            </w:r>
          </w:p>
          <w:p w14:paraId="534CB30F" w14:textId="77777777" w:rsidR="00DA7B2C" w:rsidRDefault="00DA7B2C">
            <w:pPr>
              <w:ind w:left="720"/>
              <w:jc w:val="both"/>
              <w:rPr>
                <w:szCs w:val="24"/>
                <w:lang w:eastAsia="lt-LT"/>
              </w:rPr>
            </w:pPr>
          </w:p>
          <w:p w14:paraId="407E25AF" w14:textId="77777777" w:rsidR="00DA7B2C" w:rsidRDefault="00835233">
            <w:pPr>
              <w:ind w:left="720"/>
              <w:jc w:val="both"/>
              <w:rPr>
                <w:i/>
                <w:iCs/>
                <w:sz w:val="20"/>
                <w:lang w:eastAsia="lt-LT"/>
              </w:rPr>
            </w:pPr>
            <w:r>
              <w:rPr>
                <w:szCs w:val="24"/>
                <w:lang w:eastAsia="lt-LT"/>
              </w:rPr>
              <w:t xml:space="preserve">Komentaras </w:t>
            </w:r>
            <w:r>
              <w:rPr>
                <w:sz w:val="20"/>
                <w:lang w:eastAsia="lt-LT"/>
              </w:rPr>
              <w:t>(</w:t>
            </w:r>
            <w:r>
              <w:rPr>
                <w:i/>
                <w:iCs/>
                <w:sz w:val="20"/>
                <w:lang w:eastAsia="lt-LT"/>
              </w:rPr>
              <w:t>pildoma, kai pažymima „Bandė“ (nurodoma, kokią konfidencialią informaciją bandė gauti ir (ar) kokį poveikį bandė daryti tinkamumo vertinimą atliekančiam projekto vykdytojui ir ar jo darbuotojui (-</w:t>
            </w:r>
            <w:proofErr w:type="spellStart"/>
            <w:r>
              <w:rPr>
                <w:i/>
                <w:iCs/>
                <w:sz w:val="20"/>
                <w:lang w:eastAsia="lt-LT"/>
              </w:rPr>
              <w:t>ams</w:t>
            </w:r>
            <w:proofErr w:type="spellEnd"/>
            <w:r>
              <w:rPr>
                <w:i/>
                <w:iCs/>
                <w:sz w:val="20"/>
                <w:lang w:eastAsia="lt-LT"/>
              </w:rPr>
              <w:t>) ir (ar) ekspertui (-</w:t>
            </w:r>
            <w:proofErr w:type="spellStart"/>
            <w:r>
              <w:rPr>
                <w:i/>
                <w:iCs/>
                <w:sz w:val="20"/>
                <w:lang w:eastAsia="lt-LT"/>
              </w:rPr>
              <w:t>ams</w:t>
            </w:r>
            <w:proofErr w:type="spellEnd"/>
            <w:r>
              <w:rPr>
                <w:i/>
                <w:iCs/>
                <w:sz w:val="20"/>
                <w:lang w:eastAsia="lt-LT"/>
              </w:rPr>
              <w:t>)</w:t>
            </w:r>
            <w:r>
              <w:rPr>
                <w:szCs w:val="24"/>
                <w:lang w:eastAsia="lt-LT"/>
              </w:rPr>
              <w:t>:</w:t>
            </w:r>
          </w:p>
          <w:p w14:paraId="42787F3E" w14:textId="77777777" w:rsidR="00DA7B2C" w:rsidRDefault="00835233">
            <w:pPr>
              <w:ind w:left="720"/>
              <w:jc w:val="both"/>
              <w:rPr>
                <w:szCs w:val="24"/>
                <w:lang w:eastAsia="lt-LT"/>
              </w:rPr>
            </w:pPr>
            <w:r>
              <w:rPr>
                <w:szCs w:val="24"/>
                <w:lang w:eastAsia="lt-LT"/>
              </w:rPr>
              <w:t>__________________________________________________________________________________________________________________</w:t>
            </w:r>
          </w:p>
          <w:p w14:paraId="23B6511B" w14:textId="77777777" w:rsidR="00DA7B2C" w:rsidRDefault="00DA7B2C">
            <w:pPr>
              <w:ind w:left="720"/>
              <w:jc w:val="both"/>
              <w:rPr>
                <w:szCs w:val="24"/>
                <w:lang w:eastAsia="lt-LT"/>
              </w:rPr>
            </w:pPr>
          </w:p>
          <w:p w14:paraId="24523BA6" w14:textId="77777777" w:rsidR="00DA7B2C" w:rsidRDefault="00835233">
            <w:pPr>
              <w:tabs>
                <w:tab w:val="left" w:pos="6237"/>
                <w:tab w:val="right" w:pos="8306"/>
              </w:tabs>
              <w:ind w:left="502"/>
              <w:rPr>
                <w:rFonts w:ascii="Calibri" w:eastAsia="Calibri" w:hAnsi="Calibri"/>
                <w:lang w:eastAsia="lt-LT"/>
              </w:rPr>
            </w:pPr>
            <w:r>
              <w:rPr>
                <w:rFonts w:ascii="Calibri" w:eastAsia="Calibri" w:hAnsi="Calibri"/>
                <w:lang w:eastAsia="lt-LT"/>
              </w:rPr>
              <w:t>__________________________________                            _______________                   _______________________</w:t>
            </w:r>
          </w:p>
          <w:p w14:paraId="01C703AF" w14:textId="77777777" w:rsidR="00DA7B2C" w:rsidRDefault="00835233">
            <w:pPr>
              <w:tabs>
                <w:tab w:val="left" w:pos="6237"/>
                <w:tab w:val="right" w:pos="8306"/>
              </w:tabs>
              <w:ind w:left="502"/>
              <w:rPr>
                <w:rFonts w:eastAsia="Calibri"/>
                <w:sz w:val="20"/>
                <w:lang w:eastAsia="lt-LT"/>
              </w:rPr>
            </w:pPr>
            <w:r>
              <w:rPr>
                <w:rFonts w:eastAsia="Calibri"/>
                <w:sz w:val="20"/>
                <w:lang w:eastAsia="lt-LT"/>
              </w:rPr>
              <w:t xml:space="preserve">(tinkamumo vertinimą atlikusio darbuotojo /                                                (parašas)                                              (vardas ir pavardė)                        </w:t>
            </w:r>
          </w:p>
          <w:p w14:paraId="4AE502C7" w14:textId="77777777" w:rsidR="00DA7B2C" w:rsidRDefault="00835233">
            <w:pPr>
              <w:tabs>
                <w:tab w:val="left" w:pos="6237"/>
                <w:tab w:val="right" w:pos="8306"/>
              </w:tabs>
              <w:ind w:left="502"/>
              <w:rPr>
                <w:rFonts w:eastAsia="Calibri"/>
                <w:sz w:val="20"/>
                <w:lang w:eastAsia="lt-LT"/>
              </w:rPr>
            </w:pPr>
            <w:r>
              <w:rPr>
                <w:rFonts w:eastAsia="Calibri"/>
                <w:sz w:val="20"/>
                <w:lang w:eastAsia="lt-LT"/>
              </w:rPr>
              <w:t xml:space="preserve">eksperto pareigų pavadinimas)                </w:t>
            </w:r>
          </w:p>
          <w:p w14:paraId="4EA85A98" w14:textId="77777777" w:rsidR="00DA7B2C" w:rsidRDefault="00835233">
            <w:pPr>
              <w:tabs>
                <w:tab w:val="left" w:pos="6237"/>
                <w:tab w:val="right" w:pos="8306"/>
              </w:tabs>
              <w:ind w:left="502"/>
              <w:rPr>
                <w:rFonts w:ascii="Calibri" w:eastAsia="Calibri" w:hAnsi="Calibri"/>
                <w:lang w:eastAsia="lt-LT"/>
              </w:rPr>
            </w:pPr>
            <w:r>
              <w:rPr>
                <w:rFonts w:ascii="Calibri" w:eastAsia="Calibri" w:hAnsi="Calibri"/>
                <w:lang w:eastAsia="lt-LT"/>
              </w:rPr>
              <w:t>____________</w:t>
            </w:r>
          </w:p>
          <w:p w14:paraId="2BA862F2" w14:textId="77777777" w:rsidR="00DA7B2C" w:rsidRDefault="00835233">
            <w:pPr>
              <w:tabs>
                <w:tab w:val="left" w:pos="6237"/>
                <w:tab w:val="right" w:pos="8306"/>
              </w:tabs>
              <w:ind w:left="502" w:firstLine="300"/>
              <w:rPr>
                <w:rFonts w:eastAsia="Calibri"/>
                <w:sz w:val="20"/>
                <w:lang w:eastAsia="lt-LT"/>
              </w:rPr>
            </w:pPr>
            <w:r>
              <w:rPr>
                <w:rFonts w:eastAsia="Calibri"/>
                <w:sz w:val="20"/>
                <w:lang w:eastAsia="lt-LT"/>
              </w:rPr>
              <w:t>(data)</w:t>
            </w:r>
          </w:p>
        </w:tc>
      </w:tr>
    </w:tbl>
    <w:p w14:paraId="77D08778" w14:textId="77777777" w:rsidR="00DA7B2C" w:rsidRDefault="00835233">
      <w:pPr>
        <w:rPr>
          <w:i/>
          <w:iCs/>
          <w:sz w:val="20"/>
          <w:lang w:eastAsia="lt-LT"/>
        </w:rPr>
      </w:pPr>
      <w:r>
        <w:rPr>
          <w:b/>
          <w:bCs/>
          <w:sz w:val="20"/>
        </w:rPr>
        <w:t>Pastaba.</w:t>
      </w:r>
      <w:r>
        <w:rPr>
          <w:sz w:val="20"/>
        </w:rPr>
        <w:t xml:space="preserve"> </w:t>
      </w:r>
      <w:r>
        <w:rPr>
          <w:i/>
          <w:iCs/>
          <w:sz w:val="20"/>
        </w:rPr>
        <w:t xml:space="preserve">Jei </w:t>
      </w:r>
      <w:r>
        <w:rPr>
          <w:bCs/>
          <w:i/>
          <w:iCs/>
          <w:sz w:val="20"/>
          <w:lang w:eastAsia="lt-LT"/>
        </w:rPr>
        <w:t xml:space="preserve">Pasiūlymo bendradarbiauti atitikties tinkamumo reikalavimams vertinimo forma </w:t>
      </w:r>
      <w:r>
        <w:rPr>
          <w:i/>
          <w:iCs/>
          <w:sz w:val="20"/>
        </w:rPr>
        <w:t>pildoma elektroniniu būdu, ji pasirašoma kvalifikuotu elektroniniu parašu.</w:t>
      </w:r>
    </w:p>
    <w:p w14:paraId="15E9FDF5" w14:textId="77777777" w:rsidR="00DA7B2C" w:rsidRDefault="00835233">
      <w:pPr>
        <w:spacing w:line="259" w:lineRule="auto"/>
        <w:jc w:val="center"/>
        <w:rPr>
          <w:szCs w:val="24"/>
        </w:rPr>
      </w:pPr>
      <w:r>
        <w:rPr>
          <w:szCs w:val="24"/>
        </w:rPr>
        <w:t>__________________</w:t>
      </w:r>
    </w:p>
    <w:p w14:paraId="4CC0611E" w14:textId="77777777" w:rsidR="00DA7B2C" w:rsidRDefault="00DA7B2C">
      <w:pPr>
        <w:rPr>
          <w:sz w:val="14"/>
          <w:szCs w:val="14"/>
        </w:rPr>
      </w:pPr>
    </w:p>
    <w:p w14:paraId="0B5A8FD2" w14:textId="77777777" w:rsidR="00DA7B2C" w:rsidRDefault="00DA7B2C">
      <w:pPr>
        <w:spacing w:line="259" w:lineRule="auto"/>
        <w:jc w:val="center"/>
        <w:rPr>
          <w:szCs w:val="24"/>
        </w:rPr>
        <w:sectPr w:rsidR="00DA7B2C">
          <w:pgSz w:w="16838" w:h="11906" w:orient="landscape"/>
          <w:pgMar w:top="709" w:right="567" w:bottom="1134" w:left="1134" w:header="567" w:footer="567" w:gutter="0"/>
          <w:pgNumType w:start="1"/>
          <w:cols w:space="1296"/>
          <w:titlePg/>
          <w:docGrid w:linePitch="360"/>
        </w:sectPr>
      </w:pPr>
    </w:p>
    <w:p w14:paraId="2C4C2F8D" w14:textId="77777777" w:rsidR="00DA7B2C" w:rsidRDefault="00835233">
      <w:pPr>
        <w:ind w:firstLine="9639"/>
        <w:rPr>
          <w:szCs w:val="24"/>
        </w:rPr>
      </w:pPr>
      <w:r>
        <w:rPr>
          <w:szCs w:val="24"/>
        </w:rPr>
        <w:lastRenderedPageBreak/>
        <w:t xml:space="preserve">Bendradarbiavimo ir finansavimo, išduodant </w:t>
      </w:r>
    </w:p>
    <w:p w14:paraId="01C8F9E9" w14:textId="77777777" w:rsidR="00DA7B2C" w:rsidRDefault="00835233">
      <w:pPr>
        <w:ind w:firstLine="9639"/>
        <w:rPr>
          <w:szCs w:val="24"/>
        </w:rPr>
      </w:pPr>
      <w:r>
        <w:rPr>
          <w:szCs w:val="24"/>
        </w:rPr>
        <w:t xml:space="preserve">socialines ar kitas joms lygiavertes korteles ir </w:t>
      </w:r>
    </w:p>
    <w:p w14:paraId="16281047" w14:textId="77777777" w:rsidR="00DA7B2C" w:rsidRDefault="00835233">
      <w:pPr>
        <w:ind w:firstLine="9639"/>
        <w:rPr>
          <w:szCs w:val="24"/>
        </w:rPr>
      </w:pPr>
      <w:r>
        <w:rPr>
          <w:szCs w:val="24"/>
        </w:rPr>
        <w:t xml:space="preserve">teikiant su jomis susijusias paslaugas labiausiai </w:t>
      </w:r>
    </w:p>
    <w:p w14:paraId="1A0522DA" w14:textId="77777777" w:rsidR="00DA7B2C" w:rsidRDefault="00835233">
      <w:pPr>
        <w:ind w:firstLine="9639"/>
        <w:rPr>
          <w:szCs w:val="24"/>
        </w:rPr>
      </w:pPr>
      <w:r>
        <w:rPr>
          <w:szCs w:val="24"/>
        </w:rPr>
        <w:t xml:space="preserve">skurstantiems asmenims, įgyvendinant </w:t>
      </w:r>
    </w:p>
    <w:p w14:paraId="5216D25F" w14:textId="77777777" w:rsidR="00DA7B2C" w:rsidRDefault="00835233">
      <w:pPr>
        <w:ind w:firstLine="9639"/>
        <w:rPr>
          <w:szCs w:val="24"/>
        </w:rPr>
      </w:pPr>
      <w:r>
        <w:rPr>
          <w:szCs w:val="24"/>
        </w:rPr>
        <w:t xml:space="preserve">projektus, finansuojamus iš 2021–2027 metų </w:t>
      </w:r>
    </w:p>
    <w:p w14:paraId="509163CC" w14:textId="77777777" w:rsidR="00DA7B2C" w:rsidRDefault="00835233">
      <w:pPr>
        <w:ind w:firstLine="9639"/>
        <w:rPr>
          <w:szCs w:val="24"/>
        </w:rPr>
      </w:pPr>
      <w:r>
        <w:rPr>
          <w:szCs w:val="24"/>
        </w:rPr>
        <w:t xml:space="preserve">materialinio nepritekliaus mažinimo programos </w:t>
      </w:r>
    </w:p>
    <w:p w14:paraId="74AE686A" w14:textId="77777777" w:rsidR="00DA7B2C" w:rsidRDefault="00835233">
      <w:pPr>
        <w:ind w:firstLine="9639"/>
        <w:rPr>
          <w:szCs w:val="24"/>
        </w:rPr>
      </w:pPr>
      <w:r>
        <w:rPr>
          <w:szCs w:val="24"/>
        </w:rPr>
        <w:t>Lietuvoje lėšų, sąlygų aprašo</w:t>
      </w:r>
    </w:p>
    <w:p w14:paraId="61E8AC82" w14:textId="77777777" w:rsidR="00DA7B2C" w:rsidRDefault="00835233">
      <w:pPr>
        <w:ind w:firstLine="9639"/>
        <w:rPr>
          <w:sz w:val="22"/>
          <w:szCs w:val="22"/>
        </w:rPr>
      </w:pPr>
      <w:r>
        <w:rPr>
          <w:szCs w:val="24"/>
        </w:rPr>
        <w:t>7 priedas</w:t>
      </w:r>
    </w:p>
    <w:p w14:paraId="362ED6C3" w14:textId="77777777" w:rsidR="00DA7B2C" w:rsidRDefault="00DA7B2C">
      <w:pPr>
        <w:spacing w:line="259" w:lineRule="auto"/>
        <w:jc w:val="center"/>
        <w:rPr>
          <w:szCs w:val="24"/>
        </w:rPr>
      </w:pPr>
    </w:p>
    <w:p w14:paraId="3DF1C105" w14:textId="77777777" w:rsidR="00DA7B2C" w:rsidRDefault="00DA7B2C">
      <w:pPr>
        <w:rPr>
          <w:sz w:val="14"/>
          <w:szCs w:val="14"/>
        </w:rPr>
      </w:pPr>
    </w:p>
    <w:p w14:paraId="7E86AFE9" w14:textId="77777777" w:rsidR="00DA7B2C" w:rsidRDefault="00DA7B2C">
      <w:pPr>
        <w:rPr>
          <w:szCs w:val="24"/>
        </w:rPr>
      </w:pPr>
    </w:p>
    <w:p w14:paraId="10176858" w14:textId="77777777" w:rsidR="00DA7B2C" w:rsidRDefault="00DA7B2C">
      <w:pPr>
        <w:rPr>
          <w:sz w:val="14"/>
          <w:szCs w:val="14"/>
        </w:rPr>
      </w:pPr>
    </w:p>
    <w:p w14:paraId="6D0AC49E" w14:textId="77777777" w:rsidR="00DA7B2C" w:rsidRDefault="00835233">
      <w:pPr>
        <w:jc w:val="center"/>
        <w:rPr>
          <w:b/>
          <w:bCs/>
          <w:szCs w:val="24"/>
        </w:rPr>
      </w:pPr>
      <w:r>
        <w:rPr>
          <w:b/>
          <w:bCs/>
          <w:szCs w:val="24"/>
        </w:rPr>
        <w:t>(Pasiūlymų bendradarbiauti dėl socialinių ar kitų joms lygiaverčių kortelių užsakymo, pagaminimo (sukūrimo), išdavimo (įdiegimo), administravimo, maisto produktų ir (ar) būtinojo vartojimo prekių pardavimo paslaugų labiausiai skurstantiems asmenims, įgyvendinant projektą, finansuojamą iš 2021–2027 metų materialinio nepritekliaus mažinimo programos Lietuvoje lėšų, atitikties tinkamumo reikalavimams ataskaitos forma)</w:t>
      </w:r>
    </w:p>
    <w:p w14:paraId="5125DAA2" w14:textId="77777777" w:rsidR="00DA7B2C" w:rsidRDefault="00DA7B2C">
      <w:pPr>
        <w:jc w:val="center"/>
        <w:rPr>
          <w:b/>
          <w:bCs/>
          <w:szCs w:val="24"/>
        </w:rPr>
      </w:pPr>
    </w:p>
    <w:p w14:paraId="34414ECC" w14:textId="77777777" w:rsidR="00DA7B2C" w:rsidRDefault="00835233">
      <w:pPr>
        <w:spacing w:line="240" w:lineRule="atLeast"/>
        <w:jc w:val="center"/>
        <w:rPr>
          <w:rFonts w:eastAsia="Calibri"/>
          <w:sz w:val="22"/>
          <w:szCs w:val="24"/>
        </w:rPr>
      </w:pPr>
      <w:r>
        <w:rPr>
          <w:rFonts w:eastAsia="Calibri"/>
          <w:sz w:val="22"/>
          <w:szCs w:val="24"/>
        </w:rPr>
        <w:t>_________________________________________</w:t>
      </w:r>
    </w:p>
    <w:p w14:paraId="4878A8B3" w14:textId="77777777" w:rsidR="00DA7B2C" w:rsidRDefault="00835233">
      <w:pPr>
        <w:spacing w:line="240" w:lineRule="atLeast"/>
        <w:jc w:val="center"/>
        <w:rPr>
          <w:rFonts w:eastAsia="Calibri"/>
          <w:sz w:val="20"/>
        </w:rPr>
      </w:pPr>
      <w:r>
        <w:rPr>
          <w:rFonts w:eastAsia="Calibri"/>
          <w:sz w:val="20"/>
        </w:rPr>
        <w:t>(dokumento sudarytojo pavadinimas)</w:t>
      </w:r>
    </w:p>
    <w:p w14:paraId="57ECA488" w14:textId="77777777" w:rsidR="00DA7B2C" w:rsidRDefault="00DA7B2C">
      <w:pPr>
        <w:rPr>
          <w:b/>
          <w:szCs w:val="24"/>
          <w:lang w:eastAsia="lt-LT"/>
        </w:rPr>
      </w:pPr>
    </w:p>
    <w:p w14:paraId="2C70D684" w14:textId="77777777" w:rsidR="00DA7B2C" w:rsidRDefault="00835233">
      <w:pPr>
        <w:jc w:val="center"/>
        <w:rPr>
          <w:b/>
          <w:bCs/>
          <w:szCs w:val="24"/>
          <w:lang w:eastAsia="lt-LT"/>
        </w:rPr>
      </w:pPr>
      <w:r>
        <w:rPr>
          <w:b/>
          <w:bCs/>
          <w:szCs w:val="24"/>
          <w:lang w:eastAsia="lt-LT"/>
        </w:rPr>
        <w:t>PASIŪLYMŲ BENDRADARBIAUTI DĖL SOCIALINIŲ AR KITŲ JOMS LYGIAVERČIŲ KORTELIŲ UŽSAKYMO, PAGAMINIMO (SUKŪRIMO), IŠDAVIMO (ĮDIEGIMO), ADMINISTRAVIMO, MAISTO PRODUKTŲ IR (AR) BŪTINOJO VARTOJIMO PREKIŲ PARDAVIMO PASLAUGŲ LABIAUSIAI SKURSTANTIEMS ASMENIMS, ĮGYVENDINANT PROJEKTĄ, FINANSUOJAMĄ IŠ 2021–2027 METŲ MATERIALINIO NEPRITEKLIAUS MAŽINIMO PROGRAMOS LIETUVOJE LĖŠŲ, ATITIKTIES TINKAMUMO REIKALAVIMAMS ATASKAITA</w:t>
      </w:r>
    </w:p>
    <w:p w14:paraId="7FE24903" w14:textId="77777777" w:rsidR="00DA7B2C" w:rsidRDefault="00DA7B2C">
      <w:pPr>
        <w:jc w:val="center"/>
        <w:rPr>
          <w:szCs w:val="24"/>
          <w:lang w:eastAsia="lt-LT"/>
        </w:rPr>
      </w:pPr>
    </w:p>
    <w:p w14:paraId="2717E7BC" w14:textId="77777777" w:rsidR="00DA7B2C" w:rsidRDefault="00835233">
      <w:pPr>
        <w:tabs>
          <w:tab w:val="left" w:pos="4733"/>
          <w:tab w:val="left" w:pos="5263"/>
        </w:tabs>
        <w:spacing w:line="240" w:lineRule="atLeast"/>
        <w:jc w:val="center"/>
        <w:rPr>
          <w:rFonts w:eastAsia="Calibri"/>
          <w:sz w:val="22"/>
          <w:szCs w:val="24"/>
        </w:rPr>
      </w:pPr>
      <w:r>
        <w:rPr>
          <w:rFonts w:eastAsia="Calibri"/>
          <w:sz w:val="22"/>
          <w:szCs w:val="24"/>
        </w:rPr>
        <w:t>____________  Nr. _____</w:t>
      </w:r>
    </w:p>
    <w:p w14:paraId="5B21E3A6" w14:textId="77777777" w:rsidR="00DA7B2C" w:rsidRDefault="00835233" w:rsidP="002D5257">
      <w:pPr>
        <w:ind w:left="-1418"/>
        <w:jc w:val="center"/>
        <w:rPr>
          <w:rFonts w:eastAsia="Calibri"/>
          <w:sz w:val="20"/>
        </w:rPr>
      </w:pPr>
      <w:r>
        <w:rPr>
          <w:rFonts w:eastAsia="Calibri"/>
          <w:sz w:val="20"/>
        </w:rPr>
        <w:t>(data)</w:t>
      </w:r>
    </w:p>
    <w:p w14:paraId="3E2734AA" w14:textId="77777777" w:rsidR="00DA7B2C" w:rsidRDefault="00835233">
      <w:pPr>
        <w:spacing w:line="240" w:lineRule="atLeast"/>
        <w:jc w:val="both"/>
        <w:rPr>
          <w:rFonts w:eastAsia="Calibri"/>
          <w:b/>
          <w:bCs/>
          <w:szCs w:val="24"/>
        </w:rPr>
      </w:pPr>
      <w:r>
        <w:rPr>
          <w:rFonts w:eastAsia="Calibri"/>
          <w:b/>
          <w:bCs/>
          <w:szCs w:val="24"/>
        </w:rPr>
        <w:t xml:space="preserve">1. BENDROJI INFORMACIJA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6946"/>
      </w:tblGrid>
      <w:tr w:rsidR="00DA7B2C" w14:paraId="03D7D2DC" w14:textId="77777777">
        <w:tc>
          <w:tcPr>
            <w:tcW w:w="8075" w:type="dxa"/>
            <w:tcBorders>
              <w:top w:val="single" w:sz="4" w:space="0" w:color="auto"/>
              <w:left w:val="single" w:sz="4" w:space="0" w:color="auto"/>
              <w:bottom w:val="single" w:sz="4" w:space="0" w:color="auto"/>
              <w:right w:val="single" w:sz="4" w:space="0" w:color="auto"/>
            </w:tcBorders>
            <w:hideMark/>
          </w:tcPr>
          <w:p w14:paraId="011C440A" w14:textId="77777777" w:rsidR="00DA7B2C" w:rsidRDefault="00835233">
            <w:pPr>
              <w:rPr>
                <w:szCs w:val="24"/>
              </w:rPr>
            </w:pPr>
            <w:r>
              <w:rPr>
                <w:szCs w:val="24"/>
              </w:rPr>
              <w:t>1.1. Kvietimo teikti pasiūlymus bendradarbiauti dėl socialinių ar kitų joms lygiaverčių kortelių užsakymo, pagaminimo (sukūrimo), išdavimo (įdiegimo), administravimo, maisto produktų ir (ar) būtinojo vartojimo prekių pardavimo paslaugų (toliau – paslaugos) labiausiai skurstantiems asmenims, įgyvendinant projektą, finansuojamą iš 2021–2027 metų materialinio nepritekliaus mažinimo programos Lietuvoje lėšų, teikimo (toliau – pasiūlymas bendradarbiauti) Nr.</w:t>
            </w:r>
          </w:p>
        </w:tc>
        <w:tc>
          <w:tcPr>
            <w:tcW w:w="6946" w:type="dxa"/>
            <w:tcBorders>
              <w:top w:val="single" w:sz="4" w:space="0" w:color="auto"/>
              <w:left w:val="single" w:sz="4" w:space="0" w:color="auto"/>
              <w:bottom w:val="single" w:sz="4" w:space="0" w:color="auto"/>
              <w:right w:val="single" w:sz="4" w:space="0" w:color="auto"/>
            </w:tcBorders>
          </w:tcPr>
          <w:p w14:paraId="346AE4C9" w14:textId="77777777" w:rsidR="00DA7B2C" w:rsidRDefault="00835233">
            <w:pPr>
              <w:spacing w:line="240" w:lineRule="atLeast"/>
              <w:jc w:val="both"/>
              <w:rPr>
                <w:rFonts w:eastAsia="Calibri"/>
                <w:i/>
                <w:iCs/>
                <w:sz w:val="20"/>
              </w:rPr>
            </w:pPr>
            <w:r>
              <w:rPr>
                <w:rFonts w:eastAsia="Calibri"/>
                <w:i/>
                <w:iCs/>
                <w:sz w:val="20"/>
              </w:rPr>
              <w:t>(jeigu pasiūlymas bendradarbiauti teikiamas be kvietimo, šioje skiltyje nurodoma „Netaikoma“)</w:t>
            </w:r>
          </w:p>
        </w:tc>
      </w:tr>
      <w:tr w:rsidR="00DA7B2C" w14:paraId="51D5AA56" w14:textId="77777777">
        <w:tc>
          <w:tcPr>
            <w:tcW w:w="8075" w:type="dxa"/>
            <w:tcBorders>
              <w:top w:val="single" w:sz="4" w:space="0" w:color="auto"/>
              <w:left w:val="single" w:sz="4" w:space="0" w:color="auto"/>
              <w:bottom w:val="single" w:sz="4" w:space="0" w:color="auto"/>
              <w:right w:val="single" w:sz="4" w:space="0" w:color="auto"/>
            </w:tcBorders>
            <w:hideMark/>
          </w:tcPr>
          <w:p w14:paraId="09C0E6C1" w14:textId="77777777" w:rsidR="00DA7B2C" w:rsidRDefault="00835233">
            <w:pPr>
              <w:rPr>
                <w:szCs w:val="24"/>
              </w:rPr>
            </w:pPr>
            <w:r>
              <w:rPr>
                <w:szCs w:val="24"/>
              </w:rPr>
              <w:t>1.2. Pasiūlymo bendradarbiauti teikimo galutinė data</w:t>
            </w:r>
          </w:p>
        </w:tc>
        <w:tc>
          <w:tcPr>
            <w:tcW w:w="6946" w:type="dxa"/>
            <w:tcBorders>
              <w:top w:val="single" w:sz="4" w:space="0" w:color="auto"/>
              <w:left w:val="single" w:sz="4" w:space="0" w:color="auto"/>
              <w:bottom w:val="single" w:sz="4" w:space="0" w:color="auto"/>
              <w:right w:val="single" w:sz="4" w:space="0" w:color="auto"/>
            </w:tcBorders>
          </w:tcPr>
          <w:p w14:paraId="48612502" w14:textId="77777777" w:rsidR="00DA7B2C" w:rsidRDefault="00835233">
            <w:pPr>
              <w:spacing w:line="240" w:lineRule="atLeast"/>
              <w:rPr>
                <w:rFonts w:eastAsia="Calibri"/>
                <w:sz w:val="20"/>
              </w:rPr>
            </w:pPr>
            <w:r>
              <w:rPr>
                <w:rFonts w:eastAsia="Calibri"/>
                <w:i/>
                <w:iCs/>
                <w:sz w:val="20"/>
              </w:rPr>
              <w:t>(jeigu pasiūlymas bendradarbiauti teikiamas be kvietimo, šioje skiltyje nurodoma „Netaikoma“)</w:t>
            </w:r>
          </w:p>
        </w:tc>
      </w:tr>
    </w:tbl>
    <w:p w14:paraId="0CF476EB" w14:textId="77777777" w:rsidR="00DA7B2C" w:rsidRDefault="00DA7B2C">
      <w:pPr>
        <w:rPr>
          <w:rFonts w:eastAsia="Calibri"/>
          <w:b/>
          <w:bCs/>
          <w:szCs w:val="24"/>
        </w:rPr>
      </w:pPr>
    </w:p>
    <w:p w14:paraId="1982C866" w14:textId="77777777" w:rsidR="00DA7B2C" w:rsidRDefault="00835233">
      <w:pPr>
        <w:rPr>
          <w:rFonts w:eastAsia="Calibri"/>
          <w:szCs w:val="24"/>
        </w:rPr>
      </w:pPr>
      <w:r>
        <w:rPr>
          <w:rFonts w:eastAsia="Calibri"/>
          <w:b/>
          <w:bCs/>
          <w:szCs w:val="24"/>
        </w:rPr>
        <w:t xml:space="preserve">2. PASIŪLYMŲ BENDRADARBIAUTI ATITIKTIES TINKAMUMO REIKALAVIMAMS REZULTATAI </w:t>
      </w:r>
      <w:r>
        <w:rPr>
          <w:rFonts w:eastAsia="Calibri"/>
          <w:szCs w:val="24"/>
        </w:rPr>
        <w:t>(</w:t>
      </w:r>
      <w:r>
        <w:rPr>
          <w:rFonts w:eastAsia="Calibri"/>
          <w:i/>
          <w:iCs/>
          <w:szCs w:val="24"/>
        </w:rPr>
        <w:t>pildoma tiek eilučių, kiek reikia</w:t>
      </w:r>
      <w:r>
        <w:rPr>
          <w:rFonts w:eastAsia="Calibri"/>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977"/>
        <w:gridCol w:w="1843"/>
        <w:gridCol w:w="1559"/>
        <w:gridCol w:w="1701"/>
        <w:gridCol w:w="5812"/>
      </w:tblGrid>
      <w:tr w:rsidR="00DA7B2C" w14:paraId="710D7033" w14:textId="77777777">
        <w:tc>
          <w:tcPr>
            <w:tcW w:w="1129" w:type="dxa"/>
            <w:vMerge w:val="restart"/>
          </w:tcPr>
          <w:p w14:paraId="494EBF48" w14:textId="77777777" w:rsidR="00DA7B2C" w:rsidRDefault="00835233">
            <w:pPr>
              <w:rPr>
                <w:rFonts w:eastAsia="Calibri"/>
                <w:b/>
                <w:bCs/>
                <w:szCs w:val="24"/>
              </w:rPr>
            </w:pPr>
            <w:r>
              <w:rPr>
                <w:rFonts w:eastAsia="Calibri"/>
                <w:b/>
                <w:bCs/>
                <w:szCs w:val="24"/>
              </w:rPr>
              <w:lastRenderedPageBreak/>
              <w:t xml:space="preserve">Eil. Nr. </w:t>
            </w:r>
          </w:p>
        </w:tc>
        <w:tc>
          <w:tcPr>
            <w:tcW w:w="2977" w:type="dxa"/>
            <w:vMerge w:val="restart"/>
          </w:tcPr>
          <w:p w14:paraId="6D0CF8E8" w14:textId="77777777" w:rsidR="00DA7B2C" w:rsidRDefault="00835233">
            <w:pPr>
              <w:rPr>
                <w:rFonts w:eastAsia="Calibri"/>
                <w:b/>
                <w:bCs/>
                <w:szCs w:val="24"/>
              </w:rPr>
            </w:pPr>
            <w:r>
              <w:rPr>
                <w:rFonts w:eastAsia="Calibri"/>
                <w:b/>
                <w:bCs/>
                <w:szCs w:val="24"/>
              </w:rPr>
              <w:t>Potencialaus teikėjo, teiksiančio paslaugas (toliau – teikėjas) rekvizitai</w:t>
            </w:r>
          </w:p>
        </w:tc>
        <w:tc>
          <w:tcPr>
            <w:tcW w:w="1843" w:type="dxa"/>
            <w:vMerge w:val="restart"/>
          </w:tcPr>
          <w:p w14:paraId="25B5CEA0" w14:textId="77777777" w:rsidR="00DA7B2C" w:rsidRDefault="00835233">
            <w:pPr>
              <w:rPr>
                <w:rFonts w:eastAsia="Calibri"/>
                <w:b/>
                <w:bCs/>
                <w:szCs w:val="24"/>
              </w:rPr>
            </w:pPr>
            <w:r>
              <w:rPr>
                <w:rFonts w:eastAsia="Calibri"/>
                <w:b/>
                <w:bCs/>
                <w:szCs w:val="24"/>
              </w:rPr>
              <w:t>Paslaugų teikimo terminas</w:t>
            </w:r>
          </w:p>
        </w:tc>
        <w:tc>
          <w:tcPr>
            <w:tcW w:w="9072" w:type="dxa"/>
            <w:gridSpan w:val="3"/>
          </w:tcPr>
          <w:p w14:paraId="4AC48ACB" w14:textId="77777777" w:rsidR="00DA7B2C" w:rsidRDefault="00835233">
            <w:pPr>
              <w:rPr>
                <w:rFonts w:eastAsia="Calibri"/>
                <w:szCs w:val="24"/>
              </w:rPr>
            </w:pPr>
            <w:r>
              <w:rPr>
                <w:b/>
                <w:bCs/>
                <w:szCs w:val="24"/>
              </w:rPr>
              <w:t xml:space="preserve">Savivaldybės, kuriose bus teikiamos / nebus teikiamos paslaugos </w:t>
            </w:r>
            <w:r>
              <w:rPr>
                <w:i/>
                <w:sz w:val="20"/>
                <w:lang w:eastAsia="lt-LT"/>
              </w:rPr>
              <w:t>(t</w:t>
            </w:r>
            <w:r>
              <w:rPr>
                <w:i/>
                <w:iCs/>
                <w:sz w:val="20"/>
              </w:rPr>
              <w:t xml:space="preserve">inkamą pažymėkite </w:t>
            </w:r>
            <w:r>
              <w:rPr>
                <w:i/>
                <w:sz w:val="20"/>
              </w:rPr>
              <w:sym w:font="Wingdings 2" w:char="F051"/>
            </w:r>
            <w:r>
              <w:rPr>
                <w:i/>
                <w:sz w:val="20"/>
              </w:rPr>
              <w:t>)</w:t>
            </w:r>
          </w:p>
        </w:tc>
      </w:tr>
      <w:tr w:rsidR="00DA7B2C" w14:paraId="1471E7C7" w14:textId="77777777">
        <w:tc>
          <w:tcPr>
            <w:tcW w:w="1129" w:type="dxa"/>
            <w:vMerge/>
          </w:tcPr>
          <w:p w14:paraId="2B96484B" w14:textId="77777777" w:rsidR="00DA7B2C" w:rsidRDefault="00DA7B2C">
            <w:pPr>
              <w:rPr>
                <w:rFonts w:eastAsia="Calibri"/>
                <w:szCs w:val="24"/>
              </w:rPr>
            </w:pPr>
          </w:p>
        </w:tc>
        <w:tc>
          <w:tcPr>
            <w:tcW w:w="2977" w:type="dxa"/>
            <w:vMerge/>
          </w:tcPr>
          <w:p w14:paraId="3F603126" w14:textId="77777777" w:rsidR="00DA7B2C" w:rsidRDefault="00DA7B2C">
            <w:pPr>
              <w:rPr>
                <w:rFonts w:eastAsia="Calibri"/>
                <w:szCs w:val="24"/>
              </w:rPr>
            </w:pPr>
          </w:p>
        </w:tc>
        <w:tc>
          <w:tcPr>
            <w:tcW w:w="1843" w:type="dxa"/>
            <w:vMerge/>
          </w:tcPr>
          <w:p w14:paraId="684A58B7" w14:textId="77777777" w:rsidR="00DA7B2C" w:rsidRDefault="00DA7B2C">
            <w:pPr>
              <w:rPr>
                <w:rFonts w:eastAsia="Calibri"/>
                <w:szCs w:val="24"/>
              </w:rPr>
            </w:pPr>
          </w:p>
        </w:tc>
        <w:tc>
          <w:tcPr>
            <w:tcW w:w="1559" w:type="dxa"/>
          </w:tcPr>
          <w:p w14:paraId="073A637D" w14:textId="77777777" w:rsidR="00DA7B2C" w:rsidRDefault="00835233">
            <w:pPr>
              <w:rPr>
                <w:rFonts w:eastAsia="Calibri"/>
                <w:szCs w:val="24"/>
              </w:rPr>
            </w:pPr>
            <w:r>
              <w:rPr>
                <w:b/>
                <w:bCs/>
                <w:sz w:val="22"/>
                <w:szCs w:val="22"/>
              </w:rPr>
              <w:t>Visos savivaldybės</w:t>
            </w:r>
          </w:p>
        </w:tc>
        <w:tc>
          <w:tcPr>
            <w:tcW w:w="1701" w:type="dxa"/>
          </w:tcPr>
          <w:p w14:paraId="66076150" w14:textId="77777777" w:rsidR="00DA7B2C" w:rsidRDefault="00835233">
            <w:pPr>
              <w:rPr>
                <w:rFonts w:eastAsia="Calibri"/>
                <w:szCs w:val="24"/>
              </w:rPr>
            </w:pPr>
            <w:r>
              <w:rPr>
                <w:b/>
                <w:bCs/>
                <w:sz w:val="22"/>
                <w:szCs w:val="22"/>
              </w:rPr>
              <w:t>Dalis savivaldybių</w:t>
            </w:r>
          </w:p>
        </w:tc>
        <w:tc>
          <w:tcPr>
            <w:tcW w:w="5812" w:type="dxa"/>
          </w:tcPr>
          <w:p w14:paraId="442D2F07" w14:textId="77777777" w:rsidR="00DA7B2C" w:rsidRDefault="00835233">
            <w:pPr>
              <w:rPr>
                <w:rFonts w:eastAsia="Calibri"/>
                <w:szCs w:val="24"/>
              </w:rPr>
            </w:pPr>
            <w:r>
              <w:rPr>
                <w:b/>
                <w:bCs/>
                <w:sz w:val="22"/>
                <w:szCs w:val="22"/>
              </w:rPr>
              <w:t>Savivaldybės, kuriose paslaugos nebus teikiamos</w:t>
            </w:r>
            <w:r>
              <w:rPr>
                <w:rFonts w:eastAsia="Calibri"/>
                <w:i/>
                <w:iCs/>
                <w:sz w:val="20"/>
              </w:rPr>
              <w:t xml:space="preserve"> (jeigu pažymėjote „Dalis savivaldybių“, išvardinkite savivaldybių, kuriose </w:t>
            </w:r>
            <w:r>
              <w:rPr>
                <w:rFonts w:eastAsia="Calibri"/>
                <w:b/>
                <w:bCs/>
                <w:i/>
                <w:iCs/>
                <w:sz w:val="20"/>
              </w:rPr>
              <w:t>bus</w:t>
            </w:r>
            <w:r>
              <w:rPr>
                <w:rFonts w:eastAsia="Calibri"/>
                <w:i/>
                <w:iCs/>
                <w:sz w:val="20"/>
              </w:rPr>
              <w:t xml:space="preserve"> teikiamos socialinių kortelių paslaugos, pavadinimus)</w:t>
            </w:r>
          </w:p>
        </w:tc>
      </w:tr>
      <w:tr w:rsidR="00DA7B2C" w14:paraId="38BADE75" w14:textId="77777777">
        <w:tc>
          <w:tcPr>
            <w:tcW w:w="1129" w:type="dxa"/>
            <w:tcBorders>
              <w:left w:val="single" w:sz="4" w:space="0" w:color="auto"/>
              <w:right w:val="single" w:sz="4" w:space="0" w:color="auto"/>
            </w:tcBorders>
          </w:tcPr>
          <w:p w14:paraId="70D574AA" w14:textId="77777777" w:rsidR="00DA7B2C" w:rsidRDefault="00835233">
            <w:pPr>
              <w:rPr>
                <w:rFonts w:eastAsia="Calibri"/>
                <w:szCs w:val="24"/>
              </w:rPr>
            </w:pPr>
            <w:r>
              <w:rPr>
                <w:rFonts w:eastAsia="Calibri"/>
                <w:sz w:val="22"/>
                <w:szCs w:val="22"/>
              </w:rPr>
              <w:t>2.1.</w:t>
            </w:r>
          </w:p>
        </w:tc>
        <w:tc>
          <w:tcPr>
            <w:tcW w:w="2977" w:type="dxa"/>
            <w:tcBorders>
              <w:left w:val="single" w:sz="4" w:space="0" w:color="auto"/>
              <w:right w:val="single" w:sz="4" w:space="0" w:color="auto"/>
            </w:tcBorders>
          </w:tcPr>
          <w:p w14:paraId="47E98083" w14:textId="77777777" w:rsidR="00DA7B2C" w:rsidRDefault="00835233">
            <w:pPr>
              <w:rPr>
                <w:i/>
                <w:iCs/>
                <w:sz w:val="20"/>
              </w:rPr>
            </w:pPr>
            <w:r>
              <w:rPr>
                <w:i/>
                <w:iCs/>
                <w:sz w:val="20"/>
              </w:rPr>
              <w:t xml:space="preserve">(Nurodomas teikėjo juridinio asmens, juridinio asmens filialo, atstovybės pavadinimas arba ūkinę veiklą vykdančio fizinio asmens vardas ir pavardė. </w:t>
            </w:r>
          </w:p>
          <w:p w14:paraId="63F40B03" w14:textId="77777777" w:rsidR="00DA7B2C" w:rsidRDefault="00835233">
            <w:pPr>
              <w:rPr>
                <w:rFonts w:eastAsia="Calibri"/>
                <w:szCs w:val="24"/>
              </w:rPr>
            </w:pPr>
            <w:r>
              <w:rPr>
                <w:i/>
                <w:iCs/>
                <w:sz w:val="20"/>
              </w:rPr>
              <w:t>Pildoma didžiosiomis ir mažosiomis raidėmis, kaip nurodyta Juridinių asmenų registre arba kaip įrašyta galiojančiame asmens tapatybę patvirtinančiame dokumente)</w:t>
            </w:r>
          </w:p>
        </w:tc>
        <w:tc>
          <w:tcPr>
            <w:tcW w:w="1843" w:type="dxa"/>
            <w:tcBorders>
              <w:left w:val="single" w:sz="4" w:space="0" w:color="auto"/>
              <w:right w:val="single" w:sz="4" w:space="0" w:color="auto"/>
            </w:tcBorders>
          </w:tcPr>
          <w:p w14:paraId="245761BC" w14:textId="77777777" w:rsidR="00DA7B2C" w:rsidRDefault="00835233">
            <w:pPr>
              <w:rPr>
                <w:rFonts w:eastAsia="Calibri"/>
                <w:szCs w:val="24"/>
              </w:rPr>
            </w:pPr>
            <w:r>
              <w:rPr>
                <w:rFonts w:eastAsia="Calibri"/>
                <w:i/>
                <w:sz w:val="20"/>
              </w:rPr>
              <w:t>(Nurodomas paslaugų teikimo laikotarpis formatu MMMM-MM-DD – MMMM-MM-DD)</w:t>
            </w:r>
          </w:p>
        </w:tc>
        <w:tc>
          <w:tcPr>
            <w:tcW w:w="1559" w:type="dxa"/>
            <w:tcBorders>
              <w:top w:val="single" w:sz="4" w:space="0" w:color="auto"/>
              <w:left w:val="single" w:sz="4" w:space="0" w:color="auto"/>
              <w:bottom w:val="single" w:sz="4" w:space="0" w:color="auto"/>
              <w:right w:val="single" w:sz="4" w:space="0" w:color="auto"/>
            </w:tcBorders>
          </w:tcPr>
          <w:p w14:paraId="474D3580" w14:textId="77777777" w:rsidR="00DA7B2C" w:rsidRDefault="00835233">
            <w:pPr>
              <w:rPr>
                <w:rFonts w:eastAsia="Calibri"/>
                <w:szCs w:val="24"/>
              </w:rPr>
            </w:pPr>
            <w:r>
              <w:rPr>
                <w:rFonts w:eastAsia="Calibri"/>
                <w:sz w:val="22"/>
                <w:szCs w:val="22"/>
              </w:rPr>
              <w:fldChar w:fldCharType="begin" w:fldLock="1">
                <w:ffData>
                  <w:name w:val="Check2"/>
                  <w:enabled/>
                  <w:calcOnExit w:val="0"/>
                  <w:checkBox>
                    <w:sizeAuto/>
                    <w:default w:val="0"/>
                  </w:checkBox>
                </w:ffData>
              </w:fldChar>
            </w:r>
            <w:r>
              <w:rPr>
                <w:rFonts w:eastAsia="Calibri"/>
                <w:sz w:val="22"/>
                <w:szCs w:val="22"/>
              </w:rPr>
              <w:instrText xml:space="preserve"> FORMCHECKBOX </w:instrText>
            </w:r>
            <w:r w:rsidR="008B5919">
              <w:rPr>
                <w:rFonts w:eastAsia="Calibri"/>
                <w:sz w:val="22"/>
                <w:szCs w:val="22"/>
              </w:rPr>
            </w:r>
            <w:r w:rsidR="008B5919">
              <w:rPr>
                <w:rFonts w:eastAsia="Calibri"/>
                <w:sz w:val="22"/>
                <w:szCs w:val="22"/>
              </w:rPr>
              <w:fldChar w:fldCharType="separate"/>
            </w:r>
            <w:r>
              <w:rPr>
                <w:rFonts w:eastAsia="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14:paraId="780A3EEC" w14:textId="77777777" w:rsidR="00DA7B2C" w:rsidRDefault="00835233">
            <w:pPr>
              <w:rPr>
                <w:rFonts w:eastAsia="Calibri"/>
                <w:szCs w:val="24"/>
              </w:rPr>
            </w:pPr>
            <w:r>
              <w:rPr>
                <w:rFonts w:eastAsia="Calibri"/>
                <w:sz w:val="22"/>
                <w:szCs w:val="22"/>
              </w:rPr>
              <w:fldChar w:fldCharType="begin" w:fldLock="1">
                <w:ffData>
                  <w:name w:val="Check2"/>
                  <w:enabled/>
                  <w:calcOnExit w:val="0"/>
                  <w:checkBox>
                    <w:sizeAuto/>
                    <w:default w:val="0"/>
                  </w:checkBox>
                </w:ffData>
              </w:fldChar>
            </w:r>
            <w:r>
              <w:rPr>
                <w:rFonts w:eastAsia="Calibri"/>
                <w:sz w:val="22"/>
                <w:szCs w:val="22"/>
              </w:rPr>
              <w:instrText xml:space="preserve"> FORMCHECKBOX </w:instrText>
            </w:r>
            <w:r w:rsidR="008B5919">
              <w:rPr>
                <w:rFonts w:eastAsia="Calibri"/>
                <w:sz w:val="22"/>
                <w:szCs w:val="22"/>
              </w:rPr>
            </w:r>
            <w:r w:rsidR="008B5919">
              <w:rPr>
                <w:rFonts w:eastAsia="Calibri"/>
                <w:sz w:val="22"/>
                <w:szCs w:val="22"/>
              </w:rPr>
              <w:fldChar w:fldCharType="separate"/>
            </w:r>
            <w:r>
              <w:rPr>
                <w:rFonts w:eastAsia="Calibri"/>
                <w:sz w:val="22"/>
                <w:szCs w:val="22"/>
              </w:rPr>
              <w:fldChar w:fldCharType="end"/>
            </w:r>
          </w:p>
        </w:tc>
        <w:tc>
          <w:tcPr>
            <w:tcW w:w="5812" w:type="dxa"/>
          </w:tcPr>
          <w:p w14:paraId="3C1CD241" w14:textId="77777777" w:rsidR="00DA7B2C" w:rsidRDefault="00DA7B2C">
            <w:pPr>
              <w:rPr>
                <w:rFonts w:eastAsia="Calibri"/>
                <w:szCs w:val="24"/>
              </w:rPr>
            </w:pPr>
          </w:p>
        </w:tc>
      </w:tr>
      <w:tr w:rsidR="00DA7B2C" w14:paraId="47054A84" w14:textId="77777777">
        <w:tc>
          <w:tcPr>
            <w:tcW w:w="1129" w:type="dxa"/>
            <w:tcBorders>
              <w:left w:val="single" w:sz="4" w:space="0" w:color="auto"/>
              <w:right w:val="single" w:sz="4" w:space="0" w:color="auto"/>
            </w:tcBorders>
          </w:tcPr>
          <w:p w14:paraId="73F4F5FC" w14:textId="77777777" w:rsidR="00DA7B2C" w:rsidRDefault="00835233">
            <w:pPr>
              <w:rPr>
                <w:rFonts w:eastAsia="Calibri"/>
                <w:sz w:val="22"/>
                <w:szCs w:val="22"/>
                <w:lang w:val="en-US"/>
              </w:rPr>
            </w:pPr>
            <w:r>
              <w:rPr>
                <w:rFonts w:eastAsia="Calibri"/>
                <w:sz w:val="22"/>
                <w:szCs w:val="22"/>
                <w:lang w:val="en-US"/>
              </w:rPr>
              <w:t>2.2</w:t>
            </w:r>
          </w:p>
        </w:tc>
        <w:tc>
          <w:tcPr>
            <w:tcW w:w="2977" w:type="dxa"/>
            <w:tcBorders>
              <w:left w:val="single" w:sz="4" w:space="0" w:color="auto"/>
              <w:right w:val="single" w:sz="4" w:space="0" w:color="auto"/>
            </w:tcBorders>
          </w:tcPr>
          <w:p w14:paraId="178DA954" w14:textId="77777777" w:rsidR="00DA7B2C" w:rsidRDefault="00DA7B2C">
            <w:pPr>
              <w:rPr>
                <w:i/>
                <w:iCs/>
                <w:sz w:val="20"/>
              </w:rPr>
            </w:pPr>
          </w:p>
        </w:tc>
        <w:tc>
          <w:tcPr>
            <w:tcW w:w="1843" w:type="dxa"/>
            <w:tcBorders>
              <w:left w:val="single" w:sz="4" w:space="0" w:color="auto"/>
              <w:right w:val="single" w:sz="4" w:space="0" w:color="auto"/>
            </w:tcBorders>
          </w:tcPr>
          <w:p w14:paraId="30A5BAD5" w14:textId="77777777" w:rsidR="00DA7B2C" w:rsidRDefault="00DA7B2C">
            <w:pPr>
              <w:rPr>
                <w:rFonts w:eastAsia="Calibri"/>
                <w:i/>
                <w:sz w:val="20"/>
              </w:rPr>
            </w:pPr>
          </w:p>
        </w:tc>
        <w:tc>
          <w:tcPr>
            <w:tcW w:w="1559" w:type="dxa"/>
            <w:tcBorders>
              <w:top w:val="single" w:sz="4" w:space="0" w:color="auto"/>
              <w:left w:val="single" w:sz="4" w:space="0" w:color="auto"/>
              <w:bottom w:val="single" w:sz="4" w:space="0" w:color="auto"/>
              <w:right w:val="single" w:sz="4" w:space="0" w:color="auto"/>
            </w:tcBorders>
          </w:tcPr>
          <w:p w14:paraId="60FD4383" w14:textId="77777777" w:rsidR="00DA7B2C" w:rsidRDefault="00DA7B2C">
            <w:pPr>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F13D307" w14:textId="77777777" w:rsidR="00DA7B2C" w:rsidRDefault="00DA7B2C">
            <w:pPr>
              <w:rPr>
                <w:rFonts w:eastAsia="Calibri"/>
                <w:sz w:val="22"/>
                <w:szCs w:val="22"/>
              </w:rPr>
            </w:pPr>
          </w:p>
        </w:tc>
        <w:tc>
          <w:tcPr>
            <w:tcW w:w="5812" w:type="dxa"/>
          </w:tcPr>
          <w:p w14:paraId="66939699" w14:textId="77777777" w:rsidR="00DA7B2C" w:rsidRDefault="00DA7B2C">
            <w:pPr>
              <w:rPr>
                <w:rFonts w:eastAsia="Calibri"/>
                <w:szCs w:val="24"/>
              </w:rPr>
            </w:pPr>
          </w:p>
        </w:tc>
      </w:tr>
      <w:tr w:rsidR="00DA7B2C" w14:paraId="2E3B9764" w14:textId="77777777">
        <w:tc>
          <w:tcPr>
            <w:tcW w:w="1129" w:type="dxa"/>
            <w:tcBorders>
              <w:left w:val="single" w:sz="4" w:space="0" w:color="auto"/>
              <w:right w:val="single" w:sz="4" w:space="0" w:color="auto"/>
            </w:tcBorders>
          </w:tcPr>
          <w:p w14:paraId="3108891D" w14:textId="77777777" w:rsidR="00DA7B2C" w:rsidRDefault="00835233">
            <w:pPr>
              <w:rPr>
                <w:rFonts w:eastAsia="Calibri"/>
                <w:sz w:val="22"/>
                <w:szCs w:val="22"/>
              </w:rPr>
            </w:pPr>
            <w:r>
              <w:rPr>
                <w:rFonts w:eastAsia="Calibri"/>
                <w:sz w:val="22"/>
                <w:szCs w:val="22"/>
              </w:rPr>
              <w:t>2.3.</w:t>
            </w:r>
          </w:p>
        </w:tc>
        <w:tc>
          <w:tcPr>
            <w:tcW w:w="2977" w:type="dxa"/>
            <w:tcBorders>
              <w:left w:val="single" w:sz="4" w:space="0" w:color="auto"/>
              <w:right w:val="single" w:sz="4" w:space="0" w:color="auto"/>
            </w:tcBorders>
          </w:tcPr>
          <w:p w14:paraId="2F80EB3D" w14:textId="77777777" w:rsidR="00DA7B2C" w:rsidRDefault="00DA7B2C">
            <w:pPr>
              <w:rPr>
                <w:i/>
                <w:iCs/>
                <w:sz w:val="20"/>
              </w:rPr>
            </w:pPr>
          </w:p>
        </w:tc>
        <w:tc>
          <w:tcPr>
            <w:tcW w:w="1843" w:type="dxa"/>
            <w:tcBorders>
              <w:left w:val="single" w:sz="4" w:space="0" w:color="auto"/>
              <w:right w:val="single" w:sz="4" w:space="0" w:color="auto"/>
            </w:tcBorders>
          </w:tcPr>
          <w:p w14:paraId="7FCD447E" w14:textId="77777777" w:rsidR="00DA7B2C" w:rsidRDefault="00DA7B2C">
            <w:pPr>
              <w:rPr>
                <w:rFonts w:eastAsia="Calibri"/>
                <w:i/>
                <w:sz w:val="20"/>
              </w:rPr>
            </w:pPr>
          </w:p>
        </w:tc>
        <w:tc>
          <w:tcPr>
            <w:tcW w:w="1559" w:type="dxa"/>
            <w:tcBorders>
              <w:top w:val="single" w:sz="4" w:space="0" w:color="auto"/>
              <w:left w:val="single" w:sz="4" w:space="0" w:color="auto"/>
              <w:bottom w:val="single" w:sz="4" w:space="0" w:color="auto"/>
              <w:right w:val="single" w:sz="4" w:space="0" w:color="auto"/>
            </w:tcBorders>
          </w:tcPr>
          <w:p w14:paraId="00C9A4F7" w14:textId="77777777" w:rsidR="00DA7B2C" w:rsidRDefault="00DA7B2C">
            <w:pPr>
              <w:rPr>
                <w:rFonts w:eastAsia="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2CA4FB3" w14:textId="77777777" w:rsidR="00DA7B2C" w:rsidRDefault="00DA7B2C">
            <w:pPr>
              <w:rPr>
                <w:rFonts w:eastAsia="Calibri"/>
                <w:sz w:val="22"/>
                <w:szCs w:val="22"/>
              </w:rPr>
            </w:pPr>
          </w:p>
        </w:tc>
        <w:tc>
          <w:tcPr>
            <w:tcW w:w="5812" w:type="dxa"/>
          </w:tcPr>
          <w:p w14:paraId="36607A2B" w14:textId="77777777" w:rsidR="00DA7B2C" w:rsidRDefault="00DA7B2C">
            <w:pPr>
              <w:rPr>
                <w:rFonts w:eastAsia="Calibri"/>
                <w:szCs w:val="24"/>
              </w:rPr>
            </w:pPr>
          </w:p>
        </w:tc>
      </w:tr>
    </w:tbl>
    <w:p w14:paraId="3F2BB404" w14:textId="77777777" w:rsidR="00DA7B2C" w:rsidRDefault="00835233">
      <w:pPr>
        <w:tabs>
          <w:tab w:val="left" w:pos="6237"/>
          <w:tab w:val="right" w:pos="8306"/>
        </w:tabs>
        <w:ind w:right="111"/>
        <w:jc w:val="both"/>
        <w:rPr>
          <w:bCs/>
          <w:i/>
          <w:iCs/>
          <w:sz w:val="20"/>
        </w:rPr>
      </w:pPr>
      <w:r>
        <w:rPr>
          <w:b/>
          <w:i/>
          <w:iCs/>
          <w:sz w:val="20"/>
        </w:rPr>
        <w:t xml:space="preserve">Pastaba. </w:t>
      </w:r>
      <w:r>
        <w:rPr>
          <w:bCs/>
          <w:i/>
          <w:iCs/>
          <w:sz w:val="20"/>
        </w:rPr>
        <w:t>Paslaugos apima socialinių ar kitų lygiaverčių kortelių užsakymo, pagaminimo (sukūrimo), išdavimo (įdiegimo), administravimo, maisto produktų ir (ar) būtinojo vartojimo prekių pardavimą.</w:t>
      </w:r>
    </w:p>
    <w:p w14:paraId="0AA5CB62" w14:textId="77777777" w:rsidR="00DA7B2C" w:rsidRDefault="00DA7B2C">
      <w:pPr>
        <w:tabs>
          <w:tab w:val="left" w:pos="6237"/>
          <w:tab w:val="right" w:pos="8306"/>
        </w:tabs>
        <w:ind w:left="502" w:hanging="360"/>
        <w:rPr>
          <w:b/>
          <w:i/>
          <w:iCs/>
          <w:sz w:val="20"/>
        </w:rPr>
      </w:pPr>
    </w:p>
    <w:p w14:paraId="15781E7C" w14:textId="77777777" w:rsidR="00DA7B2C" w:rsidRDefault="00835233">
      <w:pPr>
        <w:tabs>
          <w:tab w:val="left" w:pos="6237"/>
          <w:tab w:val="right" w:pos="8306"/>
        </w:tabs>
        <w:ind w:left="360" w:hanging="360"/>
        <w:rPr>
          <w:b/>
        </w:rPr>
      </w:pPr>
      <w:r>
        <w:rPr>
          <w:b/>
        </w:rPr>
        <w:t>2.</w:t>
      </w:r>
      <w:r>
        <w:rPr>
          <w:b/>
        </w:rPr>
        <w:tab/>
        <w:t xml:space="preserve">IŠVADA DĖL PASIŪLYMO BENDRADARBIAUTI TINKAMUMO </w:t>
      </w:r>
      <w:r>
        <w:rPr>
          <w:bCs/>
          <w:iCs/>
          <w:sz w:val="20"/>
          <w:lang w:eastAsia="lt-LT"/>
        </w:rPr>
        <w:t>(</w:t>
      </w:r>
      <w:r>
        <w:rPr>
          <w:bCs/>
          <w:i/>
          <w:sz w:val="20"/>
          <w:lang w:eastAsia="lt-LT"/>
        </w:rPr>
        <w:t>t</w:t>
      </w:r>
      <w:r>
        <w:rPr>
          <w:i/>
          <w:iCs/>
          <w:sz w:val="20"/>
        </w:rPr>
        <w:t xml:space="preserve">inkamą pažymėkite </w:t>
      </w:r>
      <w:r>
        <w:rPr>
          <w:bCs/>
          <w:sz w:val="22"/>
          <w:szCs w:val="22"/>
        </w:rPr>
        <w:sym w:font="Wingdings 2" w:char="F051"/>
      </w:r>
      <w:r>
        <w:rPr>
          <w:bCs/>
          <w:iCs/>
          <w:sz w:val="20"/>
        </w:rPr>
        <w:t>)</w:t>
      </w:r>
      <w:r>
        <w:rPr>
          <w:bCs/>
          <w:iCs/>
          <w:szCs w:val="24"/>
        </w:rPr>
        <w:t>:</w:t>
      </w:r>
    </w:p>
    <w:p w14:paraId="3C363125" w14:textId="77777777" w:rsidR="00DA7B2C" w:rsidRDefault="00835233">
      <w:pPr>
        <w:tabs>
          <w:tab w:val="left" w:pos="6237"/>
          <w:tab w:val="right" w:pos="8306"/>
        </w:tabs>
        <w:ind w:right="111" w:firstLine="62"/>
        <w:jc w:val="both"/>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t>Išvada teigiama dėl šio (šių) 2 lentelėje nurodyto (-ų) potencialaus (-</w:t>
      </w:r>
      <w:proofErr w:type="spellStart"/>
      <w:r>
        <w:t>ių</w:t>
      </w:r>
      <w:proofErr w:type="spellEnd"/>
      <w:r>
        <w:t xml:space="preserve">) teikėjo (-ų) ir siūloma su juo (jais) sudaryti </w:t>
      </w:r>
      <w:r>
        <w:rPr>
          <w:bCs/>
        </w:rPr>
        <w:t>Bendradarbiavimo sutartį (-</w:t>
      </w:r>
      <w:proofErr w:type="spellStart"/>
      <w:r>
        <w:rPr>
          <w:bCs/>
        </w:rPr>
        <w:t>is</w:t>
      </w:r>
      <w:proofErr w:type="spellEnd"/>
      <w:r>
        <w:rPr>
          <w:bCs/>
        </w:rPr>
        <w:t>) dėl maisto produktų ir (ar) būtinojo vartojimo prekių teikimo.</w:t>
      </w:r>
    </w:p>
    <w:p w14:paraId="060837D4" w14:textId="77777777" w:rsidR="00DA7B2C" w:rsidRDefault="00835233">
      <w:pPr>
        <w:tabs>
          <w:tab w:val="left" w:pos="6237"/>
          <w:tab w:val="right" w:pos="8306"/>
        </w:tabs>
        <w:ind w:right="111" w:firstLine="62"/>
        <w:jc w:val="both"/>
      </w:pPr>
      <w:r>
        <w:rPr>
          <w:rFonts w:eastAsia="Calibri"/>
          <w:szCs w:val="24"/>
        </w:rPr>
        <w:fldChar w:fldCharType="begin" w:fldLock="1">
          <w:ffData>
            <w:name w:val="Check2"/>
            <w:enabled/>
            <w:calcOnExit w:val="0"/>
            <w:checkBox>
              <w:sizeAuto/>
              <w:default w:val="0"/>
            </w:checkBox>
          </w:ffData>
        </w:fldChar>
      </w:r>
      <w:r>
        <w:rPr>
          <w:rFonts w:eastAsia="Calibri"/>
          <w:szCs w:val="24"/>
        </w:rPr>
        <w:instrText xml:space="preserve"> FORMCHECKBOX </w:instrText>
      </w:r>
      <w:r w:rsidR="008B5919">
        <w:rPr>
          <w:rFonts w:eastAsia="Calibri"/>
          <w:szCs w:val="24"/>
        </w:rPr>
      </w:r>
      <w:r w:rsidR="008B5919">
        <w:rPr>
          <w:rFonts w:eastAsia="Calibri"/>
          <w:szCs w:val="24"/>
        </w:rPr>
        <w:fldChar w:fldCharType="separate"/>
      </w:r>
      <w:r>
        <w:rPr>
          <w:rFonts w:eastAsia="Calibri"/>
          <w:szCs w:val="24"/>
        </w:rPr>
        <w:fldChar w:fldCharType="end"/>
      </w:r>
      <w:r>
        <w:t xml:space="preserve">Išvada neigiama ir sudaryti </w:t>
      </w:r>
      <w:r>
        <w:rPr>
          <w:bCs/>
        </w:rPr>
        <w:t xml:space="preserve">Bendradarbiavimo </w:t>
      </w:r>
      <w:r>
        <w:t>sutarties (-</w:t>
      </w:r>
      <w:proofErr w:type="spellStart"/>
      <w:r>
        <w:t>čių</w:t>
      </w:r>
      <w:proofErr w:type="spellEnd"/>
      <w:r>
        <w:t>) dėl maisto produktų ir (ar) būtinojo vartojimo prekių teikimo su šiuo (šiais) potencialiu (-</w:t>
      </w:r>
      <w:proofErr w:type="spellStart"/>
      <w:r>
        <w:t>iais</w:t>
      </w:r>
      <w:proofErr w:type="spellEnd"/>
      <w:r>
        <w:t>) teikėju (-</w:t>
      </w:r>
      <w:proofErr w:type="spellStart"/>
      <w:r>
        <w:t>ais</w:t>
      </w:r>
      <w:proofErr w:type="spellEnd"/>
      <w:r>
        <w:t>) nesiūloma</w:t>
      </w:r>
      <w:r>
        <w:rPr>
          <w:i/>
          <w:iCs/>
        </w:rPr>
        <w:t xml:space="preserve"> </w:t>
      </w:r>
      <w:r>
        <w:rPr>
          <w:sz w:val="20"/>
        </w:rPr>
        <w:t>(</w:t>
      </w:r>
      <w:r>
        <w:rPr>
          <w:i/>
          <w:iCs/>
          <w:sz w:val="20"/>
        </w:rPr>
        <w:t>nurodomas (-i) potencialaus (-</w:t>
      </w:r>
      <w:proofErr w:type="spellStart"/>
      <w:r>
        <w:rPr>
          <w:i/>
          <w:iCs/>
          <w:sz w:val="20"/>
        </w:rPr>
        <w:t>ių</w:t>
      </w:r>
      <w:proofErr w:type="spellEnd"/>
      <w:r>
        <w:rPr>
          <w:i/>
          <w:iCs/>
          <w:sz w:val="20"/>
        </w:rPr>
        <w:t>) teikėjo (-ų) pavadinimas (-ai), kuris (-</w:t>
      </w:r>
      <w:proofErr w:type="spellStart"/>
      <w:r>
        <w:rPr>
          <w:i/>
          <w:iCs/>
          <w:sz w:val="20"/>
        </w:rPr>
        <w:t>ie</w:t>
      </w:r>
      <w:proofErr w:type="spellEnd"/>
      <w:r>
        <w:rPr>
          <w:i/>
          <w:iCs/>
          <w:sz w:val="20"/>
        </w:rPr>
        <w:t>) neatitiko tinkamumo reikalavimų, pildoma tiek eilučių, kiek reikia</w:t>
      </w:r>
      <w:r>
        <w:rPr>
          <w:sz w:val="20"/>
        </w:rPr>
        <w:t>)</w:t>
      </w:r>
      <w:r>
        <w:t xml:space="preserve">: </w:t>
      </w:r>
    </w:p>
    <w:p w14:paraId="04527C43" w14:textId="77777777" w:rsidR="00DA7B2C" w:rsidRDefault="00835233">
      <w:pPr>
        <w:tabs>
          <w:tab w:val="left" w:pos="6237"/>
          <w:tab w:val="right" w:pos="8306"/>
        </w:tabs>
        <w:jc w:val="both"/>
      </w:pPr>
      <w:r>
        <w:t>1.</w:t>
      </w:r>
    </w:p>
    <w:p w14:paraId="6B75CB50" w14:textId="77777777" w:rsidR="00DA7B2C" w:rsidRDefault="00835233">
      <w:pPr>
        <w:tabs>
          <w:tab w:val="left" w:pos="6237"/>
          <w:tab w:val="right" w:pos="8306"/>
        </w:tabs>
        <w:jc w:val="both"/>
      </w:pPr>
      <w:r>
        <w:t>2.</w:t>
      </w:r>
    </w:p>
    <w:p w14:paraId="2105A603" w14:textId="77777777" w:rsidR="00DA7B2C" w:rsidRDefault="00DA7B2C">
      <w:pPr>
        <w:tabs>
          <w:tab w:val="left" w:pos="6237"/>
          <w:tab w:val="right" w:pos="8306"/>
        </w:tabs>
      </w:pPr>
    </w:p>
    <w:tbl>
      <w:tblPr>
        <w:tblW w:w="0" w:type="auto"/>
        <w:tblLook w:val="04A0" w:firstRow="1" w:lastRow="0" w:firstColumn="1" w:lastColumn="0" w:noHBand="0" w:noVBand="1"/>
      </w:tblPr>
      <w:tblGrid>
        <w:gridCol w:w="5637"/>
        <w:gridCol w:w="1275"/>
        <w:gridCol w:w="3402"/>
        <w:gridCol w:w="1276"/>
        <w:gridCol w:w="3397"/>
      </w:tblGrid>
      <w:tr w:rsidR="00DA7B2C" w14:paraId="59FFE33B" w14:textId="77777777">
        <w:tc>
          <w:tcPr>
            <w:tcW w:w="5637" w:type="dxa"/>
            <w:tcBorders>
              <w:top w:val="nil"/>
              <w:left w:val="nil"/>
              <w:bottom w:val="single" w:sz="4" w:space="0" w:color="auto"/>
              <w:right w:val="nil"/>
            </w:tcBorders>
          </w:tcPr>
          <w:p w14:paraId="70BE94EF" w14:textId="77777777" w:rsidR="00DA7B2C" w:rsidRDefault="00DA7B2C">
            <w:pPr>
              <w:tabs>
                <w:tab w:val="left" w:pos="3544"/>
              </w:tabs>
              <w:jc w:val="center"/>
              <w:rPr>
                <w:sz w:val="20"/>
              </w:rPr>
            </w:pPr>
          </w:p>
        </w:tc>
        <w:tc>
          <w:tcPr>
            <w:tcW w:w="1275" w:type="dxa"/>
          </w:tcPr>
          <w:p w14:paraId="5A64787A" w14:textId="77777777" w:rsidR="00DA7B2C" w:rsidRDefault="00DA7B2C">
            <w:pPr>
              <w:tabs>
                <w:tab w:val="left" w:pos="3544"/>
              </w:tabs>
              <w:rPr>
                <w:sz w:val="20"/>
              </w:rPr>
            </w:pPr>
          </w:p>
        </w:tc>
        <w:tc>
          <w:tcPr>
            <w:tcW w:w="3402" w:type="dxa"/>
            <w:tcBorders>
              <w:top w:val="nil"/>
              <w:left w:val="nil"/>
              <w:bottom w:val="single" w:sz="4" w:space="0" w:color="auto"/>
              <w:right w:val="nil"/>
            </w:tcBorders>
          </w:tcPr>
          <w:p w14:paraId="5B6ED0A3" w14:textId="77777777" w:rsidR="00DA7B2C" w:rsidRDefault="00DA7B2C">
            <w:pPr>
              <w:tabs>
                <w:tab w:val="left" w:pos="3544"/>
              </w:tabs>
              <w:rPr>
                <w:sz w:val="20"/>
              </w:rPr>
            </w:pPr>
          </w:p>
        </w:tc>
        <w:tc>
          <w:tcPr>
            <w:tcW w:w="1276" w:type="dxa"/>
          </w:tcPr>
          <w:p w14:paraId="4546E1C5" w14:textId="77777777" w:rsidR="00DA7B2C" w:rsidRDefault="00DA7B2C">
            <w:pPr>
              <w:tabs>
                <w:tab w:val="left" w:pos="3544"/>
              </w:tabs>
              <w:rPr>
                <w:sz w:val="20"/>
              </w:rPr>
            </w:pPr>
          </w:p>
        </w:tc>
        <w:tc>
          <w:tcPr>
            <w:tcW w:w="3397" w:type="dxa"/>
            <w:tcBorders>
              <w:top w:val="nil"/>
              <w:left w:val="nil"/>
              <w:bottom w:val="single" w:sz="4" w:space="0" w:color="auto"/>
              <w:right w:val="nil"/>
            </w:tcBorders>
          </w:tcPr>
          <w:p w14:paraId="4B501344" w14:textId="77777777" w:rsidR="00DA7B2C" w:rsidRDefault="00DA7B2C">
            <w:pPr>
              <w:tabs>
                <w:tab w:val="left" w:pos="3544"/>
              </w:tabs>
              <w:jc w:val="center"/>
              <w:rPr>
                <w:sz w:val="20"/>
              </w:rPr>
            </w:pPr>
          </w:p>
        </w:tc>
      </w:tr>
      <w:tr w:rsidR="00DA7B2C" w14:paraId="56CE3151" w14:textId="77777777">
        <w:tc>
          <w:tcPr>
            <w:tcW w:w="5637" w:type="dxa"/>
            <w:tcBorders>
              <w:top w:val="single" w:sz="4" w:space="0" w:color="auto"/>
              <w:left w:val="nil"/>
              <w:bottom w:val="nil"/>
              <w:right w:val="nil"/>
            </w:tcBorders>
            <w:hideMark/>
          </w:tcPr>
          <w:p w14:paraId="48BD2BDE" w14:textId="77777777" w:rsidR="00DA7B2C" w:rsidRDefault="00835233">
            <w:pPr>
              <w:tabs>
                <w:tab w:val="left" w:pos="3544"/>
              </w:tabs>
              <w:rPr>
                <w:sz w:val="20"/>
              </w:rPr>
            </w:pPr>
            <w:r>
              <w:rPr>
                <w:sz w:val="20"/>
              </w:rPr>
              <w:t>(projekto vykdytojo darbuotojo / eksperto, užpildžiusio ataskaitą, pareigų pavadinimas)</w:t>
            </w:r>
          </w:p>
        </w:tc>
        <w:tc>
          <w:tcPr>
            <w:tcW w:w="1275" w:type="dxa"/>
          </w:tcPr>
          <w:p w14:paraId="1C48D0E5" w14:textId="77777777" w:rsidR="00DA7B2C" w:rsidRDefault="00DA7B2C">
            <w:pPr>
              <w:tabs>
                <w:tab w:val="left" w:pos="3544"/>
              </w:tabs>
              <w:jc w:val="center"/>
              <w:rPr>
                <w:sz w:val="20"/>
              </w:rPr>
            </w:pPr>
          </w:p>
        </w:tc>
        <w:tc>
          <w:tcPr>
            <w:tcW w:w="3402" w:type="dxa"/>
            <w:tcBorders>
              <w:top w:val="single" w:sz="4" w:space="0" w:color="auto"/>
              <w:left w:val="nil"/>
              <w:bottom w:val="nil"/>
              <w:right w:val="nil"/>
            </w:tcBorders>
            <w:hideMark/>
          </w:tcPr>
          <w:p w14:paraId="3082B496" w14:textId="77777777" w:rsidR="00DA7B2C" w:rsidRDefault="00835233">
            <w:pPr>
              <w:tabs>
                <w:tab w:val="left" w:pos="3544"/>
              </w:tabs>
              <w:jc w:val="center"/>
              <w:rPr>
                <w:sz w:val="20"/>
              </w:rPr>
            </w:pPr>
            <w:r>
              <w:rPr>
                <w:sz w:val="20"/>
              </w:rPr>
              <w:t>(parašas)</w:t>
            </w:r>
          </w:p>
        </w:tc>
        <w:tc>
          <w:tcPr>
            <w:tcW w:w="1276" w:type="dxa"/>
          </w:tcPr>
          <w:p w14:paraId="2156BEB4" w14:textId="77777777" w:rsidR="00DA7B2C" w:rsidRDefault="00DA7B2C">
            <w:pPr>
              <w:tabs>
                <w:tab w:val="left" w:pos="3544"/>
              </w:tabs>
              <w:jc w:val="center"/>
              <w:rPr>
                <w:sz w:val="20"/>
              </w:rPr>
            </w:pPr>
          </w:p>
        </w:tc>
        <w:tc>
          <w:tcPr>
            <w:tcW w:w="3397" w:type="dxa"/>
            <w:tcBorders>
              <w:top w:val="single" w:sz="4" w:space="0" w:color="auto"/>
              <w:left w:val="nil"/>
              <w:bottom w:val="nil"/>
              <w:right w:val="nil"/>
            </w:tcBorders>
            <w:hideMark/>
          </w:tcPr>
          <w:p w14:paraId="17DEBB90" w14:textId="77777777" w:rsidR="00DA7B2C" w:rsidRDefault="00835233">
            <w:pPr>
              <w:tabs>
                <w:tab w:val="left" w:pos="3544"/>
              </w:tabs>
              <w:jc w:val="center"/>
              <w:rPr>
                <w:sz w:val="20"/>
              </w:rPr>
            </w:pPr>
            <w:r>
              <w:rPr>
                <w:sz w:val="20"/>
              </w:rPr>
              <w:t>(vardas ir pavardė)</w:t>
            </w:r>
          </w:p>
        </w:tc>
      </w:tr>
    </w:tbl>
    <w:p w14:paraId="3F46DE7F" w14:textId="77777777" w:rsidR="00DA7B2C" w:rsidRDefault="00DA7B2C">
      <w:pPr>
        <w:tabs>
          <w:tab w:val="left" w:pos="6237"/>
          <w:tab w:val="right" w:pos="8306"/>
        </w:tabs>
        <w:ind w:left="502"/>
      </w:pPr>
    </w:p>
    <w:tbl>
      <w:tblPr>
        <w:tblW w:w="0" w:type="auto"/>
        <w:tblLook w:val="04A0" w:firstRow="1" w:lastRow="0" w:firstColumn="1" w:lastColumn="0" w:noHBand="0" w:noVBand="1"/>
      </w:tblPr>
      <w:tblGrid>
        <w:gridCol w:w="5637"/>
        <w:gridCol w:w="1275"/>
        <w:gridCol w:w="3402"/>
        <w:gridCol w:w="1276"/>
        <w:gridCol w:w="3397"/>
      </w:tblGrid>
      <w:tr w:rsidR="00DA7B2C" w14:paraId="734AB296" w14:textId="77777777">
        <w:tc>
          <w:tcPr>
            <w:tcW w:w="5637" w:type="dxa"/>
            <w:tcBorders>
              <w:top w:val="nil"/>
              <w:left w:val="nil"/>
              <w:bottom w:val="single" w:sz="4" w:space="0" w:color="auto"/>
              <w:right w:val="nil"/>
            </w:tcBorders>
          </w:tcPr>
          <w:p w14:paraId="1CD28176" w14:textId="77777777" w:rsidR="00DA7B2C" w:rsidRDefault="00DA7B2C">
            <w:pPr>
              <w:tabs>
                <w:tab w:val="left" w:pos="3544"/>
              </w:tabs>
              <w:jc w:val="center"/>
              <w:rPr>
                <w:sz w:val="20"/>
              </w:rPr>
            </w:pPr>
          </w:p>
        </w:tc>
        <w:tc>
          <w:tcPr>
            <w:tcW w:w="1275" w:type="dxa"/>
          </w:tcPr>
          <w:p w14:paraId="52BD3EBE" w14:textId="77777777" w:rsidR="00DA7B2C" w:rsidRDefault="00DA7B2C">
            <w:pPr>
              <w:tabs>
                <w:tab w:val="left" w:pos="3544"/>
              </w:tabs>
              <w:rPr>
                <w:sz w:val="20"/>
              </w:rPr>
            </w:pPr>
          </w:p>
        </w:tc>
        <w:tc>
          <w:tcPr>
            <w:tcW w:w="3402" w:type="dxa"/>
            <w:tcBorders>
              <w:top w:val="nil"/>
              <w:left w:val="nil"/>
              <w:bottom w:val="single" w:sz="4" w:space="0" w:color="auto"/>
              <w:right w:val="nil"/>
            </w:tcBorders>
          </w:tcPr>
          <w:p w14:paraId="411CE5AD" w14:textId="77777777" w:rsidR="00DA7B2C" w:rsidRDefault="00DA7B2C">
            <w:pPr>
              <w:tabs>
                <w:tab w:val="left" w:pos="3544"/>
              </w:tabs>
              <w:rPr>
                <w:sz w:val="20"/>
              </w:rPr>
            </w:pPr>
          </w:p>
        </w:tc>
        <w:tc>
          <w:tcPr>
            <w:tcW w:w="1276" w:type="dxa"/>
          </w:tcPr>
          <w:p w14:paraId="0CA3F1D9" w14:textId="77777777" w:rsidR="00DA7B2C" w:rsidRDefault="00DA7B2C">
            <w:pPr>
              <w:tabs>
                <w:tab w:val="left" w:pos="3544"/>
              </w:tabs>
              <w:rPr>
                <w:sz w:val="20"/>
              </w:rPr>
            </w:pPr>
          </w:p>
        </w:tc>
        <w:tc>
          <w:tcPr>
            <w:tcW w:w="3397" w:type="dxa"/>
            <w:tcBorders>
              <w:top w:val="nil"/>
              <w:left w:val="nil"/>
              <w:bottom w:val="single" w:sz="4" w:space="0" w:color="auto"/>
              <w:right w:val="nil"/>
            </w:tcBorders>
          </w:tcPr>
          <w:p w14:paraId="0881B6B3" w14:textId="77777777" w:rsidR="00DA7B2C" w:rsidRDefault="00DA7B2C">
            <w:pPr>
              <w:tabs>
                <w:tab w:val="left" w:pos="3544"/>
              </w:tabs>
              <w:jc w:val="center"/>
              <w:rPr>
                <w:sz w:val="20"/>
              </w:rPr>
            </w:pPr>
          </w:p>
        </w:tc>
      </w:tr>
      <w:tr w:rsidR="00DA7B2C" w14:paraId="474C9491" w14:textId="77777777">
        <w:tc>
          <w:tcPr>
            <w:tcW w:w="5637" w:type="dxa"/>
            <w:tcBorders>
              <w:top w:val="single" w:sz="4" w:space="0" w:color="auto"/>
              <w:left w:val="nil"/>
              <w:bottom w:val="nil"/>
              <w:right w:val="nil"/>
            </w:tcBorders>
            <w:hideMark/>
          </w:tcPr>
          <w:p w14:paraId="13B2223A" w14:textId="77777777" w:rsidR="00DA7B2C" w:rsidRDefault="00835233">
            <w:pPr>
              <w:tabs>
                <w:tab w:val="left" w:pos="3544"/>
              </w:tabs>
              <w:rPr>
                <w:sz w:val="20"/>
              </w:rPr>
            </w:pPr>
            <w:r>
              <w:rPr>
                <w:sz w:val="20"/>
              </w:rPr>
              <w:t>(projekto vykdytojo vadovo arba jo įgalioto asmens pareigų pavadinimas)</w:t>
            </w:r>
          </w:p>
        </w:tc>
        <w:tc>
          <w:tcPr>
            <w:tcW w:w="1275" w:type="dxa"/>
          </w:tcPr>
          <w:p w14:paraId="33D7B6C1" w14:textId="77777777" w:rsidR="00DA7B2C" w:rsidRDefault="00DA7B2C">
            <w:pPr>
              <w:tabs>
                <w:tab w:val="left" w:pos="3544"/>
              </w:tabs>
              <w:jc w:val="center"/>
              <w:rPr>
                <w:sz w:val="20"/>
              </w:rPr>
            </w:pPr>
          </w:p>
        </w:tc>
        <w:tc>
          <w:tcPr>
            <w:tcW w:w="3402" w:type="dxa"/>
            <w:tcBorders>
              <w:top w:val="single" w:sz="4" w:space="0" w:color="auto"/>
              <w:left w:val="nil"/>
              <w:bottom w:val="nil"/>
              <w:right w:val="nil"/>
            </w:tcBorders>
            <w:hideMark/>
          </w:tcPr>
          <w:p w14:paraId="758ADFFA" w14:textId="77777777" w:rsidR="00DA7B2C" w:rsidRDefault="00835233">
            <w:pPr>
              <w:tabs>
                <w:tab w:val="left" w:pos="3544"/>
              </w:tabs>
              <w:jc w:val="center"/>
              <w:rPr>
                <w:sz w:val="20"/>
              </w:rPr>
            </w:pPr>
            <w:r>
              <w:rPr>
                <w:sz w:val="20"/>
              </w:rPr>
              <w:t>(parašas)</w:t>
            </w:r>
          </w:p>
        </w:tc>
        <w:tc>
          <w:tcPr>
            <w:tcW w:w="1276" w:type="dxa"/>
          </w:tcPr>
          <w:p w14:paraId="6BBF802A" w14:textId="77777777" w:rsidR="00DA7B2C" w:rsidRDefault="00DA7B2C">
            <w:pPr>
              <w:tabs>
                <w:tab w:val="left" w:pos="3544"/>
              </w:tabs>
              <w:jc w:val="center"/>
              <w:rPr>
                <w:sz w:val="20"/>
              </w:rPr>
            </w:pPr>
          </w:p>
        </w:tc>
        <w:tc>
          <w:tcPr>
            <w:tcW w:w="3397" w:type="dxa"/>
            <w:tcBorders>
              <w:top w:val="single" w:sz="4" w:space="0" w:color="auto"/>
              <w:left w:val="nil"/>
              <w:bottom w:val="nil"/>
              <w:right w:val="nil"/>
            </w:tcBorders>
            <w:hideMark/>
          </w:tcPr>
          <w:p w14:paraId="2CA4BF53" w14:textId="77777777" w:rsidR="00DA7B2C" w:rsidRDefault="00835233">
            <w:pPr>
              <w:tabs>
                <w:tab w:val="left" w:pos="3544"/>
              </w:tabs>
              <w:jc w:val="center"/>
              <w:rPr>
                <w:sz w:val="20"/>
              </w:rPr>
            </w:pPr>
            <w:r>
              <w:rPr>
                <w:sz w:val="20"/>
              </w:rPr>
              <w:t>(vardas ir pavardė)</w:t>
            </w:r>
          </w:p>
        </w:tc>
      </w:tr>
    </w:tbl>
    <w:p w14:paraId="5FEC481B" w14:textId="77777777" w:rsidR="00DA7B2C" w:rsidRDefault="00DA7B2C">
      <w:pPr>
        <w:spacing w:line="259" w:lineRule="auto"/>
        <w:jc w:val="center"/>
        <w:rPr>
          <w:szCs w:val="24"/>
        </w:rPr>
      </w:pPr>
    </w:p>
    <w:p w14:paraId="06970DF3" w14:textId="77777777" w:rsidR="00DA7B2C" w:rsidRDefault="00DA7B2C">
      <w:pPr>
        <w:rPr>
          <w:sz w:val="14"/>
          <w:szCs w:val="14"/>
        </w:rPr>
      </w:pPr>
    </w:p>
    <w:p w14:paraId="6BFEEA75" w14:textId="77777777" w:rsidR="00DA7B2C" w:rsidRDefault="00835233">
      <w:pPr>
        <w:spacing w:line="259" w:lineRule="auto"/>
        <w:jc w:val="center"/>
        <w:rPr>
          <w:szCs w:val="24"/>
        </w:rPr>
      </w:pPr>
      <w:r>
        <w:rPr>
          <w:szCs w:val="24"/>
        </w:rPr>
        <w:t>________________________</w:t>
      </w:r>
    </w:p>
    <w:sectPr w:rsidR="00DA7B2C" w:rsidSect="002D5257">
      <w:pgSz w:w="16838" w:h="11906" w:orient="landscape" w:code="9"/>
      <w:pgMar w:top="567" w:right="567" w:bottom="567" w:left="1134" w:header="284"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4ADCF" w14:textId="77777777" w:rsidR="00DA7B2C" w:rsidRDefault="00835233">
      <w:pPr>
        <w:rPr>
          <w:sz w:val="22"/>
          <w:szCs w:val="22"/>
        </w:rPr>
      </w:pPr>
      <w:r>
        <w:rPr>
          <w:sz w:val="22"/>
          <w:szCs w:val="22"/>
        </w:rPr>
        <w:separator/>
      </w:r>
    </w:p>
  </w:endnote>
  <w:endnote w:type="continuationSeparator" w:id="0">
    <w:p w14:paraId="259A5E3E" w14:textId="77777777" w:rsidR="00DA7B2C" w:rsidRDefault="00835233">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ew times roman">
    <w:altName w:val="Times New Roman"/>
    <w:charset w:val="00"/>
    <w:family w:val="roman"/>
    <w:pitch w:val="default"/>
  </w:font>
  <w:font w:name="Time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8E86" w14:textId="77777777" w:rsidR="00DA7B2C" w:rsidRDefault="00DA7B2C">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C8CB" w14:textId="77777777" w:rsidR="00DA7B2C" w:rsidRDefault="00DA7B2C">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9AE3" w14:textId="77777777" w:rsidR="00DA7B2C" w:rsidRDefault="00DA7B2C">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7A91" w14:textId="77777777" w:rsidR="00DA7B2C" w:rsidRDefault="00835233">
      <w:pPr>
        <w:rPr>
          <w:sz w:val="22"/>
          <w:szCs w:val="22"/>
        </w:rPr>
      </w:pPr>
      <w:r>
        <w:rPr>
          <w:sz w:val="22"/>
          <w:szCs w:val="22"/>
        </w:rPr>
        <w:separator/>
      </w:r>
    </w:p>
  </w:footnote>
  <w:footnote w:type="continuationSeparator" w:id="0">
    <w:p w14:paraId="5A878E5A" w14:textId="77777777" w:rsidR="00DA7B2C" w:rsidRDefault="00835233">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D730" w14:textId="77777777" w:rsidR="00DA7B2C" w:rsidRDefault="00DA7B2C">
    <w:pPr>
      <w:tabs>
        <w:tab w:val="center" w:pos="4819"/>
        <w:tab w:val="right" w:pos="9638"/>
      </w:tabs>
      <w:spacing w:after="160" w:line="259"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064F" w14:textId="77777777" w:rsidR="00DA7B2C" w:rsidRDefault="00835233">
    <w:pPr>
      <w:tabs>
        <w:tab w:val="center" w:pos="4819"/>
        <w:tab w:val="right" w:pos="9638"/>
      </w:tabs>
      <w:spacing w:after="160" w:line="259" w:lineRule="auto"/>
      <w:jc w:val="center"/>
      <w:rPr>
        <w:sz w:val="22"/>
        <w:szCs w:val="24"/>
        <w:lang w:eastAsia="lt-LT"/>
      </w:rPr>
    </w:pPr>
    <w:r>
      <w:rPr>
        <w:sz w:val="22"/>
        <w:szCs w:val="24"/>
        <w:lang w:eastAsia="lt-LT"/>
      </w:rPr>
      <w:fldChar w:fldCharType="begin"/>
    </w:r>
    <w:r>
      <w:rPr>
        <w:sz w:val="22"/>
        <w:szCs w:val="24"/>
        <w:lang w:eastAsia="lt-LT"/>
      </w:rPr>
      <w:instrText>PAGE   \* MERGEFORMAT</w:instrText>
    </w:r>
    <w:r>
      <w:rPr>
        <w:sz w:val="22"/>
        <w:szCs w:val="24"/>
        <w:lang w:eastAsia="lt-LT"/>
      </w:rPr>
      <w:fldChar w:fldCharType="separate"/>
    </w:r>
    <w:r w:rsidR="002D5257">
      <w:rPr>
        <w:noProof/>
        <w:sz w:val="22"/>
        <w:szCs w:val="24"/>
        <w:lang w:eastAsia="lt-LT"/>
      </w:rPr>
      <w:t>13</w:t>
    </w:r>
    <w:r>
      <w:rPr>
        <w:sz w:val="22"/>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5DEC" w14:textId="77777777" w:rsidR="00DA7B2C" w:rsidRDefault="00DA7B2C">
    <w:pPr>
      <w:tabs>
        <w:tab w:val="center" w:pos="4986"/>
        <w:tab w:val="right" w:pos="9972"/>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yNTEwtDQ1srQwNzdW0lEKTi0uzszPAykwN6kFAG0tvGQtAAAA"/>
  </w:docVars>
  <w:rsids>
    <w:rsidRoot w:val="00AC32AA"/>
    <w:rsid w:val="002D5257"/>
    <w:rsid w:val="00702014"/>
    <w:rsid w:val="00835233"/>
    <w:rsid w:val="008B5919"/>
    <w:rsid w:val="00AC32AA"/>
    <w:rsid w:val="00DA7B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C87B"/>
  <w15:chartTrackingRefBased/>
  <w15:docId w15:val="{90A8A009-0E4F-4DA7-9F5A-E1E84FA9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352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591">
      <w:bodyDiv w:val="1"/>
      <w:marLeft w:val="0"/>
      <w:marRight w:val="0"/>
      <w:marTop w:val="0"/>
      <w:marBottom w:val="0"/>
      <w:divBdr>
        <w:top w:val="none" w:sz="0" w:space="0" w:color="auto"/>
        <w:left w:val="none" w:sz="0" w:space="0" w:color="auto"/>
        <w:bottom w:val="none" w:sz="0" w:space="0" w:color="auto"/>
        <w:right w:val="none" w:sz="0" w:space="0" w:color="auto"/>
      </w:divBdr>
    </w:div>
    <w:div w:id="114253331">
      <w:bodyDiv w:val="1"/>
      <w:marLeft w:val="0"/>
      <w:marRight w:val="0"/>
      <w:marTop w:val="0"/>
      <w:marBottom w:val="0"/>
      <w:divBdr>
        <w:top w:val="none" w:sz="0" w:space="0" w:color="auto"/>
        <w:left w:val="none" w:sz="0" w:space="0" w:color="auto"/>
        <w:bottom w:val="none" w:sz="0" w:space="0" w:color="auto"/>
        <w:right w:val="none" w:sz="0" w:space="0" w:color="auto"/>
      </w:divBdr>
      <w:divsChild>
        <w:div w:id="313460580">
          <w:marLeft w:val="0"/>
          <w:marRight w:val="0"/>
          <w:marTop w:val="0"/>
          <w:marBottom w:val="0"/>
          <w:divBdr>
            <w:top w:val="none" w:sz="0" w:space="0" w:color="auto"/>
            <w:left w:val="none" w:sz="0" w:space="0" w:color="auto"/>
            <w:bottom w:val="none" w:sz="0" w:space="0" w:color="auto"/>
            <w:right w:val="none" w:sz="0" w:space="0" w:color="auto"/>
          </w:divBdr>
        </w:div>
        <w:div w:id="116066684">
          <w:marLeft w:val="0"/>
          <w:marRight w:val="0"/>
          <w:marTop w:val="0"/>
          <w:marBottom w:val="0"/>
          <w:divBdr>
            <w:top w:val="none" w:sz="0" w:space="0" w:color="auto"/>
            <w:left w:val="none" w:sz="0" w:space="0" w:color="auto"/>
            <w:bottom w:val="none" w:sz="0" w:space="0" w:color="auto"/>
            <w:right w:val="none" w:sz="0" w:space="0" w:color="auto"/>
          </w:divBdr>
        </w:div>
        <w:div w:id="1933775663">
          <w:marLeft w:val="0"/>
          <w:marRight w:val="0"/>
          <w:marTop w:val="0"/>
          <w:marBottom w:val="0"/>
          <w:divBdr>
            <w:top w:val="none" w:sz="0" w:space="0" w:color="auto"/>
            <w:left w:val="none" w:sz="0" w:space="0" w:color="auto"/>
            <w:bottom w:val="none" w:sz="0" w:space="0" w:color="auto"/>
            <w:right w:val="none" w:sz="0" w:space="0" w:color="auto"/>
          </w:divBdr>
        </w:div>
      </w:divsChild>
    </w:div>
    <w:div w:id="188378223">
      <w:bodyDiv w:val="1"/>
      <w:marLeft w:val="0"/>
      <w:marRight w:val="0"/>
      <w:marTop w:val="0"/>
      <w:marBottom w:val="0"/>
      <w:divBdr>
        <w:top w:val="none" w:sz="0" w:space="0" w:color="auto"/>
        <w:left w:val="none" w:sz="0" w:space="0" w:color="auto"/>
        <w:bottom w:val="none" w:sz="0" w:space="0" w:color="auto"/>
        <w:right w:val="none" w:sz="0" w:space="0" w:color="auto"/>
      </w:divBdr>
      <w:divsChild>
        <w:div w:id="1485777843">
          <w:marLeft w:val="0"/>
          <w:marRight w:val="0"/>
          <w:marTop w:val="0"/>
          <w:marBottom w:val="0"/>
          <w:divBdr>
            <w:top w:val="none" w:sz="0" w:space="0" w:color="auto"/>
            <w:left w:val="none" w:sz="0" w:space="0" w:color="auto"/>
            <w:bottom w:val="none" w:sz="0" w:space="0" w:color="auto"/>
            <w:right w:val="none" w:sz="0" w:space="0" w:color="auto"/>
          </w:divBdr>
        </w:div>
        <w:div w:id="250479560">
          <w:marLeft w:val="0"/>
          <w:marRight w:val="0"/>
          <w:marTop w:val="0"/>
          <w:marBottom w:val="0"/>
          <w:divBdr>
            <w:top w:val="none" w:sz="0" w:space="0" w:color="auto"/>
            <w:left w:val="none" w:sz="0" w:space="0" w:color="auto"/>
            <w:bottom w:val="none" w:sz="0" w:space="0" w:color="auto"/>
            <w:right w:val="none" w:sz="0" w:space="0" w:color="auto"/>
          </w:divBdr>
        </w:div>
      </w:divsChild>
    </w:div>
    <w:div w:id="327438407">
      <w:bodyDiv w:val="1"/>
      <w:marLeft w:val="0"/>
      <w:marRight w:val="0"/>
      <w:marTop w:val="0"/>
      <w:marBottom w:val="0"/>
      <w:divBdr>
        <w:top w:val="none" w:sz="0" w:space="0" w:color="auto"/>
        <w:left w:val="none" w:sz="0" w:space="0" w:color="auto"/>
        <w:bottom w:val="none" w:sz="0" w:space="0" w:color="auto"/>
        <w:right w:val="none" w:sz="0" w:space="0" w:color="auto"/>
      </w:divBdr>
    </w:div>
    <w:div w:id="376204558">
      <w:bodyDiv w:val="1"/>
      <w:marLeft w:val="0"/>
      <w:marRight w:val="0"/>
      <w:marTop w:val="0"/>
      <w:marBottom w:val="0"/>
      <w:divBdr>
        <w:top w:val="none" w:sz="0" w:space="0" w:color="auto"/>
        <w:left w:val="none" w:sz="0" w:space="0" w:color="auto"/>
        <w:bottom w:val="none" w:sz="0" w:space="0" w:color="auto"/>
        <w:right w:val="none" w:sz="0" w:space="0" w:color="auto"/>
      </w:divBdr>
    </w:div>
    <w:div w:id="383067286">
      <w:bodyDiv w:val="1"/>
      <w:marLeft w:val="0"/>
      <w:marRight w:val="0"/>
      <w:marTop w:val="0"/>
      <w:marBottom w:val="0"/>
      <w:divBdr>
        <w:top w:val="none" w:sz="0" w:space="0" w:color="auto"/>
        <w:left w:val="none" w:sz="0" w:space="0" w:color="auto"/>
        <w:bottom w:val="none" w:sz="0" w:space="0" w:color="auto"/>
        <w:right w:val="none" w:sz="0" w:space="0" w:color="auto"/>
      </w:divBdr>
    </w:div>
    <w:div w:id="472866666">
      <w:bodyDiv w:val="1"/>
      <w:marLeft w:val="0"/>
      <w:marRight w:val="0"/>
      <w:marTop w:val="0"/>
      <w:marBottom w:val="0"/>
      <w:divBdr>
        <w:top w:val="none" w:sz="0" w:space="0" w:color="auto"/>
        <w:left w:val="none" w:sz="0" w:space="0" w:color="auto"/>
        <w:bottom w:val="none" w:sz="0" w:space="0" w:color="auto"/>
        <w:right w:val="none" w:sz="0" w:space="0" w:color="auto"/>
      </w:divBdr>
    </w:div>
    <w:div w:id="488057241">
      <w:bodyDiv w:val="1"/>
      <w:marLeft w:val="0"/>
      <w:marRight w:val="0"/>
      <w:marTop w:val="0"/>
      <w:marBottom w:val="0"/>
      <w:divBdr>
        <w:top w:val="none" w:sz="0" w:space="0" w:color="auto"/>
        <w:left w:val="none" w:sz="0" w:space="0" w:color="auto"/>
        <w:bottom w:val="none" w:sz="0" w:space="0" w:color="auto"/>
        <w:right w:val="none" w:sz="0" w:space="0" w:color="auto"/>
      </w:divBdr>
    </w:div>
    <w:div w:id="729424967">
      <w:bodyDiv w:val="1"/>
      <w:marLeft w:val="0"/>
      <w:marRight w:val="0"/>
      <w:marTop w:val="0"/>
      <w:marBottom w:val="0"/>
      <w:divBdr>
        <w:top w:val="none" w:sz="0" w:space="0" w:color="auto"/>
        <w:left w:val="none" w:sz="0" w:space="0" w:color="auto"/>
        <w:bottom w:val="none" w:sz="0" w:space="0" w:color="auto"/>
        <w:right w:val="none" w:sz="0" w:space="0" w:color="auto"/>
      </w:divBdr>
    </w:div>
    <w:div w:id="974022981">
      <w:bodyDiv w:val="1"/>
      <w:marLeft w:val="0"/>
      <w:marRight w:val="0"/>
      <w:marTop w:val="0"/>
      <w:marBottom w:val="0"/>
      <w:divBdr>
        <w:top w:val="none" w:sz="0" w:space="0" w:color="auto"/>
        <w:left w:val="none" w:sz="0" w:space="0" w:color="auto"/>
        <w:bottom w:val="none" w:sz="0" w:space="0" w:color="auto"/>
        <w:right w:val="none" w:sz="0" w:space="0" w:color="auto"/>
      </w:divBdr>
    </w:div>
    <w:div w:id="1217084724">
      <w:bodyDiv w:val="1"/>
      <w:marLeft w:val="0"/>
      <w:marRight w:val="0"/>
      <w:marTop w:val="0"/>
      <w:marBottom w:val="0"/>
      <w:divBdr>
        <w:top w:val="none" w:sz="0" w:space="0" w:color="auto"/>
        <w:left w:val="none" w:sz="0" w:space="0" w:color="auto"/>
        <w:bottom w:val="none" w:sz="0" w:space="0" w:color="auto"/>
        <w:right w:val="none" w:sz="0" w:space="0" w:color="auto"/>
      </w:divBdr>
    </w:div>
    <w:div w:id="1306544035">
      <w:bodyDiv w:val="1"/>
      <w:marLeft w:val="0"/>
      <w:marRight w:val="0"/>
      <w:marTop w:val="0"/>
      <w:marBottom w:val="0"/>
      <w:divBdr>
        <w:top w:val="none" w:sz="0" w:space="0" w:color="auto"/>
        <w:left w:val="none" w:sz="0" w:space="0" w:color="auto"/>
        <w:bottom w:val="none" w:sz="0" w:space="0" w:color="auto"/>
        <w:right w:val="none" w:sz="0" w:space="0" w:color="auto"/>
      </w:divBdr>
    </w:div>
    <w:div w:id="1362239269">
      <w:bodyDiv w:val="1"/>
      <w:marLeft w:val="0"/>
      <w:marRight w:val="0"/>
      <w:marTop w:val="0"/>
      <w:marBottom w:val="0"/>
      <w:divBdr>
        <w:top w:val="none" w:sz="0" w:space="0" w:color="auto"/>
        <w:left w:val="none" w:sz="0" w:space="0" w:color="auto"/>
        <w:bottom w:val="none" w:sz="0" w:space="0" w:color="auto"/>
        <w:right w:val="none" w:sz="0" w:space="0" w:color="auto"/>
      </w:divBdr>
    </w:div>
    <w:div w:id="1429041440">
      <w:bodyDiv w:val="1"/>
      <w:marLeft w:val="0"/>
      <w:marRight w:val="0"/>
      <w:marTop w:val="0"/>
      <w:marBottom w:val="0"/>
      <w:divBdr>
        <w:top w:val="none" w:sz="0" w:space="0" w:color="auto"/>
        <w:left w:val="none" w:sz="0" w:space="0" w:color="auto"/>
        <w:bottom w:val="none" w:sz="0" w:space="0" w:color="auto"/>
        <w:right w:val="none" w:sz="0" w:space="0" w:color="auto"/>
      </w:divBdr>
    </w:div>
    <w:div w:id="1486506339">
      <w:bodyDiv w:val="1"/>
      <w:marLeft w:val="0"/>
      <w:marRight w:val="0"/>
      <w:marTop w:val="0"/>
      <w:marBottom w:val="0"/>
      <w:divBdr>
        <w:top w:val="none" w:sz="0" w:space="0" w:color="auto"/>
        <w:left w:val="none" w:sz="0" w:space="0" w:color="auto"/>
        <w:bottom w:val="none" w:sz="0" w:space="0" w:color="auto"/>
        <w:right w:val="none" w:sz="0" w:space="0" w:color="auto"/>
      </w:divBdr>
    </w:div>
    <w:div w:id="1603301830">
      <w:bodyDiv w:val="1"/>
      <w:marLeft w:val="0"/>
      <w:marRight w:val="0"/>
      <w:marTop w:val="0"/>
      <w:marBottom w:val="0"/>
      <w:divBdr>
        <w:top w:val="none" w:sz="0" w:space="0" w:color="auto"/>
        <w:left w:val="none" w:sz="0" w:space="0" w:color="auto"/>
        <w:bottom w:val="none" w:sz="0" w:space="0" w:color="auto"/>
        <w:right w:val="none" w:sz="0" w:space="0" w:color="auto"/>
      </w:divBdr>
      <w:divsChild>
        <w:div w:id="1635872748">
          <w:marLeft w:val="0"/>
          <w:marRight w:val="0"/>
          <w:marTop w:val="0"/>
          <w:marBottom w:val="0"/>
          <w:divBdr>
            <w:top w:val="none" w:sz="0" w:space="0" w:color="auto"/>
            <w:left w:val="none" w:sz="0" w:space="0" w:color="auto"/>
            <w:bottom w:val="none" w:sz="0" w:space="0" w:color="auto"/>
            <w:right w:val="none" w:sz="0" w:space="0" w:color="auto"/>
          </w:divBdr>
          <w:divsChild>
            <w:div w:id="1010723137">
              <w:marLeft w:val="0"/>
              <w:marRight w:val="0"/>
              <w:marTop w:val="0"/>
              <w:marBottom w:val="0"/>
              <w:divBdr>
                <w:top w:val="none" w:sz="0" w:space="0" w:color="auto"/>
                <w:left w:val="none" w:sz="0" w:space="0" w:color="auto"/>
                <w:bottom w:val="none" w:sz="0" w:space="0" w:color="auto"/>
                <w:right w:val="none" w:sz="0" w:space="0" w:color="auto"/>
              </w:divBdr>
            </w:div>
            <w:div w:id="261913571">
              <w:marLeft w:val="0"/>
              <w:marRight w:val="0"/>
              <w:marTop w:val="0"/>
              <w:marBottom w:val="0"/>
              <w:divBdr>
                <w:top w:val="none" w:sz="0" w:space="0" w:color="auto"/>
                <w:left w:val="none" w:sz="0" w:space="0" w:color="auto"/>
                <w:bottom w:val="none" w:sz="0" w:space="0" w:color="auto"/>
                <w:right w:val="none" w:sz="0" w:space="0" w:color="auto"/>
              </w:divBdr>
            </w:div>
            <w:div w:id="1830825951">
              <w:marLeft w:val="0"/>
              <w:marRight w:val="0"/>
              <w:marTop w:val="0"/>
              <w:marBottom w:val="0"/>
              <w:divBdr>
                <w:top w:val="none" w:sz="0" w:space="0" w:color="auto"/>
                <w:left w:val="none" w:sz="0" w:space="0" w:color="auto"/>
                <w:bottom w:val="none" w:sz="0" w:space="0" w:color="auto"/>
                <w:right w:val="none" w:sz="0" w:space="0" w:color="auto"/>
              </w:divBdr>
            </w:div>
            <w:div w:id="610629884">
              <w:marLeft w:val="0"/>
              <w:marRight w:val="0"/>
              <w:marTop w:val="0"/>
              <w:marBottom w:val="0"/>
              <w:divBdr>
                <w:top w:val="none" w:sz="0" w:space="0" w:color="auto"/>
                <w:left w:val="none" w:sz="0" w:space="0" w:color="auto"/>
                <w:bottom w:val="none" w:sz="0" w:space="0" w:color="auto"/>
                <w:right w:val="none" w:sz="0" w:space="0" w:color="auto"/>
              </w:divBdr>
            </w:div>
            <w:div w:id="154303740">
              <w:marLeft w:val="0"/>
              <w:marRight w:val="0"/>
              <w:marTop w:val="0"/>
              <w:marBottom w:val="0"/>
              <w:divBdr>
                <w:top w:val="none" w:sz="0" w:space="0" w:color="auto"/>
                <w:left w:val="none" w:sz="0" w:space="0" w:color="auto"/>
                <w:bottom w:val="none" w:sz="0" w:space="0" w:color="auto"/>
                <w:right w:val="none" w:sz="0" w:space="0" w:color="auto"/>
              </w:divBdr>
            </w:div>
            <w:div w:id="1958949136">
              <w:marLeft w:val="0"/>
              <w:marRight w:val="0"/>
              <w:marTop w:val="0"/>
              <w:marBottom w:val="0"/>
              <w:divBdr>
                <w:top w:val="none" w:sz="0" w:space="0" w:color="auto"/>
                <w:left w:val="none" w:sz="0" w:space="0" w:color="auto"/>
                <w:bottom w:val="none" w:sz="0" w:space="0" w:color="auto"/>
                <w:right w:val="none" w:sz="0" w:space="0" w:color="auto"/>
              </w:divBdr>
            </w:div>
            <w:div w:id="1065879882">
              <w:marLeft w:val="0"/>
              <w:marRight w:val="0"/>
              <w:marTop w:val="0"/>
              <w:marBottom w:val="0"/>
              <w:divBdr>
                <w:top w:val="none" w:sz="0" w:space="0" w:color="auto"/>
                <w:left w:val="none" w:sz="0" w:space="0" w:color="auto"/>
                <w:bottom w:val="none" w:sz="0" w:space="0" w:color="auto"/>
                <w:right w:val="none" w:sz="0" w:space="0" w:color="auto"/>
              </w:divBdr>
            </w:div>
            <w:div w:id="1614096583">
              <w:marLeft w:val="0"/>
              <w:marRight w:val="0"/>
              <w:marTop w:val="0"/>
              <w:marBottom w:val="0"/>
              <w:divBdr>
                <w:top w:val="none" w:sz="0" w:space="0" w:color="auto"/>
                <w:left w:val="none" w:sz="0" w:space="0" w:color="auto"/>
                <w:bottom w:val="none" w:sz="0" w:space="0" w:color="auto"/>
                <w:right w:val="none" w:sz="0" w:space="0" w:color="auto"/>
              </w:divBdr>
            </w:div>
          </w:divsChild>
        </w:div>
        <w:div w:id="456720958">
          <w:marLeft w:val="0"/>
          <w:marRight w:val="0"/>
          <w:marTop w:val="0"/>
          <w:marBottom w:val="0"/>
          <w:divBdr>
            <w:top w:val="none" w:sz="0" w:space="0" w:color="auto"/>
            <w:left w:val="none" w:sz="0" w:space="0" w:color="auto"/>
            <w:bottom w:val="none" w:sz="0" w:space="0" w:color="auto"/>
            <w:right w:val="none" w:sz="0" w:space="0" w:color="auto"/>
          </w:divBdr>
          <w:divsChild>
            <w:div w:id="1547063189">
              <w:marLeft w:val="0"/>
              <w:marRight w:val="0"/>
              <w:marTop w:val="0"/>
              <w:marBottom w:val="0"/>
              <w:divBdr>
                <w:top w:val="none" w:sz="0" w:space="0" w:color="auto"/>
                <w:left w:val="none" w:sz="0" w:space="0" w:color="auto"/>
                <w:bottom w:val="none" w:sz="0" w:space="0" w:color="auto"/>
                <w:right w:val="none" w:sz="0" w:space="0" w:color="auto"/>
              </w:divBdr>
            </w:div>
            <w:div w:id="478305615">
              <w:marLeft w:val="0"/>
              <w:marRight w:val="0"/>
              <w:marTop w:val="0"/>
              <w:marBottom w:val="0"/>
              <w:divBdr>
                <w:top w:val="none" w:sz="0" w:space="0" w:color="auto"/>
                <w:left w:val="none" w:sz="0" w:space="0" w:color="auto"/>
                <w:bottom w:val="none" w:sz="0" w:space="0" w:color="auto"/>
                <w:right w:val="none" w:sz="0" w:space="0" w:color="auto"/>
              </w:divBdr>
            </w:div>
            <w:div w:id="932132994">
              <w:marLeft w:val="0"/>
              <w:marRight w:val="0"/>
              <w:marTop w:val="0"/>
              <w:marBottom w:val="0"/>
              <w:divBdr>
                <w:top w:val="none" w:sz="0" w:space="0" w:color="auto"/>
                <w:left w:val="none" w:sz="0" w:space="0" w:color="auto"/>
                <w:bottom w:val="none" w:sz="0" w:space="0" w:color="auto"/>
                <w:right w:val="none" w:sz="0" w:space="0" w:color="auto"/>
              </w:divBdr>
            </w:div>
            <w:div w:id="1537154895">
              <w:marLeft w:val="0"/>
              <w:marRight w:val="0"/>
              <w:marTop w:val="0"/>
              <w:marBottom w:val="0"/>
              <w:divBdr>
                <w:top w:val="none" w:sz="0" w:space="0" w:color="auto"/>
                <w:left w:val="none" w:sz="0" w:space="0" w:color="auto"/>
                <w:bottom w:val="none" w:sz="0" w:space="0" w:color="auto"/>
                <w:right w:val="none" w:sz="0" w:space="0" w:color="auto"/>
              </w:divBdr>
            </w:div>
          </w:divsChild>
        </w:div>
        <w:div w:id="483203933">
          <w:marLeft w:val="0"/>
          <w:marRight w:val="0"/>
          <w:marTop w:val="0"/>
          <w:marBottom w:val="0"/>
          <w:divBdr>
            <w:top w:val="none" w:sz="0" w:space="0" w:color="auto"/>
            <w:left w:val="none" w:sz="0" w:space="0" w:color="auto"/>
            <w:bottom w:val="none" w:sz="0" w:space="0" w:color="auto"/>
            <w:right w:val="none" w:sz="0" w:space="0" w:color="auto"/>
          </w:divBdr>
          <w:divsChild>
            <w:div w:id="45372903">
              <w:marLeft w:val="0"/>
              <w:marRight w:val="0"/>
              <w:marTop w:val="0"/>
              <w:marBottom w:val="0"/>
              <w:divBdr>
                <w:top w:val="none" w:sz="0" w:space="0" w:color="auto"/>
                <w:left w:val="none" w:sz="0" w:space="0" w:color="auto"/>
                <w:bottom w:val="none" w:sz="0" w:space="0" w:color="auto"/>
                <w:right w:val="none" w:sz="0" w:space="0" w:color="auto"/>
              </w:divBdr>
              <w:divsChild>
                <w:div w:id="536478527">
                  <w:marLeft w:val="0"/>
                  <w:marRight w:val="0"/>
                  <w:marTop w:val="0"/>
                  <w:marBottom w:val="0"/>
                  <w:divBdr>
                    <w:top w:val="none" w:sz="0" w:space="0" w:color="auto"/>
                    <w:left w:val="none" w:sz="0" w:space="0" w:color="auto"/>
                    <w:bottom w:val="none" w:sz="0" w:space="0" w:color="auto"/>
                    <w:right w:val="none" w:sz="0" w:space="0" w:color="auto"/>
                  </w:divBdr>
                </w:div>
                <w:div w:id="22368183">
                  <w:marLeft w:val="0"/>
                  <w:marRight w:val="0"/>
                  <w:marTop w:val="0"/>
                  <w:marBottom w:val="0"/>
                  <w:divBdr>
                    <w:top w:val="none" w:sz="0" w:space="0" w:color="auto"/>
                    <w:left w:val="none" w:sz="0" w:space="0" w:color="auto"/>
                    <w:bottom w:val="none" w:sz="0" w:space="0" w:color="auto"/>
                    <w:right w:val="none" w:sz="0" w:space="0" w:color="auto"/>
                  </w:divBdr>
                </w:div>
                <w:div w:id="914706913">
                  <w:marLeft w:val="0"/>
                  <w:marRight w:val="0"/>
                  <w:marTop w:val="0"/>
                  <w:marBottom w:val="0"/>
                  <w:divBdr>
                    <w:top w:val="none" w:sz="0" w:space="0" w:color="auto"/>
                    <w:left w:val="none" w:sz="0" w:space="0" w:color="auto"/>
                    <w:bottom w:val="none" w:sz="0" w:space="0" w:color="auto"/>
                    <w:right w:val="none" w:sz="0" w:space="0" w:color="auto"/>
                  </w:divBdr>
                </w:div>
                <w:div w:id="1197506105">
                  <w:marLeft w:val="0"/>
                  <w:marRight w:val="0"/>
                  <w:marTop w:val="0"/>
                  <w:marBottom w:val="0"/>
                  <w:divBdr>
                    <w:top w:val="none" w:sz="0" w:space="0" w:color="auto"/>
                    <w:left w:val="none" w:sz="0" w:space="0" w:color="auto"/>
                    <w:bottom w:val="none" w:sz="0" w:space="0" w:color="auto"/>
                    <w:right w:val="none" w:sz="0" w:space="0" w:color="auto"/>
                  </w:divBdr>
                </w:div>
                <w:div w:id="34939179">
                  <w:marLeft w:val="0"/>
                  <w:marRight w:val="0"/>
                  <w:marTop w:val="0"/>
                  <w:marBottom w:val="0"/>
                  <w:divBdr>
                    <w:top w:val="none" w:sz="0" w:space="0" w:color="auto"/>
                    <w:left w:val="none" w:sz="0" w:space="0" w:color="auto"/>
                    <w:bottom w:val="none" w:sz="0" w:space="0" w:color="auto"/>
                    <w:right w:val="none" w:sz="0" w:space="0" w:color="auto"/>
                  </w:divBdr>
                </w:div>
              </w:divsChild>
            </w:div>
            <w:div w:id="865364500">
              <w:marLeft w:val="0"/>
              <w:marRight w:val="0"/>
              <w:marTop w:val="0"/>
              <w:marBottom w:val="0"/>
              <w:divBdr>
                <w:top w:val="none" w:sz="0" w:space="0" w:color="auto"/>
                <w:left w:val="none" w:sz="0" w:space="0" w:color="auto"/>
                <w:bottom w:val="none" w:sz="0" w:space="0" w:color="auto"/>
                <w:right w:val="none" w:sz="0" w:space="0" w:color="auto"/>
              </w:divBdr>
            </w:div>
            <w:div w:id="408046068">
              <w:marLeft w:val="0"/>
              <w:marRight w:val="0"/>
              <w:marTop w:val="0"/>
              <w:marBottom w:val="0"/>
              <w:divBdr>
                <w:top w:val="none" w:sz="0" w:space="0" w:color="auto"/>
                <w:left w:val="none" w:sz="0" w:space="0" w:color="auto"/>
                <w:bottom w:val="none" w:sz="0" w:space="0" w:color="auto"/>
                <w:right w:val="none" w:sz="0" w:space="0" w:color="auto"/>
              </w:divBdr>
            </w:div>
            <w:div w:id="1574923081">
              <w:marLeft w:val="0"/>
              <w:marRight w:val="0"/>
              <w:marTop w:val="0"/>
              <w:marBottom w:val="0"/>
              <w:divBdr>
                <w:top w:val="none" w:sz="0" w:space="0" w:color="auto"/>
                <w:left w:val="none" w:sz="0" w:space="0" w:color="auto"/>
                <w:bottom w:val="none" w:sz="0" w:space="0" w:color="auto"/>
                <w:right w:val="none" w:sz="0" w:space="0" w:color="auto"/>
              </w:divBdr>
              <w:divsChild>
                <w:div w:id="914317592">
                  <w:marLeft w:val="0"/>
                  <w:marRight w:val="0"/>
                  <w:marTop w:val="0"/>
                  <w:marBottom w:val="0"/>
                  <w:divBdr>
                    <w:top w:val="none" w:sz="0" w:space="0" w:color="auto"/>
                    <w:left w:val="none" w:sz="0" w:space="0" w:color="auto"/>
                    <w:bottom w:val="none" w:sz="0" w:space="0" w:color="auto"/>
                    <w:right w:val="none" w:sz="0" w:space="0" w:color="auto"/>
                  </w:divBdr>
                </w:div>
                <w:div w:id="1874730962">
                  <w:marLeft w:val="0"/>
                  <w:marRight w:val="0"/>
                  <w:marTop w:val="0"/>
                  <w:marBottom w:val="0"/>
                  <w:divBdr>
                    <w:top w:val="none" w:sz="0" w:space="0" w:color="auto"/>
                    <w:left w:val="none" w:sz="0" w:space="0" w:color="auto"/>
                    <w:bottom w:val="none" w:sz="0" w:space="0" w:color="auto"/>
                    <w:right w:val="none" w:sz="0" w:space="0" w:color="auto"/>
                  </w:divBdr>
                </w:div>
                <w:div w:id="1044133967">
                  <w:marLeft w:val="0"/>
                  <w:marRight w:val="0"/>
                  <w:marTop w:val="0"/>
                  <w:marBottom w:val="0"/>
                  <w:divBdr>
                    <w:top w:val="none" w:sz="0" w:space="0" w:color="auto"/>
                    <w:left w:val="none" w:sz="0" w:space="0" w:color="auto"/>
                    <w:bottom w:val="none" w:sz="0" w:space="0" w:color="auto"/>
                    <w:right w:val="none" w:sz="0" w:space="0" w:color="auto"/>
                  </w:divBdr>
                </w:div>
                <w:div w:id="969898098">
                  <w:marLeft w:val="0"/>
                  <w:marRight w:val="0"/>
                  <w:marTop w:val="0"/>
                  <w:marBottom w:val="0"/>
                  <w:divBdr>
                    <w:top w:val="none" w:sz="0" w:space="0" w:color="auto"/>
                    <w:left w:val="none" w:sz="0" w:space="0" w:color="auto"/>
                    <w:bottom w:val="none" w:sz="0" w:space="0" w:color="auto"/>
                    <w:right w:val="none" w:sz="0" w:space="0" w:color="auto"/>
                  </w:divBdr>
                </w:div>
                <w:div w:id="1580165770">
                  <w:marLeft w:val="0"/>
                  <w:marRight w:val="0"/>
                  <w:marTop w:val="0"/>
                  <w:marBottom w:val="0"/>
                  <w:divBdr>
                    <w:top w:val="none" w:sz="0" w:space="0" w:color="auto"/>
                    <w:left w:val="none" w:sz="0" w:space="0" w:color="auto"/>
                    <w:bottom w:val="none" w:sz="0" w:space="0" w:color="auto"/>
                    <w:right w:val="none" w:sz="0" w:space="0" w:color="auto"/>
                  </w:divBdr>
                </w:div>
                <w:div w:id="1396978184">
                  <w:marLeft w:val="0"/>
                  <w:marRight w:val="0"/>
                  <w:marTop w:val="0"/>
                  <w:marBottom w:val="0"/>
                  <w:divBdr>
                    <w:top w:val="none" w:sz="0" w:space="0" w:color="auto"/>
                    <w:left w:val="none" w:sz="0" w:space="0" w:color="auto"/>
                    <w:bottom w:val="none" w:sz="0" w:space="0" w:color="auto"/>
                    <w:right w:val="none" w:sz="0" w:space="0" w:color="auto"/>
                  </w:divBdr>
                </w:div>
                <w:div w:id="62412186">
                  <w:marLeft w:val="0"/>
                  <w:marRight w:val="0"/>
                  <w:marTop w:val="0"/>
                  <w:marBottom w:val="0"/>
                  <w:divBdr>
                    <w:top w:val="none" w:sz="0" w:space="0" w:color="auto"/>
                    <w:left w:val="none" w:sz="0" w:space="0" w:color="auto"/>
                    <w:bottom w:val="none" w:sz="0" w:space="0" w:color="auto"/>
                    <w:right w:val="none" w:sz="0" w:space="0" w:color="auto"/>
                  </w:divBdr>
                </w:div>
                <w:div w:id="438451060">
                  <w:marLeft w:val="0"/>
                  <w:marRight w:val="0"/>
                  <w:marTop w:val="0"/>
                  <w:marBottom w:val="0"/>
                  <w:divBdr>
                    <w:top w:val="none" w:sz="0" w:space="0" w:color="auto"/>
                    <w:left w:val="none" w:sz="0" w:space="0" w:color="auto"/>
                    <w:bottom w:val="none" w:sz="0" w:space="0" w:color="auto"/>
                    <w:right w:val="none" w:sz="0" w:space="0" w:color="auto"/>
                  </w:divBdr>
                </w:div>
                <w:div w:id="1678650863">
                  <w:marLeft w:val="0"/>
                  <w:marRight w:val="0"/>
                  <w:marTop w:val="0"/>
                  <w:marBottom w:val="0"/>
                  <w:divBdr>
                    <w:top w:val="none" w:sz="0" w:space="0" w:color="auto"/>
                    <w:left w:val="none" w:sz="0" w:space="0" w:color="auto"/>
                    <w:bottom w:val="none" w:sz="0" w:space="0" w:color="auto"/>
                    <w:right w:val="none" w:sz="0" w:space="0" w:color="auto"/>
                  </w:divBdr>
                </w:div>
                <w:div w:id="1178422450">
                  <w:marLeft w:val="0"/>
                  <w:marRight w:val="0"/>
                  <w:marTop w:val="0"/>
                  <w:marBottom w:val="0"/>
                  <w:divBdr>
                    <w:top w:val="none" w:sz="0" w:space="0" w:color="auto"/>
                    <w:left w:val="none" w:sz="0" w:space="0" w:color="auto"/>
                    <w:bottom w:val="none" w:sz="0" w:space="0" w:color="auto"/>
                    <w:right w:val="none" w:sz="0" w:space="0" w:color="auto"/>
                  </w:divBdr>
                </w:div>
                <w:div w:id="1961834691">
                  <w:marLeft w:val="0"/>
                  <w:marRight w:val="0"/>
                  <w:marTop w:val="0"/>
                  <w:marBottom w:val="0"/>
                  <w:divBdr>
                    <w:top w:val="none" w:sz="0" w:space="0" w:color="auto"/>
                    <w:left w:val="none" w:sz="0" w:space="0" w:color="auto"/>
                    <w:bottom w:val="none" w:sz="0" w:space="0" w:color="auto"/>
                    <w:right w:val="none" w:sz="0" w:space="0" w:color="auto"/>
                  </w:divBdr>
                </w:div>
                <w:div w:id="711198448">
                  <w:marLeft w:val="0"/>
                  <w:marRight w:val="0"/>
                  <w:marTop w:val="0"/>
                  <w:marBottom w:val="0"/>
                  <w:divBdr>
                    <w:top w:val="none" w:sz="0" w:space="0" w:color="auto"/>
                    <w:left w:val="none" w:sz="0" w:space="0" w:color="auto"/>
                    <w:bottom w:val="none" w:sz="0" w:space="0" w:color="auto"/>
                    <w:right w:val="none" w:sz="0" w:space="0" w:color="auto"/>
                  </w:divBdr>
                </w:div>
                <w:div w:id="656423749">
                  <w:marLeft w:val="0"/>
                  <w:marRight w:val="0"/>
                  <w:marTop w:val="0"/>
                  <w:marBottom w:val="0"/>
                  <w:divBdr>
                    <w:top w:val="none" w:sz="0" w:space="0" w:color="auto"/>
                    <w:left w:val="none" w:sz="0" w:space="0" w:color="auto"/>
                    <w:bottom w:val="none" w:sz="0" w:space="0" w:color="auto"/>
                    <w:right w:val="none" w:sz="0" w:space="0" w:color="auto"/>
                  </w:divBdr>
                </w:div>
              </w:divsChild>
            </w:div>
            <w:div w:id="468674643">
              <w:marLeft w:val="0"/>
              <w:marRight w:val="0"/>
              <w:marTop w:val="0"/>
              <w:marBottom w:val="0"/>
              <w:divBdr>
                <w:top w:val="none" w:sz="0" w:space="0" w:color="auto"/>
                <w:left w:val="none" w:sz="0" w:space="0" w:color="auto"/>
                <w:bottom w:val="none" w:sz="0" w:space="0" w:color="auto"/>
                <w:right w:val="none" w:sz="0" w:space="0" w:color="auto"/>
              </w:divBdr>
              <w:divsChild>
                <w:div w:id="1881355953">
                  <w:marLeft w:val="0"/>
                  <w:marRight w:val="0"/>
                  <w:marTop w:val="0"/>
                  <w:marBottom w:val="0"/>
                  <w:divBdr>
                    <w:top w:val="none" w:sz="0" w:space="0" w:color="auto"/>
                    <w:left w:val="none" w:sz="0" w:space="0" w:color="auto"/>
                    <w:bottom w:val="none" w:sz="0" w:space="0" w:color="auto"/>
                    <w:right w:val="none" w:sz="0" w:space="0" w:color="auto"/>
                  </w:divBdr>
                </w:div>
                <w:div w:id="1254974113">
                  <w:marLeft w:val="0"/>
                  <w:marRight w:val="0"/>
                  <w:marTop w:val="0"/>
                  <w:marBottom w:val="0"/>
                  <w:divBdr>
                    <w:top w:val="none" w:sz="0" w:space="0" w:color="auto"/>
                    <w:left w:val="none" w:sz="0" w:space="0" w:color="auto"/>
                    <w:bottom w:val="none" w:sz="0" w:space="0" w:color="auto"/>
                    <w:right w:val="none" w:sz="0" w:space="0" w:color="auto"/>
                  </w:divBdr>
                </w:div>
                <w:div w:id="1397245586">
                  <w:marLeft w:val="0"/>
                  <w:marRight w:val="0"/>
                  <w:marTop w:val="0"/>
                  <w:marBottom w:val="0"/>
                  <w:divBdr>
                    <w:top w:val="none" w:sz="0" w:space="0" w:color="auto"/>
                    <w:left w:val="none" w:sz="0" w:space="0" w:color="auto"/>
                    <w:bottom w:val="none" w:sz="0" w:space="0" w:color="auto"/>
                    <w:right w:val="none" w:sz="0" w:space="0" w:color="auto"/>
                  </w:divBdr>
                </w:div>
                <w:div w:id="1530408320">
                  <w:marLeft w:val="0"/>
                  <w:marRight w:val="0"/>
                  <w:marTop w:val="0"/>
                  <w:marBottom w:val="0"/>
                  <w:divBdr>
                    <w:top w:val="none" w:sz="0" w:space="0" w:color="auto"/>
                    <w:left w:val="none" w:sz="0" w:space="0" w:color="auto"/>
                    <w:bottom w:val="none" w:sz="0" w:space="0" w:color="auto"/>
                    <w:right w:val="none" w:sz="0" w:space="0" w:color="auto"/>
                  </w:divBdr>
                </w:div>
              </w:divsChild>
            </w:div>
            <w:div w:id="1334183704">
              <w:marLeft w:val="0"/>
              <w:marRight w:val="0"/>
              <w:marTop w:val="0"/>
              <w:marBottom w:val="0"/>
              <w:divBdr>
                <w:top w:val="none" w:sz="0" w:space="0" w:color="auto"/>
                <w:left w:val="none" w:sz="0" w:space="0" w:color="auto"/>
                <w:bottom w:val="none" w:sz="0" w:space="0" w:color="auto"/>
                <w:right w:val="none" w:sz="0" w:space="0" w:color="auto"/>
              </w:divBdr>
            </w:div>
          </w:divsChild>
        </w:div>
        <w:div w:id="1049066334">
          <w:marLeft w:val="0"/>
          <w:marRight w:val="0"/>
          <w:marTop w:val="0"/>
          <w:marBottom w:val="0"/>
          <w:divBdr>
            <w:top w:val="none" w:sz="0" w:space="0" w:color="auto"/>
            <w:left w:val="none" w:sz="0" w:space="0" w:color="auto"/>
            <w:bottom w:val="none" w:sz="0" w:space="0" w:color="auto"/>
            <w:right w:val="none" w:sz="0" w:space="0" w:color="auto"/>
          </w:divBdr>
          <w:divsChild>
            <w:div w:id="1259825282">
              <w:marLeft w:val="0"/>
              <w:marRight w:val="0"/>
              <w:marTop w:val="0"/>
              <w:marBottom w:val="0"/>
              <w:divBdr>
                <w:top w:val="none" w:sz="0" w:space="0" w:color="auto"/>
                <w:left w:val="none" w:sz="0" w:space="0" w:color="auto"/>
                <w:bottom w:val="none" w:sz="0" w:space="0" w:color="auto"/>
                <w:right w:val="none" w:sz="0" w:space="0" w:color="auto"/>
              </w:divBdr>
            </w:div>
            <w:div w:id="2051958502">
              <w:marLeft w:val="0"/>
              <w:marRight w:val="0"/>
              <w:marTop w:val="0"/>
              <w:marBottom w:val="0"/>
              <w:divBdr>
                <w:top w:val="none" w:sz="0" w:space="0" w:color="auto"/>
                <w:left w:val="none" w:sz="0" w:space="0" w:color="auto"/>
                <w:bottom w:val="none" w:sz="0" w:space="0" w:color="auto"/>
                <w:right w:val="none" w:sz="0" w:space="0" w:color="auto"/>
              </w:divBdr>
            </w:div>
            <w:div w:id="1054813560">
              <w:marLeft w:val="0"/>
              <w:marRight w:val="0"/>
              <w:marTop w:val="0"/>
              <w:marBottom w:val="0"/>
              <w:divBdr>
                <w:top w:val="none" w:sz="0" w:space="0" w:color="auto"/>
                <w:left w:val="none" w:sz="0" w:space="0" w:color="auto"/>
                <w:bottom w:val="none" w:sz="0" w:space="0" w:color="auto"/>
                <w:right w:val="none" w:sz="0" w:space="0" w:color="auto"/>
              </w:divBdr>
            </w:div>
            <w:div w:id="1936206815">
              <w:marLeft w:val="0"/>
              <w:marRight w:val="0"/>
              <w:marTop w:val="0"/>
              <w:marBottom w:val="0"/>
              <w:divBdr>
                <w:top w:val="none" w:sz="0" w:space="0" w:color="auto"/>
                <w:left w:val="none" w:sz="0" w:space="0" w:color="auto"/>
                <w:bottom w:val="none" w:sz="0" w:space="0" w:color="auto"/>
                <w:right w:val="none" w:sz="0" w:space="0" w:color="auto"/>
              </w:divBdr>
            </w:div>
            <w:div w:id="549802675">
              <w:marLeft w:val="0"/>
              <w:marRight w:val="0"/>
              <w:marTop w:val="0"/>
              <w:marBottom w:val="0"/>
              <w:divBdr>
                <w:top w:val="none" w:sz="0" w:space="0" w:color="auto"/>
                <w:left w:val="none" w:sz="0" w:space="0" w:color="auto"/>
                <w:bottom w:val="none" w:sz="0" w:space="0" w:color="auto"/>
                <w:right w:val="none" w:sz="0" w:space="0" w:color="auto"/>
              </w:divBdr>
            </w:div>
          </w:divsChild>
        </w:div>
        <w:div w:id="86191448">
          <w:marLeft w:val="0"/>
          <w:marRight w:val="0"/>
          <w:marTop w:val="0"/>
          <w:marBottom w:val="0"/>
          <w:divBdr>
            <w:top w:val="none" w:sz="0" w:space="0" w:color="auto"/>
            <w:left w:val="none" w:sz="0" w:space="0" w:color="auto"/>
            <w:bottom w:val="none" w:sz="0" w:space="0" w:color="auto"/>
            <w:right w:val="none" w:sz="0" w:space="0" w:color="auto"/>
          </w:divBdr>
          <w:divsChild>
            <w:div w:id="5449466">
              <w:marLeft w:val="0"/>
              <w:marRight w:val="0"/>
              <w:marTop w:val="0"/>
              <w:marBottom w:val="0"/>
              <w:divBdr>
                <w:top w:val="none" w:sz="0" w:space="0" w:color="auto"/>
                <w:left w:val="none" w:sz="0" w:space="0" w:color="auto"/>
                <w:bottom w:val="none" w:sz="0" w:space="0" w:color="auto"/>
                <w:right w:val="none" w:sz="0" w:space="0" w:color="auto"/>
              </w:divBdr>
            </w:div>
            <w:div w:id="1465588004">
              <w:marLeft w:val="0"/>
              <w:marRight w:val="0"/>
              <w:marTop w:val="0"/>
              <w:marBottom w:val="0"/>
              <w:divBdr>
                <w:top w:val="none" w:sz="0" w:space="0" w:color="auto"/>
                <w:left w:val="none" w:sz="0" w:space="0" w:color="auto"/>
                <w:bottom w:val="none" w:sz="0" w:space="0" w:color="auto"/>
                <w:right w:val="none" w:sz="0" w:space="0" w:color="auto"/>
              </w:divBdr>
            </w:div>
          </w:divsChild>
        </w:div>
        <w:div w:id="634603127">
          <w:marLeft w:val="0"/>
          <w:marRight w:val="0"/>
          <w:marTop w:val="0"/>
          <w:marBottom w:val="0"/>
          <w:divBdr>
            <w:top w:val="none" w:sz="0" w:space="0" w:color="auto"/>
            <w:left w:val="none" w:sz="0" w:space="0" w:color="auto"/>
            <w:bottom w:val="none" w:sz="0" w:space="0" w:color="auto"/>
            <w:right w:val="none" w:sz="0" w:space="0" w:color="auto"/>
          </w:divBdr>
          <w:divsChild>
            <w:div w:id="1848641627">
              <w:marLeft w:val="0"/>
              <w:marRight w:val="0"/>
              <w:marTop w:val="0"/>
              <w:marBottom w:val="0"/>
              <w:divBdr>
                <w:top w:val="none" w:sz="0" w:space="0" w:color="auto"/>
                <w:left w:val="none" w:sz="0" w:space="0" w:color="auto"/>
                <w:bottom w:val="none" w:sz="0" w:space="0" w:color="auto"/>
                <w:right w:val="none" w:sz="0" w:space="0" w:color="auto"/>
              </w:divBdr>
              <w:divsChild>
                <w:div w:id="344720922">
                  <w:marLeft w:val="0"/>
                  <w:marRight w:val="0"/>
                  <w:marTop w:val="0"/>
                  <w:marBottom w:val="0"/>
                  <w:divBdr>
                    <w:top w:val="none" w:sz="0" w:space="0" w:color="auto"/>
                    <w:left w:val="none" w:sz="0" w:space="0" w:color="auto"/>
                    <w:bottom w:val="none" w:sz="0" w:space="0" w:color="auto"/>
                    <w:right w:val="none" w:sz="0" w:space="0" w:color="auto"/>
                  </w:divBdr>
                </w:div>
                <w:div w:id="7266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2087">
          <w:marLeft w:val="0"/>
          <w:marRight w:val="0"/>
          <w:marTop w:val="0"/>
          <w:marBottom w:val="0"/>
          <w:divBdr>
            <w:top w:val="none" w:sz="0" w:space="0" w:color="auto"/>
            <w:left w:val="none" w:sz="0" w:space="0" w:color="auto"/>
            <w:bottom w:val="none" w:sz="0" w:space="0" w:color="auto"/>
            <w:right w:val="none" w:sz="0" w:space="0" w:color="auto"/>
          </w:divBdr>
          <w:divsChild>
            <w:div w:id="1653483681">
              <w:marLeft w:val="0"/>
              <w:marRight w:val="0"/>
              <w:marTop w:val="0"/>
              <w:marBottom w:val="0"/>
              <w:divBdr>
                <w:top w:val="none" w:sz="0" w:space="0" w:color="auto"/>
                <w:left w:val="none" w:sz="0" w:space="0" w:color="auto"/>
                <w:bottom w:val="none" w:sz="0" w:space="0" w:color="auto"/>
                <w:right w:val="none" w:sz="0" w:space="0" w:color="auto"/>
              </w:divBdr>
            </w:div>
          </w:divsChild>
        </w:div>
        <w:div w:id="1347750330">
          <w:marLeft w:val="0"/>
          <w:marRight w:val="0"/>
          <w:marTop w:val="0"/>
          <w:marBottom w:val="0"/>
          <w:divBdr>
            <w:top w:val="none" w:sz="0" w:space="0" w:color="auto"/>
            <w:left w:val="none" w:sz="0" w:space="0" w:color="auto"/>
            <w:bottom w:val="none" w:sz="0" w:space="0" w:color="auto"/>
            <w:right w:val="none" w:sz="0" w:space="0" w:color="auto"/>
          </w:divBdr>
          <w:divsChild>
            <w:div w:id="358166902">
              <w:marLeft w:val="0"/>
              <w:marRight w:val="0"/>
              <w:marTop w:val="0"/>
              <w:marBottom w:val="0"/>
              <w:divBdr>
                <w:top w:val="none" w:sz="0" w:space="0" w:color="auto"/>
                <w:left w:val="none" w:sz="0" w:space="0" w:color="auto"/>
                <w:bottom w:val="none" w:sz="0" w:space="0" w:color="auto"/>
                <w:right w:val="none" w:sz="0" w:space="0" w:color="auto"/>
              </w:divBdr>
            </w:div>
            <w:div w:id="154883971">
              <w:marLeft w:val="0"/>
              <w:marRight w:val="0"/>
              <w:marTop w:val="0"/>
              <w:marBottom w:val="0"/>
              <w:divBdr>
                <w:top w:val="none" w:sz="0" w:space="0" w:color="auto"/>
                <w:left w:val="none" w:sz="0" w:space="0" w:color="auto"/>
                <w:bottom w:val="none" w:sz="0" w:space="0" w:color="auto"/>
                <w:right w:val="none" w:sz="0" w:space="0" w:color="auto"/>
              </w:divBdr>
            </w:div>
          </w:divsChild>
        </w:div>
        <w:div w:id="161895547">
          <w:marLeft w:val="0"/>
          <w:marRight w:val="0"/>
          <w:marTop w:val="0"/>
          <w:marBottom w:val="0"/>
          <w:divBdr>
            <w:top w:val="none" w:sz="0" w:space="0" w:color="auto"/>
            <w:left w:val="none" w:sz="0" w:space="0" w:color="auto"/>
            <w:bottom w:val="none" w:sz="0" w:space="0" w:color="auto"/>
            <w:right w:val="none" w:sz="0" w:space="0" w:color="auto"/>
          </w:divBdr>
          <w:divsChild>
            <w:div w:id="1022047089">
              <w:marLeft w:val="0"/>
              <w:marRight w:val="0"/>
              <w:marTop w:val="0"/>
              <w:marBottom w:val="0"/>
              <w:divBdr>
                <w:top w:val="none" w:sz="0" w:space="0" w:color="auto"/>
                <w:left w:val="none" w:sz="0" w:space="0" w:color="auto"/>
                <w:bottom w:val="none" w:sz="0" w:space="0" w:color="auto"/>
                <w:right w:val="none" w:sz="0" w:space="0" w:color="auto"/>
              </w:divBdr>
            </w:div>
            <w:div w:id="483813206">
              <w:marLeft w:val="0"/>
              <w:marRight w:val="0"/>
              <w:marTop w:val="0"/>
              <w:marBottom w:val="0"/>
              <w:divBdr>
                <w:top w:val="none" w:sz="0" w:space="0" w:color="auto"/>
                <w:left w:val="none" w:sz="0" w:space="0" w:color="auto"/>
                <w:bottom w:val="none" w:sz="0" w:space="0" w:color="auto"/>
                <w:right w:val="none" w:sz="0" w:space="0" w:color="auto"/>
              </w:divBdr>
            </w:div>
            <w:div w:id="1810630480">
              <w:marLeft w:val="0"/>
              <w:marRight w:val="0"/>
              <w:marTop w:val="0"/>
              <w:marBottom w:val="0"/>
              <w:divBdr>
                <w:top w:val="none" w:sz="0" w:space="0" w:color="auto"/>
                <w:left w:val="none" w:sz="0" w:space="0" w:color="auto"/>
                <w:bottom w:val="none" w:sz="0" w:space="0" w:color="auto"/>
                <w:right w:val="none" w:sz="0" w:space="0" w:color="auto"/>
              </w:divBdr>
            </w:div>
            <w:div w:id="350837413">
              <w:marLeft w:val="0"/>
              <w:marRight w:val="0"/>
              <w:marTop w:val="0"/>
              <w:marBottom w:val="0"/>
              <w:divBdr>
                <w:top w:val="none" w:sz="0" w:space="0" w:color="auto"/>
                <w:left w:val="none" w:sz="0" w:space="0" w:color="auto"/>
                <w:bottom w:val="none" w:sz="0" w:space="0" w:color="auto"/>
                <w:right w:val="none" w:sz="0" w:space="0" w:color="auto"/>
              </w:divBdr>
            </w:div>
          </w:divsChild>
        </w:div>
        <w:div w:id="1452087005">
          <w:marLeft w:val="0"/>
          <w:marRight w:val="0"/>
          <w:marTop w:val="0"/>
          <w:marBottom w:val="0"/>
          <w:divBdr>
            <w:top w:val="none" w:sz="0" w:space="0" w:color="auto"/>
            <w:left w:val="none" w:sz="0" w:space="0" w:color="auto"/>
            <w:bottom w:val="none" w:sz="0" w:space="0" w:color="auto"/>
            <w:right w:val="none" w:sz="0" w:space="0" w:color="auto"/>
          </w:divBdr>
          <w:divsChild>
            <w:div w:id="411006236">
              <w:marLeft w:val="0"/>
              <w:marRight w:val="0"/>
              <w:marTop w:val="0"/>
              <w:marBottom w:val="0"/>
              <w:divBdr>
                <w:top w:val="none" w:sz="0" w:space="0" w:color="auto"/>
                <w:left w:val="none" w:sz="0" w:space="0" w:color="auto"/>
                <w:bottom w:val="none" w:sz="0" w:space="0" w:color="auto"/>
                <w:right w:val="none" w:sz="0" w:space="0" w:color="auto"/>
              </w:divBdr>
            </w:div>
            <w:div w:id="1524394487">
              <w:marLeft w:val="0"/>
              <w:marRight w:val="0"/>
              <w:marTop w:val="0"/>
              <w:marBottom w:val="0"/>
              <w:divBdr>
                <w:top w:val="none" w:sz="0" w:space="0" w:color="auto"/>
                <w:left w:val="none" w:sz="0" w:space="0" w:color="auto"/>
                <w:bottom w:val="none" w:sz="0" w:space="0" w:color="auto"/>
                <w:right w:val="none" w:sz="0" w:space="0" w:color="auto"/>
              </w:divBdr>
            </w:div>
            <w:div w:id="1204059928">
              <w:marLeft w:val="0"/>
              <w:marRight w:val="0"/>
              <w:marTop w:val="0"/>
              <w:marBottom w:val="0"/>
              <w:divBdr>
                <w:top w:val="none" w:sz="0" w:space="0" w:color="auto"/>
                <w:left w:val="none" w:sz="0" w:space="0" w:color="auto"/>
                <w:bottom w:val="none" w:sz="0" w:space="0" w:color="auto"/>
                <w:right w:val="none" w:sz="0" w:space="0" w:color="auto"/>
              </w:divBdr>
            </w:div>
            <w:div w:id="1694067724">
              <w:marLeft w:val="0"/>
              <w:marRight w:val="0"/>
              <w:marTop w:val="0"/>
              <w:marBottom w:val="0"/>
              <w:divBdr>
                <w:top w:val="none" w:sz="0" w:space="0" w:color="auto"/>
                <w:left w:val="none" w:sz="0" w:space="0" w:color="auto"/>
                <w:bottom w:val="none" w:sz="0" w:space="0" w:color="auto"/>
                <w:right w:val="none" w:sz="0" w:space="0" w:color="auto"/>
              </w:divBdr>
            </w:div>
            <w:div w:id="925849541">
              <w:marLeft w:val="0"/>
              <w:marRight w:val="0"/>
              <w:marTop w:val="0"/>
              <w:marBottom w:val="0"/>
              <w:divBdr>
                <w:top w:val="none" w:sz="0" w:space="0" w:color="auto"/>
                <w:left w:val="none" w:sz="0" w:space="0" w:color="auto"/>
                <w:bottom w:val="none" w:sz="0" w:space="0" w:color="auto"/>
                <w:right w:val="none" w:sz="0" w:space="0" w:color="auto"/>
              </w:divBdr>
            </w:div>
            <w:div w:id="1187868176">
              <w:marLeft w:val="0"/>
              <w:marRight w:val="0"/>
              <w:marTop w:val="0"/>
              <w:marBottom w:val="0"/>
              <w:divBdr>
                <w:top w:val="none" w:sz="0" w:space="0" w:color="auto"/>
                <w:left w:val="none" w:sz="0" w:space="0" w:color="auto"/>
                <w:bottom w:val="none" w:sz="0" w:space="0" w:color="auto"/>
                <w:right w:val="none" w:sz="0" w:space="0" w:color="auto"/>
              </w:divBdr>
            </w:div>
            <w:div w:id="303237888">
              <w:marLeft w:val="0"/>
              <w:marRight w:val="0"/>
              <w:marTop w:val="0"/>
              <w:marBottom w:val="0"/>
              <w:divBdr>
                <w:top w:val="none" w:sz="0" w:space="0" w:color="auto"/>
                <w:left w:val="none" w:sz="0" w:space="0" w:color="auto"/>
                <w:bottom w:val="none" w:sz="0" w:space="0" w:color="auto"/>
                <w:right w:val="none" w:sz="0" w:space="0" w:color="auto"/>
              </w:divBdr>
            </w:div>
            <w:div w:id="2016573108">
              <w:marLeft w:val="0"/>
              <w:marRight w:val="0"/>
              <w:marTop w:val="0"/>
              <w:marBottom w:val="0"/>
              <w:divBdr>
                <w:top w:val="none" w:sz="0" w:space="0" w:color="auto"/>
                <w:left w:val="none" w:sz="0" w:space="0" w:color="auto"/>
                <w:bottom w:val="none" w:sz="0" w:space="0" w:color="auto"/>
                <w:right w:val="none" w:sz="0" w:space="0" w:color="auto"/>
              </w:divBdr>
            </w:div>
            <w:div w:id="295647181">
              <w:marLeft w:val="0"/>
              <w:marRight w:val="0"/>
              <w:marTop w:val="0"/>
              <w:marBottom w:val="0"/>
              <w:divBdr>
                <w:top w:val="none" w:sz="0" w:space="0" w:color="auto"/>
                <w:left w:val="none" w:sz="0" w:space="0" w:color="auto"/>
                <w:bottom w:val="none" w:sz="0" w:space="0" w:color="auto"/>
                <w:right w:val="none" w:sz="0" w:space="0" w:color="auto"/>
              </w:divBdr>
            </w:div>
          </w:divsChild>
        </w:div>
        <w:div w:id="465851524">
          <w:marLeft w:val="0"/>
          <w:marRight w:val="0"/>
          <w:marTop w:val="0"/>
          <w:marBottom w:val="0"/>
          <w:divBdr>
            <w:top w:val="none" w:sz="0" w:space="0" w:color="auto"/>
            <w:left w:val="none" w:sz="0" w:space="0" w:color="auto"/>
            <w:bottom w:val="none" w:sz="0" w:space="0" w:color="auto"/>
            <w:right w:val="none" w:sz="0" w:space="0" w:color="auto"/>
          </w:divBdr>
        </w:div>
      </w:divsChild>
    </w:div>
    <w:div w:id="1606573996">
      <w:bodyDiv w:val="1"/>
      <w:marLeft w:val="0"/>
      <w:marRight w:val="0"/>
      <w:marTop w:val="0"/>
      <w:marBottom w:val="0"/>
      <w:divBdr>
        <w:top w:val="none" w:sz="0" w:space="0" w:color="auto"/>
        <w:left w:val="none" w:sz="0" w:space="0" w:color="auto"/>
        <w:bottom w:val="none" w:sz="0" w:space="0" w:color="auto"/>
        <w:right w:val="none" w:sz="0" w:space="0" w:color="auto"/>
      </w:divBdr>
    </w:div>
    <w:div w:id="1651910355">
      <w:bodyDiv w:val="1"/>
      <w:marLeft w:val="0"/>
      <w:marRight w:val="0"/>
      <w:marTop w:val="0"/>
      <w:marBottom w:val="0"/>
      <w:divBdr>
        <w:top w:val="none" w:sz="0" w:space="0" w:color="auto"/>
        <w:left w:val="none" w:sz="0" w:space="0" w:color="auto"/>
        <w:bottom w:val="none" w:sz="0" w:space="0" w:color="auto"/>
        <w:right w:val="none" w:sz="0" w:space="0" w:color="auto"/>
      </w:divBdr>
    </w:div>
    <w:div w:id="1685207540">
      <w:bodyDiv w:val="1"/>
      <w:marLeft w:val="0"/>
      <w:marRight w:val="0"/>
      <w:marTop w:val="0"/>
      <w:marBottom w:val="0"/>
      <w:divBdr>
        <w:top w:val="none" w:sz="0" w:space="0" w:color="auto"/>
        <w:left w:val="none" w:sz="0" w:space="0" w:color="auto"/>
        <w:bottom w:val="none" w:sz="0" w:space="0" w:color="auto"/>
        <w:right w:val="none" w:sz="0" w:space="0" w:color="auto"/>
      </w:divBdr>
    </w:div>
    <w:div w:id="1690598284">
      <w:bodyDiv w:val="1"/>
      <w:marLeft w:val="0"/>
      <w:marRight w:val="0"/>
      <w:marTop w:val="0"/>
      <w:marBottom w:val="0"/>
      <w:divBdr>
        <w:top w:val="none" w:sz="0" w:space="0" w:color="auto"/>
        <w:left w:val="none" w:sz="0" w:space="0" w:color="auto"/>
        <w:bottom w:val="none" w:sz="0" w:space="0" w:color="auto"/>
        <w:right w:val="none" w:sz="0" w:space="0" w:color="auto"/>
      </w:divBdr>
      <w:divsChild>
        <w:div w:id="1968391470">
          <w:marLeft w:val="0"/>
          <w:marRight w:val="0"/>
          <w:marTop w:val="0"/>
          <w:marBottom w:val="0"/>
          <w:divBdr>
            <w:top w:val="none" w:sz="0" w:space="0" w:color="auto"/>
            <w:left w:val="none" w:sz="0" w:space="0" w:color="auto"/>
            <w:bottom w:val="none" w:sz="0" w:space="0" w:color="auto"/>
            <w:right w:val="none" w:sz="0" w:space="0" w:color="auto"/>
          </w:divBdr>
        </w:div>
        <w:div w:id="376511205">
          <w:marLeft w:val="0"/>
          <w:marRight w:val="0"/>
          <w:marTop w:val="0"/>
          <w:marBottom w:val="0"/>
          <w:divBdr>
            <w:top w:val="none" w:sz="0" w:space="0" w:color="auto"/>
            <w:left w:val="none" w:sz="0" w:space="0" w:color="auto"/>
            <w:bottom w:val="none" w:sz="0" w:space="0" w:color="auto"/>
            <w:right w:val="none" w:sz="0" w:space="0" w:color="auto"/>
          </w:divBdr>
        </w:div>
      </w:divsChild>
    </w:div>
    <w:div w:id="1748723969">
      <w:bodyDiv w:val="1"/>
      <w:marLeft w:val="0"/>
      <w:marRight w:val="0"/>
      <w:marTop w:val="0"/>
      <w:marBottom w:val="0"/>
      <w:divBdr>
        <w:top w:val="none" w:sz="0" w:space="0" w:color="auto"/>
        <w:left w:val="none" w:sz="0" w:space="0" w:color="auto"/>
        <w:bottom w:val="none" w:sz="0" w:space="0" w:color="auto"/>
        <w:right w:val="none" w:sz="0" w:space="0" w:color="auto"/>
      </w:divBdr>
    </w:div>
    <w:div w:id="1852837769">
      <w:bodyDiv w:val="1"/>
      <w:marLeft w:val="0"/>
      <w:marRight w:val="0"/>
      <w:marTop w:val="0"/>
      <w:marBottom w:val="0"/>
      <w:divBdr>
        <w:top w:val="none" w:sz="0" w:space="0" w:color="auto"/>
        <w:left w:val="none" w:sz="0" w:space="0" w:color="auto"/>
        <w:bottom w:val="none" w:sz="0" w:space="0" w:color="auto"/>
        <w:right w:val="none" w:sz="0" w:space="0" w:color="auto"/>
      </w:divBdr>
    </w:div>
    <w:div w:id="1887834579">
      <w:bodyDiv w:val="1"/>
      <w:marLeft w:val="0"/>
      <w:marRight w:val="0"/>
      <w:marTop w:val="0"/>
      <w:marBottom w:val="0"/>
      <w:divBdr>
        <w:top w:val="none" w:sz="0" w:space="0" w:color="auto"/>
        <w:left w:val="none" w:sz="0" w:space="0" w:color="auto"/>
        <w:bottom w:val="none" w:sz="0" w:space="0" w:color="auto"/>
        <w:right w:val="none" w:sz="0" w:space="0" w:color="auto"/>
      </w:divBdr>
    </w:div>
    <w:div w:id="1953777856">
      <w:bodyDiv w:val="1"/>
      <w:marLeft w:val="0"/>
      <w:marRight w:val="0"/>
      <w:marTop w:val="0"/>
      <w:marBottom w:val="0"/>
      <w:divBdr>
        <w:top w:val="none" w:sz="0" w:space="0" w:color="auto"/>
        <w:left w:val="none" w:sz="0" w:space="0" w:color="auto"/>
        <w:bottom w:val="none" w:sz="0" w:space="0" w:color="auto"/>
        <w:right w:val="none" w:sz="0" w:space="0" w:color="auto"/>
      </w:divBdr>
      <w:divsChild>
        <w:div w:id="1116827676">
          <w:marLeft w:val="0"/>
          <w:marRight w:val="0"/>
          <w:marTop w:val="0"/>
          <w:marBottom w:val="0"/>
          <w:divBdr>
            <w:top w:val="none" w:sz="0" w:space="0" w:color="auto"/>
            <w:left w:val="none" w:sz="0" w:space="0" w:color="auto"/>
            <w:bottom w:val="none" w:sz="0" w:space="0" w:color="auto"/>
            <w:right w:val="none" w:sz="0" w:space="0" w:color="auto"/>
          </w:divBdr>
        </w:div>
        <w:div w:id="434446531">
          <w:marLeft w:val="0"/>
          <w:marRight w:val="0"/>
          <w:marTop w:val="0"/>
          <w:marBottom w:val="0"/>
          <w:divBdr>
            <w:top w:val="none" w:sz="0" w:space="0" w:color="auto"/>
            <w:left w:val="none" w:sz="0" w:space="0" w:color="auto"/>
            <w:bottom w:val="none" w:sz="0" w:space="0" w:color="auto"/>
            <w:right w:val="none" w:sz="0" w:space="0" w:color="auto"/>
          </w:divBdr>
        </w:div>
      </w:divsChild>
    </w:div>
    <w:div w:id="2025012104">
      <w:bodyDiv w:val="1"/>
      <w:marLeft w:val="0"/>
      <w:marRight w:val="0"/>
      <w:marTop w:val="0"/>
      <w:marBottom w:val="0"/>
      <w:divBdr>
        <w:top w:val="none" w:sz="0" w:space="0" w:color="auto"/>
        <w:left w:val="none" w:sz="0" w:space="0" w:color="auto"/>
        <w:bottom w:val="none" w:sz="0" w:space="0" w:color="auto"/>
        <w:right w:val="none" w:sz="0" w:space="0" w:color="auto"/>
      </w:divBdr>
    </w:div>
    <w:div w:id="2035567669">
      <w:bodyDiv w:val="1"/>
      <w:marLeft w:val="0"/>
      <w:marRight w:val="0"/>
      <w:marTop w:val="0"/>
      <w:marBottom w:val="0"/>
      <w:divBdr>
        <w:top w:val="none" w:sz="0" w:space="0" w:color="auto"/>
        <w:left w:val="none" w:sz="0" w:space="0" w:color="auto"/>
        <w:bottom w:val="none" w:sz="0" w:space="0" w:color="auto"/>
        <w:right w:val="none" w:sz="0" w:space="0" w:color="auto"/>
      </w:divBdr>
      <w:divsChild>
        <w:div w:id="1206599684">
          <w:marLeft w:val="0"/>
          <w:marRight w:val="0"/>
          <w:marTop w:val="0"/>
          <w:marBottom w:val="0"/>
          <w:divBdr>
            <w:top w:val="none" w:sz="0" w:space="0" w:color="auto"/>
            <w:left w:val="none" w:sz="0" w:space="0" w:color="auto"/>
            <w:bottom w:val="none" w:sz="0" w:space="0" w:color="auto"/>
            <w:right w:val="none" w:sz="0" w:space="0" w:color="auto"/>
          </w:divBdr>
          <w:divsChild>
            <w:div w:id="1572039389">
              <w:marLeft w:val="0"/>
              <w:marRight w:val="0"/>
              <w:marTop w:val="0"/>
              <w:marBottom w:val="0"/>
              <w:divBdr>
                <w:top w:val="none" w:sz="0" w:space="0" w:color="auto"/>
                <w:left w:val="none" w:sz="0" w:space="0" w:color="auto"/>
                <w:bottom w:val="none" w:sz="0" w:space="0" w:color="auto"/>
                <w:right w:val="none" w:sz="0" w:space="0" w:color="auto"/>
              </w:divBdr>
              <w:divsChild>
                <w:div w:id="18146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14022-BC23-4A80-87EC-531D1EA5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84250</Words>
  <Characters>48024</Characters>
  <Application>Microsoft Office Word</Application>
  <DocSecurity>0</DocSecurity>
  <Lines>400</Lines>
  <Paragraphs>264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Ministry of Social Security and Labour</Company>
  <LinksUpToDate>false</LinksUpToDate>
  <CharactersWithSpaces>132010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Auksė Duksienė</dc:creator>
  <cp:lastModifiedBy>Gintarė Zizienė</cp:lastModifiedBy>
  <cp:revision>2</cp:revision>
  <cp:lastPrinted>2023-09-18T10:45:00Z</cp:lastPrinted>
  <dcterms:created xsi:type="dcterms:W3CDTF">2023-09-18T11:50:00Z</dcterms:created>
  <dcterms:modified xsi:type="dcterms:W3CDTF">2023-09-18T11:50:00Z</dcterms:modified>
</cp:coreProperties>
</file>